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315e" w14:textId="99f3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13 мамырдағы № 161 қаулысы. Алматы облысының Әділет департаментінде 2014 жылы 13 маусымда № 2748 болып тіркелді. Күші жойылды - Алматы облысы әкімдігінің 2015 жылғы 1 қыркүйектегі № 402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01.09.2015 </w:t>
      </w:r>
      <w:r>
        <w:rPr>
          <w:rFonts w:ascii="Times New Roman"/>
          <w:b w:val="false"/>
          <w:i w:val="false"/>
          <w:color w:val="ff0000"/>
          <w:sz w:val="28"/>
        </w:rPr>
        <w:t>№ 402</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"Мемлекеттiк көрсетiлетiн қызметтер туралы"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2014 жылғы 26 ақпандағы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өзгерiстер енгiзу туралы" № 155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Серік Мелісұлы Тұрдалиевке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13.05 № 161</w:t>
            </w:r>
            <w:r>
              <w:br/>
            </w:r>
            <w:r>
              <w:rPr>
                <w:rFonts w:ascii="Times New Roman"/>
                <w:b w:val="false"/>
                <w:i w:val="false"/>
                <w:color w:val="000000"/>
                <w:sz w:val="20"/>
              </w:rPr>
              <w:t>қаулысына қосымша</w:t>
            </w:r>
          </w:p>
        </w:tc>
      </w:tr>
    </w:tbl>
    <w:bookmarkStart w:name="z6" w:id="0"/>
    <w:p>
      <w:pPr>
        <w:spacing w:after="0"/>
        <w:ind w:left="0"/>
        <w:jc w:val="left"/>
      </w:pPr>
      <w:r>
        <w:rPr>
          <w:rFonts w:ascii="Times New Roman"/>
          <w:b/>
          <w:i w:val="false"/>
          <w:color w:val="000000"/>
        </w:rPr>
        <w:t xml:space="preserve"> "Заңды тұлғаларда өз өндiрiсi барысында және құрамында түстi</w:t>
      </w:r>
      <w:r>
        <w:br/>
      </w:r>
      <w:r>
        <w:rPr>
          <w:rFonts w:ascii="Times New Roman"/>
          <w:b/>
          <w:i w:val="false"/>
          <w:color w:val="000000"/>
        </w:rPr>
        <w:t>және (немесе) қара металл сынықтары және (немесе) қалдықтары</w:t>
      </w:r>
      <w:r>
        <w:br/>
      </w:r>
      <w:r>
        <w:rPr>
          <w:rFonts w:ascii="Times New Roman"/>
          <w:b/>
          <w:i w:val="false"/>
          <w:color w:val="000000"/>
        </w:rPr>
        <w:t>болған мүлiктiк кешендi сатып алу нәтижесiнде пайда болған</w:t>
      </w:r>
      <w:r>
        <w:br/>
      </w:r>
      <w:r>
        <w:rPr>
          <w:rFonts w:ascii="Times New Roman"/>
          <w:b/>
          <w:i w:val="false"/>
          <w:color w:val="000000"/>
        </w:rPr>
        <w:t>түстi және қара металл сынықтары мен қалдықтарын өткiзу</w:t>
      </w:r>
      <w:r>
        <w:br/>
      </w:r>
      <w:r>
        <w:rPr>
          <w:rFonts w:ascii="Times New Roman"/>
          <w:b/>
          <w:i w:val="false"/>
          <w:color w:val="000000"/>
        </w:rPr>
        <w:t>жөнiндегi қызметтi қоспағанда, заңды тұлғалардың түстi және</w:t>
      </w:r>
      <w:r>
        <w:br/>
      </w:r>
      <w:r>
        <w:rPr>
          <w:rFonts w:ascii="Times New Roman"/>
          <w:b/>
          <w:i w:val="false"/>
          <w:color w:val="000000"/>
        </w:rPr>
        <w:t>қара металл сынықтары мен қалдықтарын жинау (дайындау), сақтау,</w:t>
      </w:r>
      <w:r>
        <w:br/>
      </w:r>
      <w:r>
        <w:rPr>
          <w:rFonts w:ascii="Times New Roman"/>
          <w:b/>
          <w:i w:val="false"/>
          <w:color w:val="000000"/>
        </w:rPr>
        <w:t>өңдеу және лицензиаттарға өткiзу жөніндегі қызметтi жүзеге</w:t>
      </w:r>
      <w:r>
        <w:br/>
      </w:r>
      <w:r>
        <w:rPr>
          <w:rFonts w:ascii="Times New Roman"/>
          <w:b/>
          <w:i w:val="false"/>
          <w:color w:val="000000"/>
        </w:rPr>
        <w:t>асыруға лицензия беру, қайта ресiмдеу, лицензияның</w:t>
      </w:r>
      <w:r>
        <w:br/>
      </w:r>
      <w:r>
        <w:rPr>
          <w:rFonts w:ascii="Times New Roman"/>
          <w:b/>
          <w:i w:val="false"/>
          <w:color w:val="000000"/>
        </w:rPr>
        <w:t>телнұсқаларын беру" мемлекеттiк қызмет көрсету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Электронды мемлекеттiк қызметті "Алматы облысы кәсіпкерлік басқармасы" мемлекеттік мекемесі жүзеге асырады.</w:t>
      </w:r>
      <w:r>
        <w:br/>
      </w:r>
      <w:r>
        <w:rPr>
          <w:rFonts w:ascii="Times New Roman"/>
          <w:b w:val="false"/>
          <w:i w:val="false"/>
          <w:color w:val="000000"/>
          <w:sz w:val="28"/>
        </w:rPr>
        <w:t>
      2. Мемлекеттік қызметті көрсету қызмет берушінің электрондық цифрлық қолтаңбасының бар кезінде "электрондық Үкіметтің" www.e.gov.kz веб-порталы арқылы көрсетіледі.</w:t>
      </w:r>
      <w:r>
        <w:br/>
      </w:r>
      <w:r>
        <w:rPr>
          <w:rFonts w:ascii="Times New Roman"/>
          <w:b w:val="false"/>
          <w:i w:val="false"/>
          <w:color w:val="000000"/>
          <w:sz w:val="28"/>
        </w:rPr>
        <w:t xml:space="preserve">
      3. Мемлекеттік қызмет көрсету Қазақстан Республикасы Үкіметінің 2014 жылғы 27 ақпандағы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қызмет стандартының негізінде көрсетіледі (одан әрі - Стандарт).</w:t>
      </w:r>
      <w:r>
        <w:br/>
      </w:r>
      <w:r>
        <w:rPr>
          <w:rFonts w:ascii="Times New Roman"/>
          <w:b w:val="false"/>
          <w:i w:val="false"/>
          <w:color w:val="000000"/>
          <w:sz w:val="28"/>
        </w:rPr>
        <w:t>
      4. Мемлекеттiк көрсетiлетiн қызметтiң нысаны – электрондық (ішінара автоматтандырылған) және (немесе) қағаз түрiнде.</w:t>
      </w:r>
      <w:r>
        <w:br/>
      </w:r>
      <w:r>
        <w:rPr>
          <w:rFonts w:ascii="Times New Roman"/>
          <w:b w:val="false"/>
          <w:i w:val="false"/>
          <w:color w:val="000000"/>
          <w:sz w:val="28"/>
        </w:rPr>
        <w:t>
      5. Мемлекеттiк көрсетiлетiн қызметтiң нәтижесi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оны қайта ресімдеу, лицензияның телнұсқасы беру немесе осы мемлекеттiк көрсетiлетiн қызмет Стандартының 10-тармағында көзделген жағдайларда және негiздер бойынша мемлекеттiк қызметтi көрсетуден бас тарту туралы дәлелдi жауап беріледі.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көрсетілітін қызметті берушінің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6. Қызмет алушының жеке өзі уәкілетті органға Стандарттың № 1 қосымшасына сәйкес өтінішті ұсынған кезде Мемлекеттік қызмет көрсетіледі.</w:t>
      </w:r>
      <w:r>
        <w:br/>
      </w:r>
      <w:r>
        <w:rPr>
          <w:rFonts w:ascii="Times New Roman"/>
          <w:b w:val="false"/>
          <w:i w:val="false"/>
          <w:color w:val="000000"/>
          <w:sz w:val="28"/>
        </w:rPr>
        <w:t>
      7. Мемлекеттік қызметті көрсету үшін қызмет алушы Стандарттың 9 тармағында көрсетілген құжаттарды ұсынады.</w:t>
      </w:r>
      <w:r>
        <w:br/>
      </w:r>
      <w:r>
        <w:rPr>
          <w:rFonts w:ascii="Times New Roman"/>
          <w:b w:val="false"/>
          <w:i w:val="false"/>
          <w:color w:val="000000"/>
          <w:sz w:val="28"/>
        </w:rPr>
        <w:t>
      8. Мемлекеттік қызметті көрсету үшін қызмет алушы Стандарттың № 2 қосымшасына сәйкес үлгі бойынша өнеркәсіп саласында қызметті жүргізу үшін біліктілік талаптарына сәйкестігін растайтын құжаттар тізбесін және мәліметтер нысанын ұсынады.</w:t>
      </w:r>
      <w:r>
        <w:br/>
      </w:r>
      <w:r>
        <w:rPr>
          <w:rFonts w:ascii="Times New Roman"/>
          <w:b w:val="false"/>
          <w:i w:val="false"/>
          <w:color w:val="000000"/>
          <w:sz w:val="28"/>
        </w:rPr>
        <w:t>
      9. Мемлекеттік қызметті көрсету мерзімі Стандарттың 4 тармағында көрсетілген.</w:t>
      </w:r>
      <w:r>
        <w:br/>
      </w:r>
      <w:r>
        <w:rPr>
          <w:rFonts w:ascii="Times New Roman"/>
          <w:b w:val="false"/>
          <w:i w:val="false"/>
          <w:color w:val="000000"/>
          <w:sz w:val="28"/>
        </w:rPr>
        <w:t>
      10. Мемлекеттік қызметті көрсетудің мекен-жайы, жұмыс кестесі, анықтама қызметтерінің байланыс телефондары Стандарттың 8 және 13 тармақтарында көрсетілген.</w:t>
      </w:r>
      <w:r>
        <w:br/>
      </w:r>
      <w:r>
        <w:rPr>
          <w:rFonts w:ascii="Times New Roman"/>
          <w:b w:val="false"/>
          <w:i w:val="false"/>
          <w:color w:val="000000"/>
          <w:sz w:val="28"/>
        </w:rPr>
        <w:t>
      11. Көрсетілетін қызметті берушінің және (немесе)мемлекеттік қызметті көрсету мәселесі бойынша лауазымды тұлғалардың шешімдеріне, әрекетіне (әрекетсіздігіне) шағымдану Стандарттың 11 тармағында көрсетілген.</w:t>
      </w:r>
      <w:r>
        <w:br/>
      </w:r>
      <w:r>
        <w:rPr>
          <w:rFonts w:ascii="Times New Roman"/>
          <w:b w:val="false"/>
          <w:i w:val="false"/>
          <w:color w:val="000000"/>
          <w:sz w:val="28"/>
        </w:rPr>
        <w:t>
      12. Электронды мемлекеттік қызметтік "сапа" және "қол жетімділік" көрсеткіштерін анықтау үшін сауалнама нысаны осы регламенттің 6 қосымшасында келтірілген.</w:t>
      </w:r>
      <w:r>
        <w:br/>
      </w:r>
      <w:r>
        <w:rPr>
          <w:rFonts w:ascii="Times New Roman"/>
          <w:b w:val="false"/>
          <w:i w:val="false"/>
          <w:color w:val="000000"/>
          <w:sz w:val="28"/>
        </w:rPr>
        <w:t>
      13. "электрондық Үкіметтің" веб-порталы арқылы құрылымдық-функционалдық бірліктердің іс-қимылдарын сипаттау мен орындау мерзімі ( 1-кестеде) осы Регламенттің 1-қосымшада келтірілген;</w:t>
      </w:r>
      <w:r>
        <w:br/>
      </w:r>
      <w:r>
        <w:rPr>
          <w:rFonts w:ascii="Times New Roman"/>
          <w:b w:val="false"/>
          <w:i w:val="false"/>
          <w:color w:val="000000"/>
          <w:sz w:val="28"/>
        </w:rPr>
        <w:t>
      14. Қызмет көрсетуші арқылы құрылымдық-функционалдық бірліктердің іс-қимылдарын сипаттау мен орындау мерзімі (2-кестеде) осы Регламенттің 2-қосымшада келтірілген;</w:t>
      </w:r>
      <w:r>
        <w:br/>
      </w:r>
      <w:r>
        <w:rPr>
          <w:rFonts w:ascii="Times New Roman"/>
          <w:b w:val="false"/>
          <w:i w:val="false"/>
          <w:color w:val="000000"/>
          <w:sz w:val="28"/>
        </w:rPr>
        <w:t>
      15. "электрондық Үкіметтің" веб-порталы арқылы қадамдық іс-қимылы және шешімі осы регламенттің 3-қосымшада келтірілген (электронды мемлекеттік қызметті көрсету кезіндегі функционалдық өзара іс-қимылдың № 1 диаграммасы):</w:t>
      </w:r>
      <w:r>
        <w:br/>
      </w:r>
      <w:r>
        <w:rPr>
          <w:rFonts w:ascii="Times New Roman"/>
          <w:b w:val="false"/>
          <w:i w:val="false"/>
          <w:color w:val="000000"/>
          <w:sz w:val="28"/>
        </w:rPr>
        <w:t>
      1) қызмет алушы өзінің электрондық цифрлық қолтаңбаның тіркеу куәлігінің көмегімен "электрондық Үкіметтің" веб-порталына тіркеуді жүзеге асырады, ол тұтынушының компьютерінің интернет-браузерінде сақталады ("электрондық Үкіметтің" веб-порталында тіркелмеген қызмет алушылар үшін жүзеге асырылады);</w:t>
      </w:r>
      <w:r>
        <w:br/>
      </w:r>
      <w:r>
        <w:rPr>
          <w:rFonts w:ascii="Times New Roman"/>
          <w:b w:val="false"/>
          <w:i w:val="false"/>
          <w:color w:val="000000"/>
          <w:sz w:val="28"/>
        </w:rPr>
        <w:t>
      2) 1-процесс - қызмет алушының компьютерінің интернет-браузерінде электрондық цифрлық қолтаңбасын тіркеу куәлігін бекіту, мемлекеттік қызметті алу үшін "электрондық Үкіметтің" веб-порталына қызмет алушы пароль енгізу процесі (авторизациялау процесі);</w:t>
      </w:r>
      <w:r>
        <w:br/>
      </w:r>
      <w:r>
        <w:rPr>
          <w:rFonts w:ascii="Times New Roman"/>
          <w:b w:val="false"/>
          <w:i w:val="false"/>
          <w:color w:val="000000"/>
          <w:sz w:val="28"/>
        </w:rPr>
        <w:t>
      3) 1-шарт – "электрондық Үкіметтің" веб-порталында тіркелген қызмет алушы туралы деректердің түпнұсқалығын логин (бизнес - сәйкестендіру нөмірі) және пароль арқылы тексеру;</w:t>
      </w:r>
      <w:r>
        <w:br/>
      </w:r>
      <w:r>
        <w:rPr>
          <w:rFonts w:ascii="Times New Roman"/>
          <w:b w:val="false"/>
          <w:i w:val="false"/>
          <w:color w:val="000000"/>
          <w:sz w:val="28"/>
        </w:rPr>
        <w:t>
      4) 2-процесс – қызмет алушы деректерінде бұзушылықтардың болуымен байланысты "электрондық Үкіметтің" веб-порталымен авторизациядан бас тарту туралы хабарламаны құру;</w:t>
      </w:r>
      <w:r>
        <w:br/>
      </w:r>
      <w:r>
        <w:rPr>
          <w:rFonts w:ascii="Times New Roman"/>
          <w:b w:val="false"/>
          <w:i w:val="false"/>
          <w:color w:val="000000"/>
          <w:sz w:val="28"/>
        </w:rPr>
        <w:t>
      5) 3-процесс – қызмет алушы осы регламентте көрсетілген қызметті таңдайды, қызмет көрсету және нысанның құрылымы мен форматтық талаптарының есебімен, "Заңды тұлғалар" "Е-лицензиялау" мемлекеттік дерекқорлар ақпараттық жүйесінің сұрау нысанына электронды түрде қажетті құжаттарды бекіте отырып, оны қызмет алушының толтыруы үшін экранға сұрау нысанын шығару;</w:t>
      </w:r>
      <w:r>
        <w:br/>
      </w:r>
      <w:r>
        <w:rPr>
          <w:rFonts w:ascii="Times New Roman"/>
          <w:b w:val="false"/>
          <w:i w:val="false"/>
          <w:color w:val="000000"/>
          <w:sz w:val="28"/>
        </w:rPr>
        <w:t>
      6) 4-процесс – қызметтерді "электрондық Үкіметтің" төлем шлюз арқылы төлеу, одан кейін бұл ақпарат "Заңды тұлғалар" "Е-лицензиялау" мемлекеттік дерекқорлар ақпараттық жүйесіне түседі;</w:t>
      </w:r>
      <w:r>
        <w:br/>
      </w:r>
      <w:r>
        <w:rPr>
          <w:rFonts w:ascii="Times New Roman"/>
          <w:b w:val="false"/>
          <w:i w:val="false"/>
          <w:color w:val="000000"/>
          <w:sz w:val="28"/>
        </w:rPr>
        <w:t>
      7) 2-шарт - қызмет көрсеткені үшін төлем "Заңды тұлғалар" "Е-лицензиялау" мемлекеттік дерекқорлар ақпараттық жүйесінде тексеру;</w:t>
      </w:r>
      <w:r>
        <w:br/>
      </w:r>
      <w:r>
        <w:rPr>
          <w:rFonts w:ascii="Times New Roman"/>
          <w:b w:val="false"/>
          <w:i w:val="false"/>
          <w:color w:val="000000"/>
          <w:sz w:val="28"/>
        </w:rPr>
        <w:t>
      8) 5-процесс – қызметтерді "Заңды тұлғалар" "Е-лицензиялау" мемлекеттік дерекқорлар ақпараттық жүйесінде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6-процесс – сұрауды куәландыру (қол қою) үшін қызмет алушының электрондық цифрлық қолтаңбасын тіркеу куәлігін таңдауы;</w:t>
      </w:r>
      <w:r>
        <w:br/>
      </w:r>
      <w:r>
        <w:rPr>
          <w:rFonts w:ascii="Times New Roman"/>
          <w:b w:val="false"/>
          <w:i w:val="false"/>
          <w:color w:val="000000"/>
          <w:sz w:val="28"/>
        </w:rPr>
        <w:t>
      10) 3-шарт – электрондық цифрлық қолтаңбасын тіркеу куәлігінің қолданылу мерзімін және тізімде кері қайтарылған тіркеу куәліктерінің (жойылған) жоқ болуын, сондай-ақ сұрауда көрсетілген бизнес - сәйкестендіру нөмірі арасында және электрондық цифрлық қолтаңбасын тіркеу куәлігінде көрсетілген сәйкестендіру деректерінің сәйкестігін "электрондық Үкіметтің" веб-порталында тексеру;</w:t>
      </w:r>
      <w:r>
        <w:br/>
      </w:r>
      <w:r>
        <w:rPr>
          <w:rFonts w:ascii="Times New Roman"/>
          <w:b w:val="false"/>
          <w:i w:val="false"/>
          <w:color w:val="000000"/>
          <w:sz w:val="28"/>
        </w:rPr>
        <w:t>
      11) 7-процесс – қызмет алушының электрондық цифрлық қолтаңбасының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12) 8-процесс – қызмет алушының электрондық цифрлық қолтаңбасы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9-процесс - "Заңды тұлғалар" "Е-лицензиялау" мемлекеттік дерекқорлар ақпараттық жүйесінде электронды құжатты (қызмет алушының сұрауын) тіркеу және "Заңды тұлғалар" "Е-лицензиялау" мемлекеттік дерекқорлар ақпараттық жүйесінде сұрауды өңдеу;</w:t>
      </w:r>
      <w:r>
        <w:br/>
      </w:r>
      <w:r>
        <w:rPr>
          <w:rFonts w:ascii="Times New Roman"/>
          <w:b w:val="false"/>
          <w:i w:val="false"/>
          <w:color w:val="000000"/>
          <w:sz w:val="28"/>
        </w:rPr>
        <w:t>
      14) 4-шарт – лицензия беру үшін қызмет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10-процесс – қызмет алушының "Заңды тұлғалар" "Е-лицензиялау" мемлекеттік дерекқорлар ақпарттық жүйесіндегі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11-процесс - қызмет алушы "Заңды тұлғалар" "Е-лицензиялау" мемлекеттік дерекқорлар ақпарттық жүйесімен құрылған қызмет (электрондық лицензия) нәтижесін алады. Электронды құжат қызмет көрсетушінің уәкілетті тұлғасының электрондық цифрлық қолтаңбасымен құрылады.</w:t>
      </w:r>
      <w:r>
        <w:br/>
      </w:r>
      <w:r>
        <w:rPr>
          <w:rFonts w:ascii="Times New Roman"/>
          <w:b w:val="false"/>
          <w:i w:val="false"/>
          <w:color w:val="000000"/>
          <w:sz w:val="28"/>
        </w:rPr>
        <w:t>
      16. Қызмет көрсетуші арқылы қадамдық іс-қимылы және шешімі осы регламентке 4-қосымшада келтірілген (электронды мемлекеттік қызметті көрсету кезіндегі функционалдық өзара іс-қимылдың № 2 диаграммасы):</w:t>
      </w:r>
      <w:r>
        <w:br/>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"Заңды тұлғалар" "Е-лицензиялау" мемлекеттік дерекқорлар ақпарттық жүйесінде енгізуі;</w:t>
      </w:r>
      <w:r>
        <w:br/>
      </w:r>
      <w:r>
        <w:rPr>
          <w:rFonts w:ascii="Times New Roman"/>
          <w:b w:val="false"/>
          <w:i w:val="false"/>
          <w:color w:val="000000"/>
          <w:sz w:val="28"/>
        </w:rPr>
        <w:t>
      2) 1-шарт – қызмет көрсетушінің тіркелген қызметкері туралы деректердің нақтылығын "Заңды тұлғалар" "Е-лицензиялау" мемлекеттік дерекқорлар ақпарттық жүйесінде логин және пароль арқылы тексеру;</w:t>
      </w:r>
      <w:r>
        <w:br/>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"Заңды тұлғалар" "Е-лицензиялау" мемлекеттік дерекқорлар ақпарттық жүйесінде құру;</w:t>
      </w:r>
      <w:r>
        <w:br/>
      </w:r>
      <w:r>
        <w:rPr>
          <w:rFonts w:ascii="Times New Roman"/>
          <w:b w:val="false"/>
          <w:i w:val="false"/>
          <w:color w:val="000000"/>
          <w:sz w:val="28"/>
        </w:rPr>
        <w:t>
      4) 3 процесс – қызметкердің, осы регламентте көрсетілген қызметтің қызмет берушісін таңдауы, қызмет көрсету үшін сұрау салу нысанын экранға шығару және қызмет беруші қызметкерлерінің, алушының деректерін енгізуі, сонымен қатар, алушы өкілінің сенімхат бойынша деректері (нотариалдық расталған сенімхат бойынша, сенімхаттың басқа куәлігі бойынша - сенімхат деректері толтырылмайды);</w:t>
      </w:r>
      <w:r>
        <w:br/>
      </w:r>
      <w:r>
        <w:rPr>
          <w:rFonts w:ascii="Times New Roman"/>
          <w:b w:val="false"/>
          <w:i w:val="false"/>
          <w:color w:val="000000"/>
          <w:sz w:val="28"/>
        </w:rPr>
        <w:t>
      5) 4-процесс – "электрондық Үкімет" шлюзі арқылы қызмет алушы туралы деректерін "Заңды тұлғалар" "Е-лицензиялау" мемлекеттік дерекқорлар ақпарттық жүйесіне жіберу;</w:t>
      </w:r>
      <w:r>
        <w:br/>
      </w:r>
      <w:r>
        <w:rPr>
          <w:rFonts w:ascii="Times New Roman"/>
          <w:b w:val="false"/>
          <w:i w:val="false"/>
          <w:color w:val="000000"/>
          <w:sz w:val="28"/>
        </w:rPr>
        <w:t>
      6) 2-шарт – қызмет алушының деректері "Заңды тұлғалар" мемлекеттік дерекқорлар және бірыңғай нотариалды ақпараттық жүйесінде бар болуын тексеру;</w:t>
      </w:r>
      <w:r>
        <w:br/>
      </w:r>
      <w:r>
        <w:rPr>
          <w:rFonts w:ascii="Times New Roman"/>
          <w:b w:val="false"/>
          <w:i w:val="false"/>
          <w:color w:val="000000"/>
          <w:sz w:val="28"/>
        </w:rPr>
        <w:t>
      7) 5-процесс – қызмет алушы деректерінің "Заңды тұлғалар" "Е-лицензиялау" мемлекеттік дерекқорлар ақпарттық жүйесінде жоқ болуына байланысты деректерді алудың мүмкін еместігі туралы хабарламаны құру;</w:t>
      </w:r>
      <w:r>
        <w:br/>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қызмет көрсетуші қызметкерінің қызмет алушы ұсынған қажетті құжаттарды сканерлеуі;</w:t>
      </w:r>
      <w:r>
        <w:br/>
      </w:r>
      <w:r>
        <w:rPr>
          <w:rFonts w:ascii="Times New Roman"/>
          <w:b w:val="false"/>
          <w:i w:val="false"/>
          <w:color w:val="000000"/>
          <w:sz w:val="28"/>
        </w:rPr>
        <w:t>
      9) 7-процесс – сұрауды "Заңды тұлғалар" "Е-лицензиялау" мемлекеттік дерекқорлар ақпарттық жүйесіне тіркеу және "Заңды тұлғалар" "Е-лицензиялау" мемлекеттік дерекқорлар ақпарттық жүйесінде қызметтерді өңдеу;</w:t>
      </w:r>
      <w:r>
        <w:br/>
      </w:r>
      <w:r>
        <w:rPr>
          <w:rFonts w:ascii="Times New Roman"/>
          <w:b w:val="false"/>
          <w:i w:val="false"/>
          <w:color w:val="000000"/>
          <w:sz w:val="28"/>
        </w:rPr>
        <w:t>
      10) 3-шарт – қызмет көрсетушінің лицензия беру үшін қызмет алушының біліктілік талаптарына және негіздерге сәйкестігін тексеруі;</w:t>
      </w:r>
      <w:r>
        <w:br/>
      </w:r>
      <w:r>
        <w:rPr>
          <w:rFonts w:ascii="Times New Roman"/>
          <w:b w:val="false"/>
          <w:i w:val="false"/>
          <w:color w:val="000000"/>
          <w:sz w:val="28"/>
        </w:rPr>
        <w:t>
      11) 8-процесс - "Заңды тұлғалар" "Е-лицензиялау" мемлекеттік дерекқорлар ақпарттық жүйесінде қызмет алушы ұсынған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9-процесс – қызмет алушы "Заңды тұлғалар" "Е-лицензиялау" мемлекеттік дерекқорлар ақпарттық жүйесінде құрылған қызмет нәтижесін алады. Электронды құжат қызмет көрсетушінің уәкілетті тұлғасының электрондық цифрлық қолтаңбасын пайдалануымен құрылады.</w:t>
      </w:r>
      <w:r>
        <w:br/>
      </w:r>
      <w:r>
        <w:rPr>
          <w:rFonts w:ascii="Times New Roman"/>
          <w:b w:val="false"/>
          <w:i w:val="false"/>
          <w:color w:val="000000"/>
          <w:sz w:val="28"/>
        </w:rPr>
        <w:t>
      Сұрауды өңдегеннен кейін қызмет алушыға сұрауды өңдеу нәтижелерін мынадай үлгімен қарау мүмкіндігі беріледі:</w:t>
      </w:r>
      <w:r>
        <w:br/>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"сақтау" деген түймені басқаннан кейін – сұрау нәтижесі қызмет алушы берген магнитті тасығышта Adobe Acrobat форматында сақталады.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көрсетілітін 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17. Қызмет беруші кеңсесiнiң қызметкерi құжаттарды қабылдайды, тiркеуге алады және құжаттарды басшылыққа бұрыштама қолын қою үшін жiбереді;</w:t>
      </w:r>
      <w:r>
        <w:br/>
      </w:r>
      <w:r>
        <w:rPr>
          <w:rFonts w:ascii="Times New Roman"/>
          <w:b w:val="false"/>
          <w:i w:val="false"/>
          <w:color w:val="000000"/>
          <w:sz w:val="28"/>
        </w:rPr>
        <w:t>
      құжаттарды қабылдау және тiркеуге рұқсат етілетін шекті уақыт - 1 сағат.</w:t>
      </w:r>
      <w:r>
        <w:br/>
      </w:r>
      <w:r>
        <w:rPr>
          <w:rFonts w:ascii="Times New Roman"/>
          <w:b w:val="false"/>
          <w:i w:val="false"/>
          <w:color w:val="000000"/>
          <w:sz w:val="28"/>
        </w:rPr>
        <w:t>
      18. Қызмет берушінің басшылығы ұсынылған құжаттармен танысып, орындау үшiн құрылымдық бөлiмшенi анықтайды.</w:t>
      </w:r>
      <w:r>
        <w:br/>
      </w:r>
      <w:r>
        <w:rPr>
          <w:rFonts w:ascii="Times New Roman"/>
          <w:b w:val="false"/>
          <w:i w:val="false"/>
          <w:color w:val="000000"/>
          <w:sz w:val="28"/>
        </w:rPr>
        <w:t>
      19. Қызмет берушінің басшылығы бұрыштама қолын қойып, құрылымдық бөлiмшенiң басшысына жiбереді;</w:t>
      </w:r>
      <w:r>
        <w:br/>
      </w:r>
      <w:r>
        <w:rPr>
          <w:rFonts w:ascii="Times New Roman"/>
          <w:b w:val="false"/>
          <w:i w:val="false"/>
          <w:color w:val="000000"/>
          <w:sz w:val="28"/>
        </w:rPr>
        <w:t>
      барынша рұқсат етілетін шекті уақыт - 1 сағат.</w:t>
      </w:r>
      <w:r>
        <w:br/>
      </w:r>
      <w:r>
        <w:rPr>
          <w:rFonts w:ascii="Times New Roman"/>
          <w:b w:val="false"/>
          <w:i w:val="false"/>
          <w:color w:val="000000"/>
          <w:sz w:val="28"/>
        </w:rPr>
        <w:t>
      20. Қызмет берушінің құрылымдық бөлiмшесiнiң басшысы ұсынылған құжаттарды қарастырып, орындау үшiн жауапты орындаушыны анықтайды;</w:t>
      </w:r>
      <w:r>
        <w:br/>
      </w:r>
      <w:r>
        <w:rPr>
          <w:rFonts w:ascii="Times New Roman"/>
          <w:b w:val="false"/>
          <w:i w:val="false"/>
          <w:color w:val="000000"/>
          <w:sz w:val="28"/>
        </w:rPr>
        <w:t>
      барынша рұқсат етілетін шекті уақыт - 1 сағат.</w:t>
      </w:r>
      <w:r>
        <w:br/>
      </w:r>
      <w:r>
        <w:rPr>
          <w:rFonts w:ascii="Times New Roman"/>
          <w:b w:val="false"/>
          <w:i w:val="false"/>
          <w:color w:val="000000"/>
          <w:sz w:val="28"/>
        </w:rPr>
        <w:t>
      21. Қызмет берушінің құрылымдық бөлiмшесiнiң жауапты орындаушысы құжаттардың толықтығын тексеріп, қорытынды нәтижесінде дәлелдi бас тартуды дайындайды немесе лицензияны рәсiмдейді;</w:t>
      </w:r>
      <w:r>
        <w:br/>
      </w:r>
      <w:r>
        <w:rPr>
          <w:rFonts w:ascii="Times New Roman"/>
          <w:b w:val="false"/>
          <w:i w:val="false"/>
          <w:color w:val="000000"/>
          <w:sz w:val="28"/>
        </w:rPr>
        <w:t>
      барынша рұқсат етілетін шекті уақыт - 15 күн.</w:t>
      </w:r>
      <w:r>
        <w:br/>
      </w:r>
      <w:r>
        <w:rPr>
          <w:rFonts w:ascii="Times New Roman"/>
          <w:b w:val="false"/>
          <w:i w:val="false"/>
          <w:color w:val="000000"/>
          <w:sz w:val="28"/>
        </w:rPr>
        <w:t>
      22. Қызмет берушінің құрылымдық бөлiмшесiнiң басшысы құжаттарды қарастырып дәлелдi бас тартуды немесе лицензияны беруді растайды;</w:t>
      </w:r>
      <w:r>
        <w:br/>
      </w:r>
      <w:r>
        <w:rPr>
          <w:rFonts w:ascii="Times New Roman"/>
          <w:b w:val="false"/>
          <w:i w:val="false"/>
          <w:color w:val="000000"/>
          <w:sz w:val="28"/>
        </w:rPr>
        <w:t>
      барынша рұқсат етілетін шекті уақыт - 1 сағат.</w:t>
      </w:r>
      <w:r>
        <w:br/>
      </w:r>
      <w:r>
        <w:rPr>
          <w:rFonts w:ascii="Times New Roman"/>
          <w:b w:val="false"/>
          <w:i w:val="false"/>
          <w:color w:val="000000"/>
          <w:sz w:val="28"/>
        </w:rPr>
        <w:t>
      23. Қызмет берушінің басшылығы ұсынылған құжаттарды қарастырады. Қарастыру нәтижесінде дәлелдi бас тартуға жауап немесе электрондық цифрлық қолтаңбасы арқылы лицензияға қол қойып беріледі;</w:t>
      </w:r>
      <w:r>
        <w:br/>
      </w:r>
      <w:r>
        <w:rPr>
          <w:rFonts w:ascii="Times New Roman"/>
          <w:b w:val="false"/>
          <w:i w:val="false"/>
          <w:color w:val="000000"/>
          <w:sz w:val="28"/>
        </w:rPr>
        <w:t>
      барынша рұқсат етілетін шекті уақыт - 1 сағат.</w:t>
      </w:r>
      <w:r>
        <w:br/>
      </w:r>
      <w:r>
        <w:rPr>
          <w:rFonts w:ascii="Times New Roman"/>
          <w:b w:val="false"/>
          <w:i w:val="false"/>
          <w:color w:val="000000"/>
          <w:sz w:val="28"/>
        </w:rPr>
        <w:t>
      24. Қызмет берушінің құрылымдық бөлiмшесiнiң жауапты орындаушысы лицензия алу туралы немесе дәлелдi бас тартуды тiркеу журналына жазады және мемлекеттік қызмет көрсету жөніндегі бағалау әдістемесі бойынша карточканы толтырады.</w:t>
      </w:r>
      <w:r>
        <w:br/>
      </w:r>
      <w:r>
        <w:rPr>
          <w:rFonts w:ascii="Times New Roman"/>
          <w:b w:val="false"/>
          <w:i w:val="false"/>
          <w:color w:val="000000"/>
          <w:sz w:val="28"/>
        </w:rPr>
        <w:t>
      25. Мемлекеттік қызмет көрсетудің бизнес-процестерінің анықтамалығы осы регламенттің 5-қосымшада келтірілген.</w:t>
      </w:r>
      <w:r>
        <w:br/>
      </w:r>
      <w:r>
        <w:rPr>
          <w:rFonts w:ascii="Times New Roman"/>
          <w:b w:val="false"/>
          <w:i w:val="false"/>
          <w:color w:val="000000"/>
          <w:sz w:val="28"/>
        </w:rPr>
        <w:t>
      26. Мемлекеттік қызмет электронды түрде рәсімделеді. Егер тұтынушы мемлекеттік қызметті көрсету өтінішін қағаз түрінде жолдаса, қорытынды электронды пішімде құрылады, кейін 20 (жиырма) минут ішінде қызмет берушінің басшысымен куәландырып қағаз бетіне шығарылады.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13.05 № 161</w:t>
            </w:r>
            <w:r>
              <w:br/>
            </w:r>
            <w:r>
              <w:rPr>
                <w:rFonts w:ascii="Times New Roman"/>
                <w:b w:val="false"/>
                <w:i w:val="false"/>
                <w:color w:val="000000"/>
                <w:sz w:val="20"/>
              </w:rPr>
              <w:t>қаулысына 1 қосымша</w:t>
            </w:r>
          </w:p>
        </w:tc>
      </w:tr>
    </w:tbl>
    <w:bookmarkStart w:name="z11" w:id="3"/>
    <w:p>
      <w:pPr>
        <w:spacing w:after="0"/>
        <w:ind w:left="0"/>
        <w:jc w:val="left"/>
      </w:pPr>
      <w:r>
        <w:rPr>
          <w:rFonts w:ascii="Times New Roman"/>
          <w:b/>
          <w:i w:val="false"/>
          <w:color w:val="000000"/>
        </w:rPr>
        <w:t xml:space="preserve"> 1-кесте. "электрондық Үкіметтің" веб-порталы арқылы</w:t>
      </w:r>
      <w:r>
        <w:br/>
      </w:r>
      <w:r>
        <w:rPr>
          <w:rFonts w:ascii="Times New Roman"/>
          <w:b/>
          <w:i w:val="false"/>
          <w:color w:val="000000"/>
        </w:rPr>
        <w:t>құрылымдық-функционалдық бірліктердің іс-қимылдарын сипаттау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4248"/>
        <w:gridCol w:w="2475"/>
        <w:gridCol w:w="268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іс-қимыл (жұмыс барысының, ағысының)</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құрылымдықфункционалдық бірліктердің атауы</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атауы (үдеріс, рәсім, операциялар және оларды сипаттау)</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цифрлық қолтаңбаның тіркеу куәлігінің қызмет алушы компьютерінің интернет баузеріне бекіту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деректерінде бұзушылықтардың бар болуына байланысты бас тарту туралы хабарламаны құру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Өтініншті ойдағыдай қалыптастарғандығы туралы хабарламаны бейнелеу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мемлекеттік қызметте сұратылған хатқа бас тартуды қалыптастыру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Өтініншті ойдағыдай қалыптастарғандығы туралы хабарламаны бейнелеу</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 нөмірі</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2-егер тұтынушының деректерінде бұзушылықтар бар болса; 3 – егер авторизация табысты өтсе</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2634"/>
        <w:gridCol w:w="2720"/>
        <w:gridCol w:w="3355"/>
      </w:tblGrid>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төлем шлюзі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Қызметтерді төлеу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Төлемнің жоқ болуына байланысты бас тарту туралы хабарламаны құрады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Сұрауды куәландыру (қол қою) үшін электрондық цифрлық қолтаңбаны таңдау</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электрондық цифрлық қолтаңбасы нақтылығы-ның расталмауына байланысты бас тарту туралы хабарламаны құрады</w:t>
            </w: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Өтінінштің ойдағыдай қалыптастан-</w:t>
            </w:r>
            <w:r>
              <w:br/>
            </w:r>
            <w:r>
              <w:rPr>
                <w:rFonts w:ascii="Times New Roman"/>
                <w:b w:val="false"/>
                <w:i w:val="false"/>
                <w:color w:val="000000"/>
                <w:sz w:val="20"/>
              </w:rPr>
              <w:t>
ғандығы туралы істің аяқталуы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мемлекеттік қызметте сұратылған хатқа бас тартуды қалыптастыру</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Сұраудың бағыты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мемлекеттік қызметте сұратылған хатқа бас тартуды қалыптастыру</w:t>
            </w: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 егер төлемесе, 6- егер төлесе</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7-егер электрондық цифрлық қолтаңба қате болса;</w:t>
            </w:r>
            <w:r>
              <w:br/>
            </w:r>
            <w:r>
              <w:rPr>
                <w:rFonts w:ascii="Times New Roman"/>
                <w:b w:val="false"/>
                <w:i w:val="false"/>
                <w:color w:val="000000"/>
                <w:sz w:val="20"/>
              </w:rPr>
              <w:t>
8 – электрондық цифрлық қолтаңба қате болмаса</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3389"/>
        <w:gridCol w:w="4059"/>
        <w:gridCol w:w="2008"/>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ақпараттық жүйесі</w:t>
            </w: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ақпараттық жүйесі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ақпараттық жүйесі</w:t>
            </w: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цифрлық қолтаңба арқылы сұрауды куәландыру (қол қою)</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құжатты, өтінішті (тұтынушының сұрауын) тіркеу және сұрауды өңдеу</w:t>
            </w: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құжат (электронды лицензия)</w:t>
            </w: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Сұраудың бағыты</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өтінішіне номер қою</w:t>
            </w: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мемлекеттік қызметте сұратылған хатқа бас тартуды қалыптастыру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лицензия</w:t>
            </w: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жұмыс күні</w:t>
            </w: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 беру үшін қызмет көрсетушінің біліктілік талаптарына және негіздерге тұтынушының сәйкестігін тексеру</w:t>
            </w: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13.05 № 161</w:t>
            </w:r>
            <w:r>
              <w:br/>
            </w:r>
            <w:r>
              <w:rPr>
                <w:rFonts w:ascii="Times New Roman"/>
                <w:b w:val="false"/>
                <w:i w:val="false"/>
                <w:color w:val="000000"/>
                <w:sz w:val="20"/>
              </w:rPr>
              <w:t>қаулысына 2 қосымша</w:t>
            </w:r>
          </w:p>
        </w:tc>
      </w:tr>
    </w:tbl>
    <w:bookmarkStart w:name="z13" w:id="4"/>
    <w:p>
      <w:pPr>
        <w:spacing w:after="0"/>
        <w:ind w:left="0"/>
        <w:jc w:val="left"/>
      </w:pPr>
      <w:r>
        <w:rPr>
          <w:rFonts w:ascii="Times New Roman"/>
          <w:b/>
          <w:i w:val="false"/>
          <w:color w:val="000000"/>
        </w:rPr>
        <w:t xml:space="preserve"> 2-кесте. Қызмет көрсетуші арқылы құрылымдық-функционалдық</w:t>
      </w:r>
      <w:r>
        <w:br/>
      </w:r>
      <w:r>
        <w:rPr>
          <w:rFonts w:ascii="Times New Roman"/>
          <w:b/>
          <w:i w:val="false"/>
          <w:color w:val="000000"/>
        </w:rPr>
        <w:t>бірліктердің іс-қимылдарын сипаттау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4530"/>
        <w:gridCol w:w="2606"/>
        <w:gridCol w:w="1703"/>
      </w:tblGrid>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іс-қимыл (жұмыс барысының, ағысының)</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функционалдық бірліктердің атауы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деректер қоры "Е-лицензиялау" ақпараттық жүйесі</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атауы (үдеріс, рәсім, операциялар) және оларды сипаттау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деректер қоры "Е-лицензиялау" ақпараттық жүйесінде авторизация-</w:t>
            </w:r>
            <w:r>
              <w:br/>
            </w:r>
            <w:r>
              <w:rPr>
                <w:rFonts w:ascii="Times New Roman"/>
                <w:b w:val="false"/>
                <w:i w:val="false"/>
                <w:color w:val="000000"/>
                <w:sz w:val="20"/>
              </w:rPr>
              <w:t>
ланады</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Деректерде бұзушылықтардың бар болуына байланысты бас тарту туралы хабарламаны құру</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 қызметкерінің қызметтерді таңдауы</w:t>
            </w: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Өтініншті ойдағыдай қалыптастарған-</w:t>
            </w:r>
            <w:r>
              <w:br/>
            </w:r>
            <w:r>
              <w:rPr>
                <w:rFonts w:ascii="Times New Roman"/>
                <w:b w:val="false"/>
                <w:i w:val="false"/>
                <w:color w:val="000000"/>
                <w:sz w:val="20"/>
              </w:rPr>
              <w:t>
дығы туралы хабарламаны бейнелеу</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мемлекеттік қызметте сұратылған хатқа бас тартуды қалыптастыру</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Өтініншті ойдағыдай қалыптастарған-</w:t>
            </w:r>
            <w:r>
              <w:br/>
            </w:r>
            <w:r>
              <w:rPr>
                <w:rFonts w:ascii="Times New Roman"/>
                <w:b w:val="false"/>
                <w:i w:val="false"/>
                <w:color w:val="000000"/>
                <w:sz w:val="20"/>
              </w:rPr>
              <w:t>
дығы туралы хабарламаны бейнелеу</w:t>
            </w: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секунд</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 нөмірі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1-қызмет көрсетуші қызметкерінің логині мен парольін "Е-лицензиялау" веб-порталында тексеру</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3697"/>
        <w:gridCol w:w="3954"/>
      </w:tblGrid>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мемлекеттік дерекқорлары</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деректер қоры "Е-лицензиялау" ақпараттық жүйесі</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деректерін тексеруге сұрауды "Заңды тұлғалар" мемлекеттік дерекқорларға жіберу</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Деректерде бұзушылықтардың бар болуына байланысты бас тарту туралы хабарламаны құру</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бекіте отырып сұрау нысанын толтыру</w:t>
            </w:r>
            <w:r>
              <w:br/>
            </w:r>
            <w:r>
              <w:rPr>
                <w:rFonts w:ascii="Times New Roman"/>
                <w:b w:val="false"/>
                <w:i w:val="false"/>
                <w:color w:val="000000"/>
                <w:sz w:val="20"/>
              </w:rPr>
              <w:t>
</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Сұраудың бағыты</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мемлекеттік қызметте сұратылған хатқа бас тартуды қалыптастыру</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Өтініншті ойдағыдай қалыптастарғандығы туралы хабарламаны бейнелеу</w:t>
            </w:r>
            <w:r>
              <w:br/>
            </w:r>
            <w:r>
              <w:rPr>
                <w:rFonts w:ascii="Times New Roman"/>
                <w:b w:val="false"/>
                <w:i w:val="false"/>
                <w:color w:val="000000"/>
                <w:sz w:val="20"/>
              </w:rPr>
              <w:t>
</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 егер тұтынушы деректерінде бұзушылықтар бар болса;</w:t>
            </w:r>
            <w:r>
              <w:br/>
            </w:r>
            <w:r>
              <w:rPr>
                <w:rFonts w:ascii="Times New Roman"/>
                <w:b w:val="false"/>
                <w:i w:val="false"/>
                <w:color w:val="000000"/>
                <w:sz w:val="20"/>
              </w:rPr>
              <w:t>
6- егер авторизация табысты өтсе</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6"/>
        <w:gridCol w:w="4772"/>
        <w:gridCol w:w="2032"/>
      </w:tblGrid>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деректер қоры "Е-лицензиялау" ақпараттық жүйесі</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деректер қоры "Е-лицензиялау" ақпараттық жүйесі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деректер қоры "Е-лицензиялау" ақпараттық жүйесі</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құжатты Мемлекеттік деректер қоры "Е-лицензиялау" ақпараттық жүйесінде тіркеу және Мемлекеттік деректер қоры "Е-лицензиялау" ақпараттық жүйесінде сұрауды өңдеу;</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деректерінде бұзушылықтардың бар болуына байланысты сұралған қызметтен бас тарту туралы хабарламаны Мемлекеттік деректер қоры "Е-лицензиялау" ақпараттық жүйесінде құру</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құжат (электронды лицензия)</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Сұрау бойынша номерді қою және жүйеге тіркеу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мемлекеттік қызметте сұратылған хатқа бас тартуды қалыптастыру</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лицензия</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жұмыс күні</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егер ""Е-лицензиялау" веб-порталында сұрау бойынша деректер болмаса, 9-егер деректер сұрау бойынша табылса</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13.05 № 161</w:t>
            </w:r>
            <w:r>
              <w:br/>
            </w:r>
            <w:r>
              <w:rPr>
                <w:rFonts w:ascii="Times New Roman"/>
                <w:b w:val="false"/>
                <w:i w:val="false"/>
                <w:color w:val="000000"/>
                <w:sz w:val="20"/>
              </w:rPr>
              <w:t>қаулысына 3 қосымша</w:t>
            </w:r>
          </w:p>
        </w:tc>
      </w:tr>
    </w:tbl>
    <w:bookmarkStart w:name="z15" w:id="5"/>
    <w:p>
      <w:pPr>
        <w:spacing w:after="0"/>
        <w:ind w:left="0"/>
        <w:jc w:val="left"/>
      </w:pPr>
      <w:r>
        <w:rPr>
          <w:rFonts w:ascii="Times New Roman"/>
          <w:b/>
          <w:i w:val="false"/>
          <w:color w:val="000000"/>
        </w:rPr>
        <w:t xml:space="preserve"> "электрондық Үкіметтің" веб-порталы арқылы электронды</w:t>
      </w:r>
      <w:r>
        <w:br/>
      </w:r>
      <w:r>
        <w:rPr>
          <w:rFonts w:ascii="Times New Roman"/>
          <w:b/>
          <w:i w:val="false"/>
          <w:color w:val="000000"/>
        </w:rPr>
        <w:t>мемлекеттік қызметті көрсету кезіндегі функционалды өзара</w:t>
      </w:r>
      <w:r>
        <w:br/>
      </w:r>
      <w:r>
        <w:rPr>
          <w:rFonts w:ascii="Times New Roman"/>
          <w:b/>
          <w:i w:val="false"/>
          <w:color w:val="000000"/>
        </w:rPr>
        <w:t>іс-қимылдың № 1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p>
    <w:p>
      <w:pPr>
        <w:spacing w:after="0"/>
        <w:ind w:left="0"/>
        <w:jc w:val="left"/>
      </w:pPr>
      <w:r>
        <w:rPr>
          <w:rFonts w:ascii="Times New Roman"/>
          <w:b w:val="false"/>
          <w:i w:val="false"/>
          <w:color w:val="000000"/>
          <w:sz w:val="28"/>
        </w:rPr>
        <w:t>Алматы облысы әкiмдiгiнiң</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13.05 № 161</w:t>
            </w:r>
            <w:r>
              <w:br/>
            </w:r>
            <w:r>
              <w:rPr>
                <w:rFonts w:ascii="Times New Roman"/>
                <w:b w:val="false"/>
                <w:i w:val="false"/>
                <w:color w:val="000000"/>
                <w:sz w:val="20"/>
              </w:rPr>
              <w:t>қаулысына 4 қосымша</w:t>
            </w:r>
          </w:p>
        </w:tc>
      </w:tr>
    </w:tbl>
    <w:bookmarkStart w:name="z17" w:id="6"/>
    <w:p>
      <w:pPr>
        <w:spacing w:after="0"/>
        <w:ind w:left="0"/>
        <w:jc w:val="left"/>
      </w:pPr>
      <w:r>
        <w:rPr>
          <w:rFonts w:ascii="Times New Roman"/>
          <w:b/>
          <w:i w:val="false"/>
          <w:color w:val="000000"/>
        </w:rPr>
        <w:t xml:space="preserve"> Қызмет көрсету арқылы электронды мемлекеттік қызметті көрсету</w:t>
      </w:r>
      <w:r>
        <w:br/>
      </w:r>
      <w:r>
        <w:rPr>
          <w:rFonts w:ascii="Times New Roman"/>
          <w:b/>
          <w:i w:val="false"/>
          <w:color w:val="000000"/>
        </w:rPr>
        <w:t>кезіндегі функционалды өзара іс-қимылдың № 2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13.05 № 161</w:t>
            </w:r>
            <w:r>
              <w:br/>
            </w:r>
            <w:r>
              <w:rPr>
                <w:rFonts w:ascii="Times New Roman"/>
                <w:b w:val="false"/>
                <w:i w:val="false"/>
                <w:color w:val="000000"/>
                <w:sz w:val="20"/>
              </w:rPr>
              <w:t>қаулысына 5 қосымша</w:t>
            </w:r>
          </w:p>
        </w:tc>
      </w:tr>
    </w:tbl>
    <w:bookmarkStart w:name="z19" w:id="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13.05 № 161</w:t>
            </w:r>
            <w:r>
              <w:br/>
            </w:r>
            <w:r>
              <w:rPr>
                <w:rFonts w:ascii="Times New Roman"/>
                <w:b w:val="false"/>
                <w:i w:val="false"/>
                <w:color w:val="000000"/>
                <w:sz w:val="20"/>
              </w:rPr>
              <w:t>6 қаулысына қосымша</w:t>
            </w:r>
          </w:p>
        </w:tc>
      </w:tr>
    </w:tbl>
    <w:bookmarkStart w:name="z21" w:id="8"/>
    <w:p>
      <w:pPr>
        <w:spacing w:after="0"/>
        <w:ind w:left="0"/>
        <w:jc w:val="left"/>
      </w:pPr>
      <w:r>
        <w:rPr>
          <w:rFonts w:ascii="Times New Roman"/>
          <w:b/>
          <w:i w:val="false"/>
          <w:color w:val="000000"/>
        </w:rPr>
        <w:t xml:space="preserve"> Электронды мемлекеттік қызметтің: "сапа" және "қолжетімділік" көрсеткіштерін анықтау үшін сауалнама нысаны __________________________________________________________</w:t>
      </w:r>
    </w:p>
    <w:bookmarkEnd w:id="8"/>
    <w:p>
      <w:pPr>
        <w:spacing w:after="0"/>
        <w:ind w:left="0"/>
        <w:jc w:val="left"/>
      </w:pPr>
      <w:r>
        <w:rPr>
          <w:rFonts w:ascii="Times New Roman"/>
          <w:b w:val="false"/>
          <w:i w:val="false"/>
          <w:color w:val="000000"/>
          <w:sz w:val="28"/>
        </w:rPr>
        <w:t>      (қызмет атауы)</w:t>
      </w:r>
      <w:r>
        <w:br/>
      </w: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