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267d" w14:textId="4d72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20 желтоқсандағы № 145 "Хромтау ауданының 2014-2016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2014 жылғы 24 ақпандағы № 158 шешімі. Ақтөбе облысының Әділет департаментінде 2014 жылғы 18 наурызда № 3821 болып тіркелді. 2015 жылдың 1 қаңтарына дейін қолданыста болды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104 бабының </w:t>
      </w:r>
      <w:r>
        <w:rPr>
          <w:rFonts w:ascii="Times New Roman"/>
          <w:b w:val="false"/>
          <w:i w:val="false"/>
          <w:color w:val="000000"/>
          <w:sz w:val="28"/>
        </w:rPr>
        <w:t>5 тармағына</w:t>
      </w:r>
      <w:r>
        <w:rPr>
          <w:rFonts w:ascii="Times New Roman"/>
          <w:b w:val="false"/>
          <w:i w:val="false"/>
          <w:color w:val="000000"/>
          <w:sz w:val="28"/>
        </w:rPr>
        <w:t xml:space="preserve">, 106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2013 жылғы 20 желтоқсандағы № 145 "Хромтау ауданының 2014-2016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3748 болып тіркелген, аудандық "Хромтау" газетінің 2014 жылдың 23 қаңтарындағы №4-7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1) кірістер </w:t>
      </w:r>
      <w:r>
        <w:br/>
      </w:r>
      <w:r>
        <w:rPr>
          <w:rFonts w:ascii="Times New Roman"/>
          <w:b w:val="false"/>
          <w:i w:val="false"/>
          <w:color w:val="000000"/>
          <w:sz w:val="28"/>
        </w:rPr>
        <w:t>
      "3 740 777" деген цифрлар "3 807 094,8"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"1 016 954" деген цифрлар "1 083 271,8"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"3 740 777" деген цифрлар "3 939 004,5" деген цифрлармен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(профицит)</w:t>
      </w:r>
      <w:r>
        <w:br/>
      </w:r>
      <w:r>
        <w:rPr>
          <w:rFonts w:ascii="Times New Roman"/>
          <w:b w:val="false"/>
          <w:i w:val="false"/>
          <w:color w:val="000000"/>
          <w:sz w:val="28"/>
        </w:rPr>
        <w:t xml:space="preserve">
      "-166 679" деген цифрлар "-298 588,7" деген цифрлармен ауыстырылсын; </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(профицитті пайдалану) қаржыландыру</w:t>
      </w:r>
      <w:r>
        <w:br/>
      </w:r>
      <w:r>
        <w:rPr>
          <w:rFonts w:ascii="Times New Roman"/>
          <w:b w:val="false"/>
          <w:i w:val="false"/>
          <w:color w:val="000000"/>
          <w:sz w:val="28"/>
        </w:rPr>
        <w:t>
      "166 679" деген цифрлар "298 588,7"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мынадай мазмұндағы 4, 5, 6, 7, 8, 9 абзацтарымен толықтырылсын:</w:t>
      </w:r>
      <w:r>
        <w:br/>
      </w:r>
      <w:r>
        <w:rPr>
          <w:rFonts w:ascii="Times New Roman"/>
          <w:b w:val="false"/>
          <w:i w:val="false"/>
          <w:color w:val="000000"/>
          <w:sz w:val="28"/>
        </w:rPr>
        <w:t>
      елді мекендерді абаттандыру және көгалдандыруға - 2 940 мың теңге;</w:t>
      </w:r>
      <w:r>
        <w:br/>
      </w:r>
      <w:r>
        <w:rPr>
          <w:rFonts w:ascii="Times New Roman"/>
          <w:b w:val="false"/>
          <w:i w:val="false"/>
          <w:color w:val="000000"/>
          <w:sz w:val="28"/>
        </w:rPr>
        <w:t>
      мемлекеттік коммуналдық тұрғын үйінің құрылысына жоба - сметалық құжаттама әзірлеуге – 1 000 мың теңге;</w:t>
      </w:r>
      <w:r>
        <w:br/>
      </w:r>
      <w:r>
        <w:rPr>
          <w:rFonts w:ascii="Times New Roman"/>
          <w:b w:val="false"/>
          <w:i w:val="false"/>
          <w:color w:val="000000"/>
          <w:sz w:val="28"/>
        </w:rPr>
        <w:t>
      инженерлік коммуникациялық инфрақұрылымның құрылысына жоба - сметалық құжаттама әзірлеуге – 1 000 мың теңге;</w:t>
      </w:r>
      <w:r>
        <w:br/>
      </w:r>
      <w:r>
        <w:rPr>
          <w:rFonts w:ascii="Times New Roman"/>
          <w:b w:val="false"/>
          <w:i w:val="false"/>
          <w:color w:val="000000"/>
          <w:sz w:val="28"/>
        </w:rPr>
        <w:t>
      автомобиль жолдарының жұмыс істеуін қамтамасыз етуге – 7 923 мың теңге;</w:t>
      </w:r>
      <w:r>
        <w:br/>
      </w:r>
      <w:r>
        <w:rPr>
          <w:rFonts w:ascii="Times New Roman"/>
          <w:b w:val="false"/>
          <w:i w:val="false"/>
          <w:color w:val="000000"/>
          <w:sz w:val="28"/>
        </w:rPr>
        <w:t xml:space="preserve">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қалаларды және ауылдық елді мекендерді дамыту шеңберінде объектілерді жөндеуге 30 436 мың теңге, оның ішінде: білім саласына – 28 428 мың теңге және мәдениет саласына – 2 008 мың теңге; </w:t>
      </w:r>
      <w:r>
        <w:br/>
      </w:r>
      <w:r>
        <w:rPr>
          <w:rFonts w:ascii="Times New Roman"/>
          <w:b w:val="false"/>
          <w:i w:val="false"/>
          <w:color w:val="000000"/>
          <w:sz w:val="28"/>
        </w:rPr>
        <w:t>
      автомобиль жолдарын күрделі және ағымдағы жөндеуге – 23 018,8 мың теңге;</w:t>
      </w:r>
      <w:r>
        <w:br/>
      </w:r>
      <w:r>
        <w:rPr>
          <w:rFonts w:ascii="Times New Roman"/>
          <w:b w:val="false"/>
          <w:i w:val="false"/>
          <w:color w:val="000000"/>
          <w:sz w:val="28"/>
        </w:rPr>
        <w:t>
      </w:t>
      </w:r>
      <w:r>
        <w:rPr>
          <w:rFonts w:ascii="Times New Roman"/>
          <w:b w:val="false"/>
          <w:i w:val="false"/>
          <w:color w:val="000000"/>
          <w:sz w:val="28"/>
        </w:rPr>
        <w:t xml:space="preserve">3)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Н.Қарағұлов</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Д.Молдашев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жылдың 24 ақпандағы</w:t>
            </w:r>
            <w:r>
              <w:br/>
            </w:r>
            <w:r>
              <w:rPr>
                <w:rFonts w:ascii="Times New Roman"/>
                <w:b w:val="false"/>
                <w:i w:val="false"/>
                <w:color w:val="000000"/>
                <w:sz w:val="20"/>
              </w:rPr>
              <w:t>№ 158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145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537"/>
        <w:gridCol w:w="314"/>
        <w:gridCol w:w="8910"/>
        <w:gridCol w:w="22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3 807 094,8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2 388 638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1 844 873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1 754 600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маңызы бар жерлерге жеке тұлғаларға салынатын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9 067</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бергені және оны жыл сайын тіркегені үшін мемлекеттік баж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 – машинистің куәлігі берілгені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319 685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1 083 271,8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1 083 271,8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1 083 271,8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215 096,8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868 175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51"/>
        <w:gridCol w:w="1051"/>
        <w:gridCol w:w="5654"/>
        <w:gridCol w:w="3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3 939 004,5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248 307,5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207 545,5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56 821,5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47 444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9 377,5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138 044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138 044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31 134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31 134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14 958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2 190 922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315 979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315 979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189 344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126 635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1 730 592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1 730 592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1 687 912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144 351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140 351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15 663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байқауларды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22 712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91 786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119 742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105 745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11 451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11 451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94 294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371 035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43 599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244 561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242 561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177 145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82 875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69 935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17 811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36 384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127 361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67 700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67 700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67 700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29 029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21 529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15 843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29 298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25 073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67 041,8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67 041,8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67 041,8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44 023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23 018,8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699 850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694 914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233 353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386 261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386 261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166 679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Моноқалалардағы кәсіпкерлікті дамытуға жәрдемдесуге кредит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-298 588,7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298 588,7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169 145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134 925,2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134 925,2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134 925,2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