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031e" w14:textId="d6f0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26 желтоқсандағы № 137 "2014-2016 жылдарға арналған Ойыл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2014 жылғы 18 ақпандағы № 146 шешімі. Ақтөбе облысының Әділет департаментінде 2014 жылғы 12 наурызда № 3813 болып тіркелді. Қолданылу мерзiмiнің аяқталуына байланысты күші жойылды (Ақтөбе облысы Ойыл аудандық мәслихатының 2015 жылғы 3 ақпандағы № 19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Ойыл аудандық мәслихатының 03.02.2015 № 19 хаты).</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26 желтоқсандағы № 137 «2014-2016 жылдарға арналған Ойыл ауданының бюджеті туралы» (нормативтік құқықтық актілерді мемлекеттік тіркеу тізілімінде № 3741 нөмірімен тіркелген, 2014 жылғы 23, 30 қаңтардағы және 4 ақпандағы «Ойыл» газетінің № 3, 4 және 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«2 601 599» деген сандар «2 658 678»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бойынша </w:t>
      </w:r>
      <w:r>
        <w:br/>
      </w:r>
      <w:r>
        <w:rPr>
          <w:rFonts w:ascii="Times New Roman"/>
          <w:b w:val="false"/>
          <w:i w:val="false"/>
          <w:color w:val="000000"/>
          <w:sz w:val="28"/>
        </w:rPr>
        <w:t>
      «2 376 599» деген сандар «2 433 678»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«2 601 599» деген сандар «2 664 081,6»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«-22 349» деген сандар «-27 752,6»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«22 349» деген сандар «27 752,6»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мынадай мазмұндағы 5, 6, 7, 8 және 9 абзацтармен толықтырылсын: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3 200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2 000 мың теңге;</w:t>
      </w:r>
      <w:r>
        <w:br/>
      </w:r>
      <w:r>
        <w:rPr>
          <w:rFonts w:ascii="Times New Roman"/>
          <w:b w:val="false"/>
          <w:i w:val="false"/>
          <w:color w:val="000000"/>
          <w:sz w:val="28"/>
        </w:rPr>
        <w:t>
      елдi мекендердi абаттандыру және көгалдандыруға 2 800 мың теңге;</w:t>
      </w:r>
      <w:r>
        <w:br/>
      </w:r>
      <w:r>
        <w:rPr>
          <w:rFonts w:ascii="Times New Roman"/>
          <w:b w:val="false"/>
          <w:i w:val="false"/>
          <w:color w:val="000000"/>
          <w:sz w:val="28"/>
        </w:rPr>
        <w:t>
      автомобиль жолдарының жұмыс істеуін қамтамасыз етуге 7 536 мың теңге;</w:t>
      </w:r>
      <w:r>
        <w:br/>
      </w:r>
      <w:r>
        <w:rPr>
          <w:rFonts w:ascii="Times New Roman"/>
          <w:b w:val="false"/>
          <w:i w:val="false"/>
          <w:color w:val="000000"/>
          <w:sz w:val="28"/>
        </w:rPr>
        <w:t>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41 543 мың теңге.</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1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Аудандық мәслихат </w:t>
            </w:r>
            <w:r>
              <w:br/>
            </w:r>
            <w:r>
              <w:rPr>
                <w:rFonts w:ascii="Times New Roman"/>
                <w:b w:val="false"/>
                <w:i w:val="false"/>
                <w:color w:val="000000"/>
                <w:sz w:val="20"/>
              </w:rPr>
              <w:t>
</w:t>
            </w:r>
            <w:r>
              <w:rPr>
                <w:rFonts w:ascii="Times New Roman"/>
                <w:b w:val="false"/>
                <w:i/>
                <w:color w:val="000000"/>
                <w:sz w:val="20"/>
              </w:rPr>
              <w:t xml:space="preserve">      сессиясының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С.Мусин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Б.Бисекенов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Аудандық мәслихаттың 2014 жылғы 18 ақпандағы № 146 шешіміне №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26 желтоқсандағы № 137 шешіміне № 1 қосымша</w:t>
            </w:r>
          </w:p>
        </w:tc>
      </w:tr>
    </w:tbl>
    <w:p>
      <w:pPr>
        <w:spacing w:after="0"/>
        <w:ind w:left="0"/>
        <w:jc w:val="left"/>
      </w:pPr>
      <w:r>
        <w:rPr>
          <w:rFonts w:ascii="Times New Roman"/>
          <w:b/>
          <w:i w:val="false"/>
          <w:color w:val="000000"/>
        </w:rPr>
        <w:t xml:space="preserve"> 2014 жылға арналған аудандық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87"/>
        <w:gridCol w:w="783"/>
        <w:gridCol w:w="846"/>
        <w:gridCol w:w="503"/>
        <w:gridCol w:w="789"/>
        <w:gridCol w:w="285"/>
        <w:gridCol w:w="5285"/>
        <w:gridCol w:w="263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2658678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2433678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1909637</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2664081,6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205709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171192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52564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100979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1908990,9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186020,9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186020,9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139523,9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1401368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1401368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321602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28602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 өткiзу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 (асыраушыларына) ай сайынғы ақшалай қаражат төлемдері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88362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88362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9973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130377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42691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12868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88078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34317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22349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27752,6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8212,6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Аудандық мәслихаттың 2014 жылғы 18 ақпандағы № 146 шешіміне №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26 желтоқсандағы № 137 шешіміне № 5 қосымша</w:t>
            </w:r>
          </w:p>
        </w:tc>
      </w:tr>
    </w:tbl>
    <w:p>
      <w:pPr>
        <w:spacing w:after="0"/>
        <w:ind w:left="0"/>
        <w:jc w:val="left"/>
      </w:pPr>
      <w:r>
        <w:rPr>
          <w:rFonts w:ascii="Times New Roman"/>
          <w:b/>
          <w:i w:val="false"/>
          <w:color w:val="000000"/>
        </w:rPr>
        <w:t xml:space="preserve"> Селолық округтер әкімдіктерінің 2014 жылғы бюджеттік бағдарламалары бойынша қаржыландыру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251"/>
        <w:gridCol w:w="2527"/>
        <w:gridCol w:w="3379"/>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Қараой с/округі </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Көптоғай с/округі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с/округі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ат. с/округі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Саралжын с/округі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с/округі</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99654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w:t>
            </w: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1957"/>
        <w:gridCol w:w="2924"/>
        <w:gridCol w:w="3541"/>
        <w:gridCol w:w="1789"/>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47741</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12595</w:t>
            </w:r>
            <w:r>
              <w:br/>
            </w:r>
            <w:r>
              <w:rPr>
                <w:rFonts w:ascii="Times New Roman"/>
                <w:b w:val="false"/>
                <w:i w:val="false"/>
                <w:color w:val="000000"/>
                <w:sz w:val="20"/>
              </w:rPr>
              <w:t>
 </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6163</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w:t>
            </w: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17749</w:t>
            </w: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128701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