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2710" w14:textId="5732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Темір ауданында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19 ақпандағы № 171 шешімі. Ақтөбе облысының Әділет департаментінде 2014 жылғы 06 наурызда № 3792 болып тіркелді. Күші жойылды - Ақтөбе облысы Темір аудандық мәслихатының 2023 жылғы 24 шілдедегі № 66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2023 жылғы 24 шілдедегі </w:t>
      </w:r>
      <w:r>
        <w:rPr>
          <w:rFonts w:ascii="Times New Roman"/>
          <w:b w:val="false"/>
          <w:i w:val="false"/>
          <w:color w:val="ff0000"/>
          <w:sz w:val="28"/>
        </w:rPr>
        <w:t>№ 66</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Ақтөбе облысы Темір аудандық мәслихатының 30.11.2021 </w:t>
      </w:r>
      <w:r>
        <w:rPr>
          <w:rFonts w:ascii="Times New Roman"/>
          <w:b w:val="false"/>
          <w:i w:val="false"/>
          <w:color w:val="000000"/>
          <w:sz w:val="28"/>
        </w:rPr>
        <w:t>№ 124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Ақтөбе облысы Темір ауданында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30.11.2021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А.ПАНГЕРЕЕВА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2014 жылғы 19 ақпандағы </w:t>
            </w:r>
            <w:r>
              <w:br/>
            </w:r>
            <w:r>
              <w:rPr>
                <w:rFonts w:ascii="Times New Roman"/>
                <w:b w:val="false"/>
                <w:i w:val="false"/>
                <w:color w:val="000000"/>
                <w:sz w:val="20"/>
              </w:rPr>
              <w:t>№ 171 шешімімен бекітілген</w:t>
            </w:r>
          </w:p>
        </w:tc>
      </w:tr>
    </w:tbl>
    <w:p>
      <w:pPr>
        <w:spacing w:after="0"/>
        <w:ind w:left="0"/>
        <w:jc w:val="left"/>
      </w:pPr>
      <w:r>
        <w:rPr>
          <w:rFonts w:ascii="Times New Roman"/>
          <w:b/>
          <w:i w:val="false"/>
          <w:color w:val="000000"/>
        </w:rPr>
        <w:t xml:space="preserve"> Ақтөбе облысы Темір ауданында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Темір аудандық мәслихатының 30.11.2021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xml:space="preserve">
      1. Осы Ақтөбе облысы Темір ауданында жергілікті қоғамдастықтың бөлек жиындарын өткізудің қағидалары (бұдан әрi–Қағидалар)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қоғамдастықтың бөлек жиындарын өткізудің үлгі қағидаларын бекіту туралы" Қазақстан Республикасы Үкіметінің қаулысына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w:t>
      </w:r>
    </w:p>
    <w:p>
      <w:pPr>
        <w:spacing w:after="0"/>
        <w:ind w:left="0"/>
        <w:jc w:val="both"/>
      </w:pPr>
      <w:r>
        <w:rPr>
          <w:rFonts w:ascii="Times New Roman"/>
          <w:b w:val="false"/>
          <w:i w:val="false"/>
          <w:color w:val="000000"/>
          <w:sz w:val="28"/>
        </w:rPr>
        <w:t>
      Жергілікті қоғамдастық жиынына қатысу үшін ауыл, шағын аудан, көше, көппәтерлі тұрғын үй тұрғындары өкілдерінің саны ауыл, шағын аудан, көше, көппәтерлі тұрғын үй тұрғындарына тең өкілдік ету қағидаты негізінде айқындалады.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ауылдық округ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