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7a24" w14:textId="ed77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Ақкемер ауылдық округі әкімінің 2011 жылғы 29 желтоқсандағы №47 "Мұғалжар ауданы Ақкемер ауылдық округі Ақкемер, Көктөбе, Елек ауылдарының атаусыз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Ақкемер ауылдық округінің әкімінің 2014 жылғы 28 қарашадағы № 39 шешімі. Ақтөбе облысының Әділет департаментінде 2014 жылғы 24 желтоқсанда № 4109 болып тіркелді</w:t>
      </w:r>
    </w:p>
    <w:p>
      <w:pPr>
        <w:spacing w:after="0"/>
        <w:ind w:left="0"/>
        <w:jc w:val="both"/>
      </w:pPr>
      <w:bookmarkStart w:name="z0" w:id="0"/>
      <w:r>
        <w:rPr>
          <w:rFonts w:ascii="Times New Roman"/>
          <w:b w:val="false"/>
          <w:i w:val="false"/>
          <w:color w:val="000000"/>
          <w:sz w:val="28"/>
        </w:rPr>
        <w:t>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Ақкемер ауылдық округінің әкімі </w:t>
      </w:r>
      <w:r>
        <w:rPr>
          <w:rFonts w:ascii="Times New Roman"/>
          <w:b/>
          <w:i w:val="false"/>
          <w:color w:val="000000"/>
          <w:sz w:val="28"/>
        </w:rPr>
        <w:t xml:space="preserve">ШЕШІМ ҚАБЫЛДАДЫ: </w:t>
      </w:r>
      <w:r>
        <w:br/>
      </w:r>
      <w:r>
        <w:rPr>
          <w:rFonts w:ascii="Times New Roman"/>
          <w:b w:val="false"/>
          <w:i w:val="false"/>
          <w:color w:val="000000"/>
          <w:sz w:val="28"/>
        </w:rPr>
        <w:t>
      1. 
</w:t>
      </w:r>
      <w:r>
        <w:rPr>
          <w:rFonts w:ascii="Times New Roman"/>
          <w:b w:val="false"/>
          <w:i w:val="false"/>
          <w:color w:val="000000"/>
          <w:sz w:val="28"/>
        </w:rPr>
        <w:t>
Ақкемер ауылдық округі әкімінің 2011 жылғы 29 желтоқсандағы № 47 «Мұғалжар ауданы Ақкемер ауылдық округі Ақкемер, Көктөбе, Елек ауылдарының атаусыз көшелеріне атау беру туралы» (нормативтік құқықтық актілерді мемлекеттік тіркеу тізілімінде № 3-9-162 болып тіркелген, 2012 жылғы 9 ақпанда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шешімнің орыс тілдегі </w:t>
      </w:r>
      <w:r>
        <w:rPr>
          <w:rFonts w:ascii="Times New Roman"/>
          <w:b w:val="false"/>
          <w:i w:val="false"/>
          <w:color w:val="000000"/>
          <w:sz w:val="28"/>
        </w:rPr>
        <w:t>тақырыбында</w:t>
      </w:r>
      <w:r>
        <w:rPr>
          <w:rFonts w:ascii="Times New Roman"/>
          <w:b w:val="false"/>
          <w:i w:val="false"/>
          <w:color w:val="000000"/>
          <w:sz w:val="28"/>
        </w:rPr>
        <w:t xml:space="preserve"> және бүкіл мәтіні бойынша «аулов», «аульного», «ауле» сөздері «сел», «сельского», «селе» сөздерімен ауыстырылсын.</w:t>
      </w:r>
      <w:r>
        <w:br/>
      </w:r>
      <w:r>
        <w:rPr>
          <w:rFonts w:ascii="Times New Roman"/>
          <w:b w:val="false"/>
          <w:i w:val="false"/>
          <w:color w:val="000000"/>
          <w:sz w:val="28"/>
        </w:rPr>
        <w:t>
      2. 
</w:t>
      </w:r>
      <w:r>
        <w:rPr>
          <w:rFonts w:ascii="Times New Roman"/>
          <w:b w:val="false"/>
          <w:i w:val="false"/>
          <w:color w:val="000000"/>
          <w:sz w:val="28"/>
        </w:rPr>
        <w:t>
Осы шешім оның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9"/>
        <w:gridCol w:w="3161"/>
      </w:tblGrid>
      <w:tr>
        <w:trPr>
          <w:trHeight w:val="30" w:hRule="atLeast"/>
        </w:trPr>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Ақкемер ауылдық округінің әкімі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Т.Өтемұратов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