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d257" w14:textId="c1fd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Ақкемер ауылдық округі әкімінің 2010 жылғы 20 желтоқсандағы № 30 "Мұғалжар ауданы Ақкемер ауылдық округі Көтібар батыр ауылының көше атауын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Ақкемер ауылдық округінің әкімінің 2014 жылғы 28 қарашадағы № 36 шешімі. Ақтөбе облысының Әділет департаментінде 2014 жылғы 24 желтоқсанда № 4107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Ақкемер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Ақкемер ауылдық округі әкімінің 2010 жылғы 20 желтоқсандағы № 30 «Мұғалжар ауданы Ақкемер ауылдық округі Көтібар батыр ауылының көше атауын өзгерту туралы» (нормативтік құқықтық актілерді мемлекеттік тіркеу тізілімінде № 3-9-136 болып тіркелген, 2011 жылғы 23 ақпанда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шешімнің орыс тіліндегі </w:t>
      </w:r>
      <w:r>
        <w:rPr>
          <w:rFonts w:ascii="Times New Roman"/>
          <w:b w:val="false"/>
          <w:i w:val="false"/>
          <w:color w:val="000000"/>
          <w:sz w:val="28"/>
        </w:rPr>
        <w:t>тақырыбы</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«О переименовании улицы села Көтібар батыр Аккемирского сельского округа Мугалжарского района»;</w:t>
      </w:r>
      <w:r>
        <w:br/>
      </w:r>
      <w:r>
        <w:rPr>
          <w:rFonts w:ascii="Times New Roman"/>
          <w:b w:val="false"/>
          <w:i w:val="false"/>
          <w:color w:val="000000"/>
          <w:sz w:val="28"/>
        </w:rPr>
        <w:t>
      орыс тіліндегі шешімнің </w:t>
      </w:r>
      <w:r>
        <w:rPr>
          <w:rFonts w:ascii="Times New Roman"/>
          <w:b w:val="false"/>
          <w:i w:val="false"/>
          <w:color w:val="000000"/>
          <w:sz w:val="28"/>
        </w:rPr>
        <w:t>кіріспе</w:t>
      </w:r>
      <w:r>
        <w:rPr>
          <w:rFonts w:ascii="Times New Roman"/>
          <w:b w:val="false"/>
          <w:i w:val="false"/>
          <w:color w:val="000000"/>
          <w:sz w:val="28"/>
        </w:rPr>
        <w:t xml:space="preserve"> бөліміндегі «аульного» сөзі «сельского» сөзімен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8"/>
        <w:gridCol w:w="3122"/>
      </w:tblGrid>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Ақкемер ауылдық округінің әкімі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Т.Өтемұратов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