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3739" w14:textId="dd83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2010 жылғы 5 қаңтардағы № 1 "Көшені атау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25 желтоқсандағы № 181 шешімі. Ақтөбе облысының Әділет департаментінде 2015 жылғы 23 қаңтарда № 4180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Қарауылкелді ауылдық округінің 2010 жылғы 5 қаңтардағы № 1 "Көшені атау туралы" (нормативтік құқықтық актілерді мемлекеттік тіркеу тізілімінде № 3-4-91 санымен тіркелген, 2010 жылғы 30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бүкіл мәтіні бойынша "село" сөзі "ауыл"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 әкімінің міндетін</w:t>
            </w:r>
            <w:r>
              <w:br/>
            </w:r>
            <w:r>
              <w:rPr>
                <w:rFonts w:ascii="Times New Roman"/>
                <w:b w:val="false"/>
                <w:i w:val="false"/>
                <w:color w:val="000000"/>
                <w:sz w:val="20"/>
              </w:rPr>
              <w:t>
</w:t>
            </w:r>
            <w:r>
              <w:rPr>
                <w:rFonts w:ascii="Times New Roman"/>
                <w:b w:val="false"/>
                <w:i/>
                <w:color w:val="000000"/>
                <w:sz w:val="20"/>
              </w:rPr>
              <w:t>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Қ.Ізбағанбет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