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20971" w14:textId="29209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Қарауылкелді ауылдық округінің әкімінің 2012 жылғы 13 сәуірдегі № 35 "Қарауылкелді ауылдық округі құрамдас бөліктеріне (қыстақтарға) атау беру туралы" шешіміне өзгерістер енгізу туралы</w:t>
      </w:r>
    </w:p>
    <w:p>
      <w:pPr>
        <w:spacing w:after="0"/>
        <w:ind w:left="0"/>
        <w:jc w:val="both"/>
      </w:pPr>
      <w:r>
        <w:rPr>
          <w:rFonts w:ascii="Times New Roman"/>
          <w:b w:val="false"/>
          <w:i w:val="false"/>
          <w:color w:val="000000"/>
          <w:sz w:val="28"/>
        </w:rPr>
        <w:t>Ақтөбе облысы Байғанин ауданы Қарауылкелді ауылдық округі әкімінің 2014 жылғы 17 қарашадағы № 162 шешімі. Ақтөбе облысының Әділет департаментінде 2014 жылғы 28 қарашада № 4086 болып тіркелді</w:t>
      </w:r>
    </w:p>
    <w:p>
      <w:pPr>
        <w:spacing w:after="0"/>
        <w:ind w:left="0"/>
        <w:jc w:val="both"/>
      </w:pPr>
      <w:bookmarkStart w:name="z4" w:id="0"/>
      <w:r>
        <w:rPr>
          <w:rFonts w:ascii="Times New Roman"/>
          <w:b w:val="false"/>
          <w:i w:val="false"/>
          <w:color w:val="000000"/>
          <w:sz w:val="28"/>
        </w:rPr>
        <w:t>
      Қазақстан Республикасының 2001 жылғы 23 қаңтардағы №148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2013 жылғы 3 шілдедегі №121-V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Қарауылкелді ауылдық округі әкімі </w:t>
      </w:r>
      <w:r>
        <w:rPr>
          <w:rFonts w:ascii="Times New Roman"/>
          <w:b/>
          <w:i w:val="false"/>
          <w:color w:val="000000"/>
          <w:sz w:val="28"/>
        </w:rPr>
        <w:t>ШЕШІМ ҚАБЫЛДАДЫ</w:t>
      </w:r>
      <w:r>
        <w:rPr>
          <w:rFonts w:ascii="Times New Roman"/>
          <w:b/>
          <w:i w:val="false"/>
          <w:color w:val="000000"/>
          <w:sz w:val="28"/>
        </w:rPr>
        <w:t>:</w:t>
      </w:r>
      <w:r>
        <w:br/>
      </w:r>
      <w:r>
        <w:rPr>
          <w:rFonts w:ascii="Times New Roman"/>
          <w:b w:val="false"/>
          <w:i w:val="false"/>
          <w:color w:val="000000"/>
          <w:sz w:val="28"/>
        </w:rPr>
        <w:t>
      1. 
</w:t>
      </w:r>
      <w:r>
        <w:rPr>
          <w:rFonts w:ascii="Times New Roman"/>
          <w:b w:val="false"/>
          <w:i w:val="false"/>
          <w:color w:val="000000"/>
          <w:sz w:val="28"/>
        </w:rPr>
        <w:t>
Қарауылкелді ауылдық округінің әкімінің 2012 жылғы 13 сәуірдегі №35 «Қарауылкелді ауылдық округі құрамдас бөліктеріне (қыстақтарға) атау беру туралы» (нормативтік құқықтық актілерді мемлекеттік тіркеу тізілімінде №3-4-148 санымен тіркелген, 2012 жылғы 17 мамырда «Жем-Сағыз» аудандық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орыс тіліндегі атауы мен бүкіл мәтіні бойынша «аульного» сөзі тиісінше «сельского» сөзімен ауыстырылсын, мемлекеттік тіліндегі атауы мен мәтіні өзгермейді.</w:t>
      </w:r>
      <w:r>
        <w:br/>
      </w:r>
      <w:r>
        <w:rPr>
          <w:rFonts w:ascii="Times New Roman"/>
          <w:b w:val="false"/>
          <w:i w:val="false"/>
          <w:color w:val="000000"/>
          <w:sz w:val="28"/>
        </w:rPr>
        <w:t>
      2. 
</w:t>
      </w:r>
      <w:r>
        <w:rPr>
          <w:rFonts w:ascii="Times New Roman"/>
          <w:b w:val="false"/>
          <w:i w:val="false"/>
          <w:color w:val="000000"/>
          <w:sz w:val="28"/>
        </w:rPr>
        <w:t>
Осы шешім оның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Ауылдық округі әкімі</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Е.Калиев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