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499b" w14:textId="d034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Қопа селолық округі әкімінің 2011 жылғы 25 қазандағы № 9 "Қопа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Қопа ауылдық округі әкімінің 2014 жылғы 25 қарашадағы № 09 шешімі. Ақтөбе облысының Әділет департаментінде 2014 жылғы 25 желтоқсанда № 4127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Қопа ауылдық округінің әкімі 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ауданы Қопа ауылдық округі әкімінің 10.03.2021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Қопа селолық округі әкімінің 2011 жылғы 10 қазандағы № 9 "Қопа селолық округінің көшелеріне атау беру туралы" (нормативтік құқықтық актілерді мемлекеттік тіркеу тізілімінде № 3-4-132 тіркелген, 2011 жылғы 22 қарашадағы "Жем-Сағыз" аудандық газетінде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көрсетілген шешімнің атауы келесідей жаңа редакцияда жазылсын:</w:t>
      </w:r>
    </w:p>
    <w:bookmarkEnd w:id="2"/>
    <w:p>
      <w:pPr>
        <w:spacing w:after="0"/>
        <w:ind w:left="0"/>
        <w:jc w:val="both"/>
      </w:pPr>
      <w:r>
        <w:rPr>
          <w:rFonts w:ascii="Times New Roman"/>
          <w:b w:val="false"/>
          <w:i w:val="false"/>
          <w:color w:val="000000"/>
          <w:sz w:val="28"/>
        </w:rPr>
        <w:t>
      "Қопа ауылдық округінің кейбір елді мекендерінің атаусыз көшелеріне атаулар беру туралы";</w:t>
      </w:r>
    </w:p>
    <w:bookmarkStart w:name="z6" w:id="3"/>
    <w:p>
      <w:pPr>
        <w:spacing w:after="0"/>
        <w:ind w:left="0"/>
        <w:jc w:val="both"/>
      </w:pPr>
      <w:r>
        <w:rPr>
          <w:rFonts w:ascii="Times New Roman"/>
          <w:b w:val="false"/>
          <w:i w:val="false"/>
          <w:color w:val="000000"/>
          <w:sz w:val="28"/>
        </w:rPr>
        <w:t xml:space="preserve">
      шешімнің мемлекеттік тілдегі бүкіл мәтіні бойынша "селолық" "елді мекені" сөздері тиісінше "ауылдық", "ауылы" сөздерімен ауыстырылсын, шешімнің орыс тіліндегі мәтіні өзгермейді. </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М.Байтақ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