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e4a3" w14:textId="26ee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мәслихатының 2013 жылғы 24 желтоқсандағы № 126 "2014-2016 жылдарға арналған Әйтеке би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2014 жылғы 28 мамырдағы № 163 шешімі. Ақтөбе облысының Әділет департаментінде 2014 жылғы 13 маусымда № 3945 болып тіркелді. 2015 жылдың 1 қаңтарына дейін қолданыста болды</w:t>
      </w:r>
    </w:p>
    <w:p>
      <w:pPr>
        <w:spacing w:after="0"/>
        <w:ind w:left="0"/>
        <w:jc w:val="left"/>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Әйтеке би аудандық мәслихатының 2013 жылғы 24 желтоқсандағы № 126 "2014 -2016 жылдарға арналған Әйтеке би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3737 тіркелген, 2014 жылғы 23, 30 қаңтардағы аудандық "Жаналық жаршысы" газетінің № 3, № 4 сандарында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"3 783 418,7" саңдар "3 873 715,7" саңдарымен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"567 654,0" саңдар "568 130,0" саңдарымен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"76 346,0" саңдар "75 870,0" саңдарымен ауыстырылсын;</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"3 133 418,7" саңдар "3 223 715,7" саңдарымен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"4 010 372,9" саңдар "4 100 669,9"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 тармағында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"11 286,0" саңдар "48 768,0" саңдарымен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"5 250,0" саңдар "6 080,0" саңдарымен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"115 000,0" саңдар "116 800,0" саңдарымен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тармағында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"492 148,7" саңдар "530 534,7" саңдарымен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 11799,0 мың теңге;</w:t>
      </w:r>
      <w:r>
        <w:br/>
      </w:r>
      <w:r>
        <w:rPr>
          <w:rFonts w:ascii="Times New Roman"/>
          <w:b w:val="false"/>
          <w:i w:val="false"/>
          <w:color w:val="000000"/>
          <w:sz w:val="28"/>
        </w:rPr>
        <w:t>
      </w:t>
      </w:r>
      <w:r>
        <w:rPr>
          <w:rFonts w:ascii="Times New Roman"/>
          <w:b w:val="false"/>
          <w:i w:val="false"/>
          <w:color w:val="000000"/>
          <w:sz w:val="28"/>
        </w:rPr>
        <w:t xml:space="preserve">4)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М.Көптлеуова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А.Ермағамбет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2013 жылғы</w:t>
            </w:r>
            <w:r>
              <w:br/>
            </w:r>
            <w:r>
              <w:rPr>
                <w:rFonts w:ascii="Times New Roman"/>
                <w:b w:val="false"/>
                <w:i w:val="false"/>
                <w:color w:val="000000"/>
                <w:sz w:val="20"/>
              </w:rPr>
              <w:t>24 желтоқсандағы № 126 шешіміне</w:t>
            </w:r>
            <w:r>
              <w:br/>
            </w:r>
            <w:r>
              <w:rPr>
                <w:rFonts w:ascii="Times New Roman"/>
                <w:b w:val="false"/>
                <w:i w:val="false"/>
                <w:color w:val="000000"/>
                <w:sz w:val="20"/>
              </w:rPr>
              <w:t>1-Қосымша</w:t>
            </w:r>
            <w:r>
              <w:br/>
            </w:r>
            <w:r>
              <w:rPr>
                <w:rFonts w:ascii="Times New Roman"/>
                <w:b w:val="false"/>
                <w:i w:val="false"/>
                <w:color w:val="000000"/>
                <w:sz w:val="20"/>
              </w:rPr>
              <w:t>Әйтеке би аудандық мәслихаттың 2014 жылғы</w:t>
            </w:r>
            <w:r>
              <w:br/>
            </w:r>
            <w:r>
              <w:rPr>
                <w:rFonts w:ascii="Times New Roman"/>
                <w:b w:val="false"/>
                <w:i w:val="false"/>
                <w:color w:val="000000"/>
                <w:sz w:val="20"/>
              </w:rPr>
              <w:t>28 мамырдағы № 163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2014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3873715,7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568130,0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309752,0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283202,0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75646,0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материальдық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3223715,7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3223715,7</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3223715,7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8"/>
        <w:gridCol w:w="1078"/>
        <w:gridCol w:w="5801"/>
        <w:gridCol w:w="28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4100669,9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275349,3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мәслихатының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58946,0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163533,3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қалалардың,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157683,3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қалалардың) бюджетін орындау және ауданның (облыстық маңызы бар қалалардың)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қалалардың)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2251690,3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214365,0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1908367,5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1906572,5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1891759,5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128957,8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білім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қалалардың)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92853,0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жұмыспен қамту және әлеуметтік бағдарламалар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20684,0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қызметерге ақы төлеу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147960,5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121644,5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112539,0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93913,0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261249,8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188044,8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124239,8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дене шынықтыру және спорт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қалалардың) деңгейде спорттық жарыстар өткiзу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қалалардың)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мәдениет және тілдерді дамыту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ішкі саясат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43993,0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28169,0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 қатынастары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қалалардың)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51507,0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сәулет, қала құрылысы және құрылыс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қалалардың)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572358,4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572358,4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549434,7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539404,7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кәсіпкерлік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46388,0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жергілікті атқарушы органының резерві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300470,6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92546,6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экономика және бюджеттік жоспарлау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несиелер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38892,0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қалалардың) қаржы бөлімі</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