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ec27" w14:textId="5b7e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Құтқарушылардың денсаулық жағдайының сай келуіне және оларды медициналық куәландырудан өткізуге қойылатын талаптарды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25 қарашадағы № 843 бұйрығы. Қазақстан Республикасының Әділет министрлігінде 2014 жылы 29 желтоқсанда № 10035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68) тармақшасын орындау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Құтқарушылардың денсаулық жағдайының сай келуіне және оларды медициналық куәландырудан өткізуге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Ішкі істер министрлігінің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В.К. Божкоға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843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Құтқарушылардың денсаулық жағдайының сай келуіне және оларды</w:t>
      </w:r>
      <w:r>
        <w:br/>
      </w:r>
      <w:r>
        <w:rPr>
          <w:rFonts w:ascii="Times New Roman"/>
          <w:b/>
          <w:i w:val="false"/>
          <w:color w:val="000000"/>
        </w:rPr>
        <w:t>медициналық куәландырудан өткізуге қойылатын талаптар</w:t>
      </w:r>
      <w:r>
        <w:br/>
      </w:r>
      <w:r>
        <w:rPr>
          <w:rFonts w:ascii="Times New Roman"/>
          <w:b/>
          <w:i w:val="false"/>
          <w:color w:val="000000"/>
        </w:rPr>
        <w:t>1. Құтқарушылардың денсаулық жағдайына қойылатын талаптар</w:t>
      </w:r>
    </w:p>
    <w:bookmarkEnd w:id="5"/>
    <w:bookmarkStart w:name="z9" w:id="6"/>
    <w:p>
      <w:pPr>
        <w:spacing w:after="0"/>
        <w:ind w:left="0"/>
        <w:jc w:val="both"/>
      </w:pPr>
      <w:r>
        <w:rPr>
          <w:rFonts w:ascii="Times New Roman"/>
          <w:b w:val="false"/>
          <w:i w:val="false"/>
          <w:color w:val="000000"/>
          <w:sz w:val="28"/>
        </w:rPr>
        <w:t>
      1. Құтқарушылардың денсаулығы жағдайына қойылатын талаптар мынадай аурулардың болуына жол бермейді:</w:t>
      </w:r>
    </w:p>
    <w:bookmarkEnd w:id="6"/>
    <w:p>
      <w:pPr>
        <w:spacing w:after="0"/>
        <w:ind w:left="0"/>
        <w:jc w:val="both"/>
      </w:pPr>
      <w:r>
        <w:rPr>
          <w:rFonts w:ascii="Times New Roman"/>
          <w:b w:val="false"/>
          <w:i w:val="false"/>
          <w:color w:val="000000"/>
          <w:sz w:val="28"/>
        </w:rPr>
        <w:t>
      1) туа біткен даму кемістіктері, деформациялар, органдар мен жүйелер функцияларының бұзылуы айқын байқалатын хромосомалық ауытқулар;</w:t>
      </w:r>
    </w:p>
    <w:p>
      <w:pPr>
        <w:spacing w:after="0"/>
        <w:ind w:left="0"/>
        <w:jc w:val="both"/>
      </w:pPr>
      <w:r>
        <w:rPr>
          <w:rFonts w:ascii="Times New Roman"/>
          <w:b w:val="false"/>
          <w:i w:val="false"/>
          <w:color w:val="000000"/>
          <w:sz w:val="28"/>
        </w:rPr>
        <w:t>
      2) органдар мен жүйелер функцияларының белгілі бір дәрежеде бұзылуына алып келген қайтарымсыз өзгерістері дамыған, орталық және перифериялық нерв жүйесінің, ішкі органдардың, сыртқы факторлардың әсерінен сүйек-бұлшықет жүйесінің (жарақат, радиация, термикалық, химиялық және басқа әсерлер) зақымдалу салдары;</w:t>
      </w:r>
    </w:p>
    <w:p>
      <w:pPr>
        <w:spacing w:after="0"/>
        <w:ind w:left="0"/>
        <w:jc w:val="both"/>
      </w:pPr>
      <w:r>
        <w:rPr>
          <w:rFonts w:ascii="Times New Roman"/>
          <w:b w:val="false"/>
          <w:i w:val="false"/>
          <w:color w:val="000000"/>
          <w:sz w:val="28"/>
        </w:rPr>
        <w:t>
      3) айқын дәрежедегі қимылдық және сезінушілік бұзылуы, үйлесім мен статиканың бұзылуы, когнитивті және мнестикалы-интеллектуалдық бұзылуымен әр түрлі этиологияның орталық нерв жүйесінің аурулары;</w:t>
      </w:r>
    </w:p>
    <w:p>
      <w:pPr>
        <w:spacing w:after="0"/>
        <w:ind w:left="0"/>
        <w:jc w:val="both"/>
      </w:pPr>
      <w:r>
        <w:rPr>
          <w:rFonts w:ascii="Times New Roman"/>
          <w:b w:val="false"/>
          <w:i w:val="false"/>
          <w:color w:val="000000"/>
          <w:sz w:val="28"/>
        </w:rPr>
        <w:t>
      4) нарколепсия және катаплексия;</w:t>
      </w:r>
    </w:p>
    <w:p>
      <w:pPr>
        <w:spacing w:after="0"/>
        <w:ind w:left="0"/>
        <w:jc w:val="both"/>
      </w:pPr>
      <w:r>
        <w:rPr>
          <w:rFonts w:ascii="Times New Roman"/>
          <w:b w:val="false"/>
          <w:i w:val="false"/>
          <w:color w:val="000000"/>
          <w:sz w:val="28"/>
        </w:rPr>
        <w:t>
      5) есінің бұзылуына ұласатын аурулар: эпилепсия және әр түрлі этиологияның эпилептикалық синдромдары, әртүрлі этиологияның талма синдромдары;</w:t>
      </w:r>
    </w:p>
    <w:p>
      <w:pPr>
        <w:spacing w:after="0"/>
        <w:ind w:left="0"/>
        <w:jc w:val="both"/>
      </w:pPr>
      <w:r>
        <w:rPr>
          <w:rFonts w:ascii="Times New Roman"/>
          <w:b w:val="false"/>
          <w:i w:val="false"/>
          <w:color w:val="000000"/>
          <w:sz w:val="28"/>
        </w:rPr>
        <w:t>
      6) невротикалық, депресивті, стресске байланысты, соматофорлық, мінез-құлықтық бұзылулар және тұлғаның бұзылуы анықталған жағдайларда психикалық және мінез-құлықтық бұзылулар (аурулар), құтқарушының жұмысқа кәсіби жарамдылығы туралы мәселені дәрігерлік комиссия шешеді;</w:t>
      </w:r>
    </w:p>
    <w:p>
      <w:pPr>
        <w:spacing w:after="0"/>
        <w:ind w:left="0"/>
        <w:jc w:val="both"/>
      </w:pPr>
      <w:r>
        <w:rPr>
          <w:rFonts w:ascii="Times New Roman"/>
          <w:b w:val="false"/>
          <w:i w:val="false"/>
          <w:color w:val="000000"/>
          <w:sz w:val="28"/>
        </w:rPr>
        <w:t>
      7) психикалық, мінез-құлықтық бұзылулар (аурулар) бойынша, оның ішінде психоактивті заттарды қолдануға байланысты психикалық денсаулық саласында медициналық көмек көрсететін ұйымдарда есепте тұрған, психикаға белсенді әсер ететін заттарды қолдануға байланысты психикалық және мінез-құлықтық бұзылулар (аурулар);</w:t>
      </w:r>
    </w:p>
    <w:p>
      <w:pPr>
        <w:spacing w:after="0"/>
        <w:ind w:left="0"/>
        <w:jc w:val="both"/>
      </w:pPr>
      <w:r>
        <w:rPr>
          <w:rFonts w:ascii="Times New Roman"/>
          <w:b w:val="false"/>
          <w:i w:val="false"/>
          <w:color w:val="000000"/>
          <w:sz w:val="28"/>
        </w:rPr>
        <w:t>
      8) басқа органдар мен жүйелерді зақымдау белгілері бар, олардың функциялары 3-4 дәрежеде бұзылған, үдемелі эндокриндік жүйесі аурулары;</w:t>
      </w:r>
    </w:p>
    <w:p>
      <w:pPr>
        <w:spacing w:after="0"/>
        <w:ind w:left="0"/>
        <w:jc w:val="both"/>
      </w:pPr>
      <w:r>
        <w:rPr>
          <w:rFonts w:ascii="Times New Roman"/>
          <w:b w:val="false"/>
          <w:i w:val="false"/>
          <w:color w:val="000000"/>
          <w:sz w:val="28"/>
        </w:rPr>
        <w:t>
      9) кез келген жердегі жаңа пайда болған қатерлі ісіктер;</w:t>
      </w:r>
    </w:p>
    <w:p>
      <w:pPr>
        <w:spacing w:after="0"/>
        <w:ind w:left="0"/>
        <w:jc w:val="both"/>
      </w:pPr>
      <w:r>
        <w:rPr>
          <w:rFonts w:ascii="Times New Roman"/>
          <w:b w:val="false"/>
          <w:i w:val="false"/>
          <w:color w:val="000000"/>
          <w:sz w:val="28"/>
        </w:rPr>
        <w:t>
      Жаңа пайда болған қатерлі ісіктерді емдегеннен кейін авариялық-құтқару жұмыстарын орындауға рұқсат беру мәселесін дәрігерлік комиссия, оның ішінде онколог шешеді.</w:t>
      </w:r>
    </w:p>
    <w:p>
      <w:pPr>
        <w:spacing w:after="0"/>
        <w:ind w:left="0"/>
        <w:jc w:val="both"/>
      </w:pPr>
      <w:r>
        <w:rPr>
          <w:rFonts w:ascii="Times New Roman"/>
          <w:b w:val="false"/>
          <w:i w:val="false"/>
          <w:color w:val="000000"/>
          <w:sz w:val="28"/>
        </w:rPr>
        <w:t>
      10) үдемелі және жиі қайталанатын қан және қан өндіретін органдардың аурулары (гемобластоздар, гемолитикалық және аплатикалық анемиялардың айқындалған нысандары, геморрагикалық диатездер);</w:t>
      </w:r>
    </w:p>
    <w:p>
      <w:pPr>
        <w:spacing w:after="0"/>
        <w:ind w:left="0"/>
        <w:jc w:val="both"/>
      </w:pPr>
      <w:r>
        <w:rPr>
          <w:rFonts w:ascii="Times New Roman"/>
          <w:b w:val="false"/>
          <w:i w:val="false"/>
          <w:color w:val="000000"/>
          <w:sz w:val="28"/>
        </w:rPr>
        <w:t>
      11) III-сатыдағы, 3-дәрежедегі, IV-тәуекелдегі гипертониялық ауру;</w:t>
      </w:r>
    </w:p>
    <w:p>
      <w:pPr>
        <w:spacing w:after="0"/>
        <w:ind w:left="0"/>
        <w:jc w:val="both"/>
      </w:pPr>
      <w:r>
        <w:rPr>
          <w:rFonts w:ascii="Times New Roman"/>
          <w:b w:val="false"/>
          <w:i w:val="false"/>
          <w:color w:val="000000"/>
          <w:sz w:val="28"/>
        </w:rPr>
        <w:t>
      12) қан айналымының жеткіліксіздігінен жүректің және перикардтың созылмалы аурулары, III-функционалдық сыныбы, 2 және одан жоғары дәрежедегі қан айналымының жеткіліксіздігі;</w:t>
      </w:r>
    </w:p>
    <w:p>
      <w:pPr>
        <w:spacing w:after="0"/>
        <w:ind w:left="0"/>
        <w:jc w:val="both"/>
      </w:pPr>
      <w:r>
        <w:rPr>
          <w:rFonts w:ascii="Times New Roman"/>
          <w:b w:val="false"/>
          <w:i w:val="false"/>
          <w:color w:val="000000"/>
          <w:sz w:val="28"/>
        </w:rPr>
        <w:t>
      13) жүректің ишемиялық ауруы:</w:t>
      </w:r>
    </w:p>
    <w:p>
      <w:pPr>
        <w:spacing w:after="0"/>
        <w:ind w:left="0"/>
        <w:jc w:val="both"/>
      </w:pPr>
      <w:r>
        <w:rPr>
          <w:rFonts w:ascii="Times New Roman"/>
          <w:b w:val="false"/>
          <w:i w:val="false"/>
          <w:color w:val="000000"/>
          <w:sz w:val="28"/>
        </w:rPr>
        <w:t>
      III - IV функционалдық сыныптағы стенокардия;</w:t>
      </w:r>
    </w:p>
    <w:p>
      <w:pPr>
        <w:spacing w:after="0"/>
        <w:ind w:left="0"/>
        <w:jc w:val="both"/>
      </w:pPr>
      <w:r>
        <w:rPr>
          <w:rFonts w:ascii="Times New Roman"/>
          <w:b w:val="false"/>
          <w:i w:val="false"/>
          <w:color w:val="000000"/>
          <w:sz w:val="28"/>
        </w:rPr>
        <w:t>
      өткізгіштіктің бұзылуымен (ІІІ дәрежедегі синоаурикулярлы блокадасы, синустық түйіннің әлсіздігі);</w:t>
      </w:r>
    </w:p>
    <w:p>
      <w:pPr>
        <w:spacing w:after="0"/>
        <w:ind w:left="0"/>
        <w:jc w:val="both"/>
      </w:pPr>
      <w:r>
        <w:rPr>
          <w:rFonts w:ascii="Times New Roman"/>
          <w:b w:val="false"/>
          <w:i w:val="false"/>
          <w:color w:val="000000"/>
          <w:sz w:val="28"/>
        </w:rPr>
        <w:t>
      14) әлеуетті қатерлі асқазан аритмиясы мен гемодинамикасы бұзылған пароксизмалдық бұзылулар;</w:t>
      </w:r>
    </w:p>
    <w:p>
      <w:pPr>
        <w:spacing w:after="0"/>
        <w:ind w:left="0"/>
        <w:jc w:val="both"/>
      </w:pPr>
      <w:r>
        <w:rPr>
          <w:rFonts w:ascii="Times New Roman"/>
          <w:b w:val="false"/>
          <w:i w:val="false"/>
          <w:color w:val="000000"/>
          <w:sz w:val="28"/>
        </w:rPr>
        <w:t>
      15) инфаркттан кейінгі кардиосклероз, жүрек аневризмасы;</w:t>
      </w:r>
    </w:p>
    <w:p>
      <w:pPr>
        <w:spacing w:after="0"/>
        <w:ind w:left="0"/>
        <w:jc w:val="both"/>
      </w:pPr>
      <w:r>
        <w:rPr>
          <w:rFonts w:ascii="Times New Roman"/>
          <w:b w:val="false"/>
          <w:i w:val="false"/>
          <w:color w:val="000000"/>
          <w:sz w:val="28"/>
        </w:rPr>
        <w:t>
      16) аорталар мен артериялардың кез келген бөліктерінің аневризмалары және қабаттасуы;</w:t>
      </w:r>
    </w:p>
    <w:p>
      <w:pPr>
        <w:spacing w:after="0"/>
        <w:ind w:left="0"/>
        <w:jc w:val="both"/>
      </w:pPr>
      <w:r>
        <w:rPr>
          <w:rFonts w:ascii="Times New Roman"/>
          <w:b w:val="false"/>
          <w:i w:val="false"/>
          <w:color w:val="000000"/>
          <w:sz w:val="28"/>
        </w:rPr>
        <w:t>
      17) висцералдық артериялардың облитерациясымен және органдар функцияларының бұзылуымен аортаның облитерациялаушы атеросклерозы;</w:t>
      </w:r>
    </w:p>
    <w:p>
      <w:pPr>
        <w:spacing w:after="0"/>
        <w:ind w:left="0"/>
        <w:jc w:val="both"/>
      </w:pPr>
      <w:r>
        <w:rPr>
          <w:rFonts w:ascii="Times New Roman"/>
          <w:b w:val="false"/>
          <w:i w:val="false"/>
          <w:color w:val="000000"/>
          <w:sz w:val="28"/>
        </w:rPr>
        <w:t>
      18) аяқ-қол тамырларын бітеуші атеросклерозы, тромбангиит, аяқ-қолдың қанқамтымы декомпенсациясының белгілері бар аортоартериит;</w:t>
      </w:r>
    </w:p>
    <w:p>
      <w:pPr>
        <w:spacing w:after="0"/>
        <w:ind w:left="0"/>
        <w:jc w:val="both"/>
      </w:pPr>
      <w:r>
        <w:rPr>
          <w:rFonts w:ascii="Times New Roman"/>
          <w:b w:val="false"/>
          <w:i w:val="false"/>
          <w:color w:val="000000"/>
          <w:sz w:val="28"/>
        </w:rPr>
        <w:t>
      19) 3 және одан жоғары дәрежелі созылмалы веналық жетіспеушілігі байқалатын аяқ-қолдың төменгі бөліктерінің варикоздық және посттромбофлебитикалық аурулары;</w:t>
      </w:r>
    </w:p>
    <w:p>
      <w:pPr>
        <w:spacing w:after="0"/>
        <w:ind w:left="0"/>
        <w:jc w:val="both"/>
      </w:pPr>
      <w:r>
        <w:rPr>
          <w:rFonts w:ascii="Times New Roman"/>
          <w:b w:val="false"/>
          <w:i w:val="false"/>
          <w:color w:val="000000"/>
          <w:sz w:val="28"/>
        </w:rPr>
        <w:t>
      20) лимфангиит және 3-4 дәрежедегі лимфаағымның басқа да бұзылулары;</w:t>
      </w:r>
    </w:p>
    <w:p>
      <w:pPr>
        <w:spacing w:after="0"/>
        <w:ind w:left="0"/>
        <w:jc w:val="both"/>
      </w:pPr>
      <w:r>
        <w:rPr>
          <w:rFonts w:ascii="Times New Roman"/>
          <w:b w:val="false"/>
          <w:i w:val="false"/>
          <w:color w:val="000000"/>
          <w:sz w:val="28"/>
        </w:rPr>
        <w:t>
      21) ревматизм: белсенді фаза, жүрек пен басқа органдарды және жүйелерді зақымдайтын және 2-3 дәрежедегі созылмалы жүрек жетіспеушіліктері бар жиі рецидивтер;</w:t>
      </w:r>
    </w:p>
    <w:p>
      <w:pPr>
        <w:spacing w:after="0"/>
        <w:ind w:left="0"/>
        <w:jc w:val="both"/>
      </w:pPr>
      <w:r>
        <w:rPr>
          <w:rFonts w:ascii="Times New Roman"/>
          <w:b w:val="false"/>
          <w:i w:val="false"/>
          <w:color w:val="000000"/>
          <w:sz w:val="28"/>
        </w:rPr>
        <w:t>
      22) демдік жетіспеушілігі немесе 2-3 дәрежедегі өкпе-жүрек жетіспеушілігі байқалатын бронхоөкпе жүйесінің аурулары;</w:t>
      </w:r>
    </w:p>
    <w:p>
      <w:pPr>
        <w:spacing w:after="0"/>
        <w:ind w:left="0"/>
        <w:jc w:val="both"/>
      </w:pPr>
      <w:r>
        <w:rPr>
          <w:rFonts w:ascii="Times New Roman"/>
          <w:b w:val="false"/>
          <w:i w:val="false"/>
          <w:color w:val="000000"/>
          <w:sz w:val="28"/>
        </w:rPr>
        <w:t>
      23) кез келген жердегі туберкулездің белсенді нысандары;</w:t>
      </w:r>
    </w:p>
    <w:p>
      <w:pPr>
        <w:spacing w:after="0"/>
        <w:ind w:left="0"/>
        <w:jc w:val="both"/>
      </w:pPr>
      <w:r>
        <w:rPr>
          <w:rFonts w:ascii="Times New Roman"/>
          <w:b w:val="false"/>
          <w:i w:val="false"/>
          <w:color w:val="000000"/>
          <w:sz w:val="28"/>
        </w:rPr>
        <w:t>
      24) асқазанның ойықжара ауруының созылмалы, жиі (күнтізбелік жыл ішінде 3 рет және одан аса) қайталатын және асқынған ұлтабар ауруы;</w:t>
      </w:r>
    </w:p>
    <w:p>
      <w:pPr>
        <w:spacing w:after="0"/>
        <w:ind w:left="0"/>
        <w:jc w:val="both"/>
      </w:pPr>
      <w:r>
        <w:rPr>
          <w:rFonts w:ascii="Times New Roman"/>
          <w:b w:val="false"/>
          <w:i w:val="false"/>
          <w:color w:val="000000"/>
          <w:sz w:val="28"/>
        </w:rPr>
        <w:t>
      25) созылмалы гепатиттер, бауырдың декомпенсацияланған циррозы және 2-3 дәрежедегі бауыр жетіспеушілігі мен порталдық гипертензия белгілері бар бауырдың басқа аурулары;</w:t>
      </w:r>
    </w:p>
    <w:p>
      <w:pPr>
        <w:spacing w:after="0"/>
        <w:ind w:left="0"/>
        <w:jc w:val="both"/>
      </w:pPr>
      <w:r>
        <w:rPr>
          <w:rFonts w:ascii="Times New Roman"/>
          <w:b w:val="false"/>
          <w:i w:val="false"/>
          <w:color w:val="000000"/>
          <w:sz w:val="28"/>
        </w:rPr>
        <w:t>
      26) 2-3 дәрежедегі созылмалы бүйрек жетіспеушілігі байқалатын бүйректің және зәр шығару жолдарының созылмалы аурулары;</w:t>
      </w:r>
    </w:p>
    <w:p>
      <w:pPr>
        <w:spacing w:after="0"/>
        <w:ind w:left="0"/>
        <w:jc w:val="both"/>
      </w:pPr>
      <w:r>
        <w:rPr>
          <w:rFonts w:ascii="Times New Roman"/>
          <w:b w:val="false"/>
          <w:i w:val="false"/>
          <w:color w:val="000000"/>
          <w:sz w:val="28"/>
        </w:rPr>
        <w:t>
      27) телімсіз ойықжара колиті және ауыр өтетін Крон ауруы;</w:t>
      </w:r>
    </w:p>
    <w:p>
      <w:pPr>
        <w:spacing w:after="0"/>
        <w:ind w:left="0"/>
        <w:jc w:val="both"/>
      </w:pPr>
      <w:r>
        <w:rPr>
          <w:rFonts w:ascii="Times New Roman"/>
          <w:b w:val="false"/>
          <w:i w:val="false"/>
          <w:color w:val="000000"/>
          <w:sz w:val="28"/>
        </w:rPr>
        <w:t>
      28) 3-4 дәрежедегі органдар мен жүйелердің функциялары бұзылған біріктірме тіннің диффузиялық аурулары, жүйелі васкулиттер;</w:t>
      </w:r>
    </w:p>
    <w:p>
      <w:pPr>
        <w:spacing w:after="0"/>
        <w:ind w:left="0"/>
        <w:jc w:val="both"/>
      </w:pPr>
      <w:r>
        <w:rPr>
          <w:rFonts w:ascii="Times New Roman"/>
          <w:b w:val="false"/>
          <w:i w:val="false"/>
          <w:color w:val="000000"/>
          <w:sz w:val="28"/>
        </w:rPr>
        <w:t>
      29) перифериялық нерв жүйесінің созылмалы аурулары және функциялары бірқатар бұзылған нерв-бұлшықет аурулары;</w:t>
      </w:r>
    </w:p>
    <w:p>
      <w:pPr>
        <w:spacing w:after="0"/>
        <w:ind w:left="0"/>
        <w:jc w:val="both"/>
      </w:pPr>
      <w:r>
        <w:rPr>
          <w:rFonts w:ascii="Times New Roman"/>
          <w:b w:val="false"/>
          <w:i w:val="false"/>
          <w:color w:val="000000"/>
          <w:sz w:val="28"/>
        </w:rPr>
        <w:t>
      30) 2-3 дәрежедегі функциялары бұзылған тірек-қозғалыс аппаратының созылмалы аурулары;</w:t>
      </w:r>
    </w:p>
    <w:p>
      <w:pPr>
        <w:spacing w:after="0"/>
        <w:ind w:left="0"/>
        <w:jc w:val="both"/>
      </w:pPr>
      <w:r>
        <w:rPr>
          <w:rFonts w:ascii="Times New Roman"/>
          <w:b w:val="false"/>
          <w:i w:val="false"/>
          <w:color w:val="000000"/>
          <w:sz w:val="28"/>
        </w:rPr>
        <w:t>
      31) терінің созылмалы аурулары (созылмалы таралған, жиі қайталанатын (жылына кем дегенде 4 рет) экзема, универсалдық, таралған, артропатикалық, пустулезді псориаз, псориатикалық эритродермия, өрескел көпіршік, созылмалы қайталымсыз таралған ихтиоз, созылмалы үдемелі атопикалық дерматит);</w:t>
      </w:r>
    </w:p>
    <w:p>
      <w:pPr>
        <w:spacing w:after="0"/>
        <w:ind w:left="0"/>
        <w:jc w:val="both"/>
      </w:pPr>
      <w:r>
        <w:rPr>
          <w:rFonts w:ascii="Times New Roman"/>
          <w:b w:val="false"/>
          <w:i w:val="false"/>
          <w:color w:val="000000"/>
          <w:sz w:val="28"/>
        </w:rPr>
        <w:t>
      32) инфекциялық және паразитарлық аурулардың созылмалы, рецидивтік нысандары, клиникалық нысандардың емделуге жатпайтын немесе қиын емделетін жағдайдағы поствакционалдық зақымданулар;</w:t>
      </w:r>
    </w:p>
    <w:p>
      <w:pPr>
        <w:spacing w:after="0"/>
        <w:ind w:left="0"/>
        <w:jc w:val="both"/>
      </w:pPr>
      <w:r>
        <w:rPr>
          <w:rFonts w:ascii="Times New Roman"/>
          <w:b w:val="false"/>
          <w:i w:val="false"/>
          <w:color w:val="000000"/>
          <w:sz w:val="28"/>
        </w:rPr>
        <w:t>
      33) жүктілік және лактация кезеңі;</w:t>
      </w:r>
    </w:p>
    <w:p>
      <w:pPr>
        <w:spacing w:after="0"/>
        <w:ind w:left="0"/>
        <w:jc w:val="both"/>
      </w:pPr>
      <w:r>
        <w:rPr>
          <w:rFonts w:ascii="Times New Roman"/>
          <w:b w:val="false"/>
          <w:i w:val="false"/>
          <w:color w:val="000000"/>
          <w:sz w:val="28"/>
        </w:rPr>
        <w:t>
      34) жүктілікті аяғына дейін дағдылы көтермеу, бала туатын жастағы әйелдердің анамнезіндегі ұрық аномалиясы;</w:t>
      </w:r>
    </w:p>
    <w:p>
      <w:pPr>
        <w:spacing w:after="0"/>
        <w:ind w:left="0"/>
        <w:jc w:val="both"/>
      </w:pPr>
      <w:r>
        <w:rPr>
          <w:rFonts w:ascii="Times New Roman"/>
          <w:b w:val="false"/>
          <w:i w:val="false"/>
          <w:color w:val="000000"/>
          <w:sz w:val="28"/>
        </w:rPr>
        <w:t>
      35) тұрақсыз даму кезіндегі кез келген сатыдағы глаукома;</w:t>
      </w:r>
    </w:p>
    <w:p>
      <w:pPr>
        <w:spacing w:after="0"/>
        <w:ind w:left="0"/>
        <w:jc w:val="both"/>
      </w:pPr>
      <w:r>
        <w:rPr>
          <w:rFonts w:ascii="Times New Roman"/>
          <w:b w:val="false"/>
          <w:i w:val="false"/>
          <w:color w:val="000000"/>
          <w:sz w:val="28"/>
        </w:rPr>
        <w:t>
      36) жүрек тамырлары жүйесінің аурулары;</w:t>
      </w:r>
    </w:p>
    <w:p>
      <w:pPr>
        <w:spacing w:after="0"/>
        <w:ind w:left="0"/>
        <w:jc w:val="both"/>
      </w:pPr>
      <w:r>
        <w:rPr>
          <w:rFonts w:ascii="Times New Roman"/>
          <w:b w:val="false"/>
          <w:i w:val="false"/>
          <w:color w:val="000000"/>
          <w:sz w:val="28"/>
        </w:rPr>
        <w:t>
      37) күнтізбелік жыл ішінде 3 рет немесе одан аса асқыну жиілігімен перефериялық нерв жүйесінің созылмалы аурулары;</w:t>
      </w:r>
    </w:p>
    <w:p>
      <w:pPr>
        <w:spacing w:after="0"/>
        <w:ind w:left="0"/>
        <w:jc w:val="both"/>
      </w:pPr>
      <w:r>
        <w:rPr>
          <w:rFonts w:ascii="Times New Roman"/>
          <w:b w:val="false"/>
          <w:i w:val="false"/>
          <w:color w:val="000000"/>
          <w:sz w:val="28"/>
        </w:rPr>
        <w:t>
      38) күнтізбелік жыл ішінде 3 рет немесе одан аса асқыну жиілігімен тыныс алу органдарының созылмалы аурулары;</w:t>
      </w:r>
    </w:p>
    <w:p>
      <w:pPr>
        <w:spacing w:after="0"/>
        <w:ind w:left="0"/>
        <w:jc w:val="both"/>
      </w:pPr>
      <w:r>
        <w:rPr>
          <w:rFonts w:ascii="Times New Roman"/>
          <w:b w:val="false"/>
          <w:i w:val="false"/>
          <w:color w:val="000000"/>
          <w:sz w:val="28"/>
        </w:rPr>
        <w:t>
      39) тіс, ауыз қуысы аурулары, ерінді тартып алуына кедергі жасайтын тістердің болмауы, алынбалы протездердің болуы, альвеолярлы пиоррея, стоматит, анкилоз периодонтиті және төменгі жақ контрактурасы, жақ артриті;</w:t>
      </w:r>
    </w:p>
    <w:p>
      <w:pPr>
        <w:spacing w:after="0"/>
        <w:ind w:left="0"/>
        <w:jc w:val="both"/>
      </w:pPr>
      <w:r>
        <w:rPr>
          <w:rFonts w:ascii="Times New Roman"/>
          <w:b w:val="false"/>
          <w:i w:val="false"/>
          <w:color w:val="000000"/>
          <w:sz w:val="28"/>
        </w:rPr>
        <w:t>
      40) жалпы физикалық дамымай қалуы және тірек-қозғалыс аппаратының дамымай қалуы;</w:t>
      </w:r>
    </w:p>
    <w:p>
      <w:pPr>
        <w:spacing w:after="0"/>
        <w:ind w:left="0"/>
        <w:jc w:val="both"/>
      </w:pPr>
      <w:r>
        <w:rPr>
          <w:rFonts w:ascii="Times New Roman"/>
          <w:b w:val="false"/>
          <w:i w:val="false"/>
          <w:color w:val="000000"/>
          <w:sz w:val="28"/>
        </w:rPr>
        <w:t>
      41) газтұтқышта жұмыс жасауға кедергі болатын қатерсіз ісіктер;</w:t>
      </w:r>
    </w:p>
    <w:p>
      <w:pPr>
        <w:spacing w:after="0"/>
        <w:ind w:left="0"/>
        <w:jc w:val="both"/>
      </w:pPr>
      <w:r>
        <w:rPr>
          <w:rFonts w:ascii="Times New Roman"/>
          <w:b w:val="false"/>
          <w:i w:val="false"/>
          <w:color w:val="000000"/>
          <w:sz w:val="28"/>
        </w:rPr>
        <w:t>
      42) жарықтар (барлық түрлері);</w:t>
      </w:r>
    </w:p>
    <w:p>
      <w:pPr>
        <w:spacing w:after="0"/>
        <w:ind w:left="0"/>
        <w:jc w:val="both"/>
      </w:pPr>
      <w:r>
        <w:rPr>
          <w:rFonts w:ascii="Times New Roman"/>
          <w:b w:val="false"/>
          <w:i w:val="false"/>
          <w:color w:val="000000"/>
          <w:sz w:val="28"/>
        </w:rPr>
        <w:t>
      43) компенсация дәрежесіне қарамастан тамырлардың облитерациялаушы аурулары;</w:t>
      </w:r>
    </w:p>
    <w:p>
      <w:pPr>
        <w:spacing w:after="0"/>
        <w:ind w:left="0"/>
        <w:jc w:val="both"/>
      </w:pPr>
      <w:r>
        <w:rPr>
          <w:rFonts w:ascii="Times New Roman"/>
          <w:b w:val="false"/>
          <w:i w:val="false"/>
          <w:color w:val="000000"/>
          <w:sz w:val="28"/>
        </w:rPr>
        <w:t>
      44) варикоздық ауру және аяқтың төменгі жағының және геморройлық көктамырлардың рецидивтік тромбофлебиті;</w:t>
      </w:r>
    </w:p>
    <w:p>
      <w:pPr>
        <w:spacing w:after="0"/>
        <w:ind w:left="0"/>
        <w:jc w:val="both"/>
      </w:pPr>
      <w:r>
        <w:rPr>
          <w:rFonts w:ascii="Times New Roman"/>
          <w:b w:val="false"/>
          <w:i w:val="false"/>
          <w:color w:val="000000"/>
          <w:sz w:val="28"/>
        </w:rPr>
        <w:t>
      45) мұрын жолымен демалу функцияларын бұзып, мұрын қалқаншасының қисаюы;</w:t>
      </w:r>
    </w:p>
    <w:p>
      <w:pPr>
        <w:spacing w:after="0"/>
        <w:ind w:left="0"/>
        <w:jc w:val="both"/>
      </w:pPr>
      <w:r>
        <w:rPr>
          <w:rFonts w:ascii="Times New Roman"/>
          <w:b w:val="false"/>
          <w:i w:val="false"/>
          <w:color w:val="000000"/>
          <w:sz w:val="28"/>
        </w:rPr>
        <w:t>
      46) асқыну жиілігі күнтізбелік жыл ішінде 3 немесе одан көп рет жоғары тыныс алу жолдарының созылмалы аурулары;</w:t>
      </w:r>
    </w:p>
    <w:p>
      <w:pPr>
        <w:spacing w:after="0"/>
        <w:ind w:left="0"/>
        <w:jc w:val="both"/>
      </w:pPr>
      <w:r>
        <w:rPr>
          <w:rFonts w:ascii="Times New Roman"/>
          <w:b w:val="false"/>
          <w:i w:val="false"/>
          <w:color w:val="000000"/>
          <w:sz w:val="28"/>
        </w:rPr>
        <w:t>
      47) ортаңғы құлақтың созылмалы аурулары;</w:t>
      </w:r>
    </w:p>
    <w:p>
      <w:pPr>
        <w:spacing w:after="0"/>
        <w:ind w:left="0"/>
        <w:jc w:val="both"/>
      </w:pPr>
      <w:r>
        <w:rPr>
          <w:rFonts w:ascii="Times New Roman"/>
          <w:b w:val="false"/>
          <w:i w:val="false"/>
          <w:color w:val="000000"/>
          <w:sz w:val="28"/>
        </w:rPr>
        <w:t>
      48) кез келген этиологиядағы бір немесе екіжақты есту қабілетінің (құлақ естігіштігі: 3 м дейінгі жерден сыбыр ды есту) тұрақты төмендеуі (3 ай және одан аса);</w:t>
      </w:r>
    </w:p>
    <w:p>
      <w:pPr>
        <w:spacing w:after="0"/>
        <w:ind w:left="0"/>
        <w:jc w:val="both"/>
      </w:pPr>
      <w:r>
        <w:rPr>
          <w:rFonts w:ascii="Times New Roman"/>
          <w:b w:val="false"/>
          <w:i w:val="false"/>
          <w:color w:val="000000"/>
          <w:sz w:val="28"/>
        </w:rPr>
        <w:t>
      49) кез келген этиологиядағы вестибуляторлық анализаторы функциясының бұзылуы;</w:t>
      </w:r>
    </w:p>
    <w:p>
      <w:pPr>
        <w:spacing w:after="0"/>
        <w:ind w:left="0"/>
        <w:jc w:val="both"/>
      </w:pPr>
      <w:r>
        <w:rPr>
          <w:rFonts w:ascii="Times New Roman"/>
          <w:b w:val="false"/>
          <w:i w:val="false"/>
          <w:color w:val="000000"/>
          <w:sz w:val="28"/>
        </w:rPr>
        <w:t>
      50) вестибулярлық аппараты функциясының бұзылуына себеп болатын кез келген этиологиядағы аурулар, бас айналу синдромдары, нистагм (Меньер ауруы, лабиринтиттер, кез келген этиологиядағы вестибулярлық криздер);</w:t>
      </w:r>
    </w:p>
    <w:p>
      <w:pPr>
        <w:spacing w:after="0"/>
        <w:ind w:left="0"/>
        <w:jc w:val="both"/>
      </w:pPr>
      <w:r>
        <w:rPr>
          <w:rFonts w:ascii="Times New Roman"/>
          <w:b w:val="false"/>
          <w:i w:val="false"/>
          <w:color w:val="000000"/>
          <w:sz w:val="28"/>
        </w:rPr>
        <w:t>
      51) көздің көргіштігі бір көзінде 0,8-ден төмен, ал екіншісінде 0,5-тен төмендеуі, түзетуге жол берілмейді;</w:t>
      </w:r>
    </w:p>
    <w:p>
      <w:pPr>
        <w:spacing w:after="0"/>
        <w:ind w:left="0"/>
        <w:jc w:val="both"/>
      </w:pPr>
      <w:r>
        <w:rPr>
          <w:rFonts w:ascii="Times New Roman"/>
          <w:b w:val="false"/>
          <w:i w:val="false"/>
          <w:color w:val="000000"/>
          <w:sz w:val="28"/>
        </w:rPr>
        <w:t>
      52) қабақ, жас шығару жолдарының созылмалы аурулары, қабақтың толық жабылуына, көз алмасының еркін қозғалуына кедергі жасайтын қабақтың органикалық ақаулары;</w:t>
      </w:r>
    </w:p>
    <w:p>
      <w:pPr>
        <w:spacing w:after="0"/>
        <w:ind w:left="0"/>
        <w:jc w:val="both"/>
      </w:pPr>
      <w:r>
        <w:rPr>
          <w:rFonts w:ascii="Times New Roman"/>
          <w:b w:val="false"/>
          <w:i w:val="false"/>
          <w:color w:val="000000"/>
          <w:sz w:val="28"/>
        </w:rPr>
        <w:t>
      53) көру өрісінің 200 артық шектелуі;</w:t>
      </w:r>
    </w:p>
    <w:p>
      <w:pPr>
        <w:spacing w:after="0"/>
        <w:ind w:left="0"/>
        <w:jc w:val="both"/>
      </w:pPr>
      <w:r>
        <w:rPr>
          <w:rFonts w:ascii="Times New Roman"/>
          <w:b w:val="false"/>
          <w:i w:val="false"/>
          <w:color w:val="000000"/>
          <w:sz w:val="28"/>
        </w:rPr>
        <w:t>
      54) тұрақты дәрілік түзетуді талап ететін эндокриндік жүйенің аурулары.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27.10.2020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 Құтқарушыларды медициналық куәландыруды өткізуге</w:t>
      </w:r>
      <w:r>
        <w:br/>
      </w:r>
      <w:r>
        <w:rPr>
          <w:rFonts w:ascii="Times New Roman"/>
          <w:b/>
          <w:i w:val="false"/>
          <w:color w:val="000000"/>
        </w:rPr>
        <w:t>қойылатын талаптар</w:t>
      </w:r>
    </w:p>
    <w:bookmarkEnd w:id="7"/>
    <w:bookmarkStart w:name="z11" w:id="8"/>
    <w:p>
      <w:pPr>
        <w:spacing w:after="0"/>
        <w:ind w:left="0"/>
        <w:jc w:val="both"/>
      </w:pPr>
      <w:r>
        <w:rPr>
          <w:rFonts w:ascii="Times New Roman"/>
          <w:b w:val="false"/>
          <w:i w:val="false"/>
          <w:color w:val="000000"/>
          <w:sz w:val="28"/>
        </w:rPr>
        <w:t>
      2. Медициналық куәландыру – аурулардың бар болу немесе болмау фактісін айқындау немесе растау мақсатында денсаулық жағдайын, сондай-ақ уақытша еңбекке жарамсыздығын, кәсіби жарамдылығын айқындауды жүргізеді.</w:t>
      </w:r>
    </w:p>
    <w:bookmarkEnd w:id="8"/>
    <w:bookmarkStart w:name="z12" w:id="9"/>
    <w:p>
      <w:pPr>
        <w:spacing w:after="0"/>
        <w:ind w:left="0"/>
        <w:jc w:val="both"/>
      </w:pPr>
      <w:r>
        <w:rPr>
          <w:rFonts w:ascii="Times New Roman"/>
          <w:b w:val="false"/>
          <w:i w:val="false"/>
          <w:color w:val="000000"/>
          <w:sz w:val="28"/>
        </w:rPr>
        <w:t>
      3. Құтқарушылар үшін міндетті келесі медициналық куәландыру түрлері қарастырылған:</w:t>
      </w:r>
    </w:p>
    <w:bookmarkEnd w:id="9"/>
    <w:p>
      <w:pPr>
        <w:spacing w:after="0"/>
        <w:ind w:left="0"/>
        <w:jc w:val="both"/>
      </w:pPr>
      <w:r>
        <w:rPr>
          <w:rFonts w:ascii="Times New Roman"/>
          <w:b w:val="false"/>
          <w:i w:val="false"/>
          <w:color w:val="000000"/>
          <w:sz w:val="28"/>
        </w:rPr>
        <w:t>
      1) жыл сайынғы медициналық тексеру (Кезеңдік міндетті медициналық тексерулер) - жылына 1 рет;</w:t>
      </w:r>
    </w:p>
    <w:p>
      <w:pPr>
        <w:spacing w:after="0"/>
        <w:ind w:left="0"/>
        <w:jc w:val="both"/>
      </w:pPr>
      <w:r>
        <w:rPr>
          <w:rFonts w:ascii="Times New Roman"/>
          <w:b w:val="false"/>
          <w:i w:val="false"/>
          <w:color w:val="000000"/>
          <w:sz w:val="28"/>
        </w:rPr>
        <w:t>
      2) ауысым алдындағы медициналық куәландыру – жұмыс ауысымының алдында бір сағат және жарты сағат бұрын;</w:t>
      </w:r>
    </w:p>
    <w:p>
      <w:pPr>
        <w:spacing w:after="0"/>
        <w:ind w:left="0"/>
        <w:jc w:val="both"/>
      </w:pPr>
      <w:r>
        <w:rPr>
          <w:rFonts w:ascii="Times New Roman"/>
          <w:b w:val="false"/>
          <w:i w:val="false"/>
          <w:color w:val="000000"/>
          <w:sz w:val="28"/>
        </w:rPr>
        <w:t>
      3) жұмысқа қабылданар алдындағы медициналық куәландыру;</w:t>
      </w:r>
    </w:p>
    <w:p>
      <w:pPr>
        <w:spacing w:after="0"/>
        <w:ind w:left="0"/>
        <w:jc w:val="both"/>
      </w:pPr>
      <w:r>
        <w:rPr>
          <w:rFonts w:ascii="Times New Roman"/>
          <w:b w:val="false"/>
          <w:i w:val="false"/>
          <w:color w:val="000000"/>
          <w:sz w:val="28"/>
        </w:rPr>
        <w:t>
      4) құтқарушы емдеуде (жұмысқа уақытша жарамсыздық парағында) төрт айдан артық болған жағдайдағы медициналық куәландыру.</w:t>
      </w:r>
    </w:p>
    <w:bookmarkStart w:name="z13" w:id="10"/>
    <w:p>
      <w:pPr>
        <w:spacing w:after="0"/>
        <w:ind w:left="0"/>
        <w:jc w:val="both"/>
      </w:pPr>
      <w:r>
        <w:rPr>
          <w:rFonts w:ascii="Times New Roman"/>
          <w:b w:val="false"/>
          <w:i w:val="false"/>
          <w:color w:val="000000"/>
          <w:sz w:val="28"/>
        </w:rPr>
        <w:t>
      4. Жыл сайынғы, жұмысқа қабылданар алдындағы және құтқарушы емдеуде (жұмысқа уақытша жарамсыздық парағында) төрт айдан артық болған жағдайдағы медициналық куәландыруды уақытша еңбекке жарамсыздықтың және кәсіби даярлықтың сараптамасы бойынша медициналық қызметті жүзеге асыруға лицензиясы бар медициналық ұйымдардың дәрігерлік комиссиялары өткізеді.</w:t>
      </w:r>
    </w:p>
    <w:bookmarkEnd w:id="10"/>
    <w:bookmarkStart w:name="z14" w:id="11"/>
    <w:p>
      <w:pPr>
        <w:spacing w:after="0"/>
        <w:ind w:left="0"/>
        <w:jc w:val="both"/>
      </w:pPr>
      <w:r>
        <w:rPr>
          <w:rFonts w:ascii="Times New Roman"/>
          <w:b w:val="false"/>
          <w:i w:val="false"/>
          <w:color w:val="000000"/>
          <w:sz w:val="28"/>
        </w:rPr>
        <w:t>
      5. Медициналық тексеруді жүргізу қорытындысы бойынша дәрігерлік комиссия мына қорытындылардың біреуін шығарады:</w:t>
      </w:r>
    </w:p>
    <w:bookmarkEnd w:id="11"/>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2) жұмысқа жарамсыз;</w:t>
      </w:r>
    </w:p>
    <w:bookmarkStart w:name="z15" w:id="12"/>
    <w:p>
      <w:pPr>
        <w:spacing w:after="0"/>
        <w:ind w:left="0"/>
        <w:jc w:val="both"/>
      </w:pPr>
      <w:r>
        <w:rPr>
          <w:rFonts w:ascii="Times New Roman"/>
          <w:b w:val="false"/>
          <w:i w:val="false"/>
          <w:color w:val="000000"/>
          <w:sz w:val="28"/>
        </w:rPr>
        <w:t>
      6. Жұмысқа қабылданар алдындағы медициналық куәландыруды жұмыс берушінің штаттық медициналық қызметкері (наркологиялық диспансерде (ауруханада) арнайы даярлықтан өткен) немесе келісімшарт бойынша медициналық ұйымның медициналық қызметкері жүргізеді.</w:t>
      </w:r>
    </w:p>
    <w:bookmarkEnd w:id="12"/>
    <w:bookmarkStart w:name="z16" w:id="13"/>
    <w:p>
      <w:pPr>
        <w:spacing w:after="0"/>
        <w:ind w:left="0"/>
        <w:jc w:val="both"/>
      </w:pPr>
      <w:r>
        <w:rPr>
          <w:rFonts w:ascii="Times New Roman"/>
          <w:b w:val="false"/>
          <w:i w:val="false"/>
          <w:color w:val="000000"/>
          <w:sz w:val="28"/>
        </w:rPr>
        <w:t>
      7. Жыл сайынғы, жұмысқа қабылданар алдындағы және құтқарушы емдеуде (жұмысқа уақытша жарамсыздық парағында) төрт айдан артық болған жағдайдағы медициналық куәландыруға жолдауды жұмыс беруші жүзеге асырады.</w:t>
      </w:r>
    </w:p>
    <w:bookmarkEnd w:id="13"/>
    <w:bookmarkStart w:name="z17" w:id="14"/>
    <w:p>
      <w:pPr>
        <w:spacing w:after="0"/>
        <w:ind w:left="0"/>
        <w:jc w:val="both"/>
      </w:pPr>
      <w:r>
        <w:rPr>
          <w:rFonts w:ascii="Times New Roman"/>
          <w:b w:val="false"/>
          <w:i w:val="false"/>
          <w:color w:val="000000"/>
          <w:sz w:val="28"/>
        </w:rPr>
        <w:t>
      8. Құтқарушыларды ауысым алдындағы медициналық куәландыру еңбек міндеттерін орындауға кедергі келтіретін, оның ішінде осы ауысымда психоактивті заттарды қолдануға байланысты жай-күйлер мен аурулардың белгілерін анықтау мақсатында жұмыс ауысымы басталар алдында (төтенше жағдайды жою барысында жұмыс ауысымы аяқталғанға дейін және аяқталғаннан кейін)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27.10.2020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9. Ауысымға жіберуге арналған медициналық қарсы көрсетімдер тізбесі:</w:t>
      </w:r>
    </w:p>
    <w:bookmarkEnd w:id="15"/>
    <w:p>
      <w:pPr>
        <w:spacing w:after="0"/>
        <w:ind w:left="0"/>
        <w:jc w:val="both"/>
      </w:pPr>
      <w:r>
        <w:rPr>
          <w:rFonts w:ascii="Times New Roman"/>
          <w:b w:val="false"/>
          <w:i w:val="false"/>
          <w:color w:val="000000"/>
          <w:sz w:val="28"/>
        </w:rPr>
        <w:t>
      1) еңбекке жарамсыздық белгілерінің болуы (жіті және/немесе созылмалы аурулардың асқынуы, оның ішінде дене қызуының 37Ү-тан артық болуы, өзін нашар сезінуге, жалпы әлсіздікке, бас және тіс ауруына шағымдану, көздің жіті ауруы, құлақ, кеуде немесе іш бөлігіндегі аурулар).</w:t>
      </w:r>
    </w:p>
    <w:p>
      <w:pPr>
        <w:spacing w:after="0"/>
        <w:ind w:left="0"/>
        <w:jc w:val="both"/>
      </w:pPr>
      <w:r>
        <w:rPr>
          <w:rFonts w:ascii="Times New Roman"/>
          <w:b w:val="false"/>
          <w:i w:val="false"/>
          <w:color w:val="000000"/>
          <w:sz w:val="28"/>
        </w:rPr>
        <w:t>
      2) гемодинамиканың орнатылған жеке рұқсат етілген көрсеткіштерден ерекшеленетін қан қысымының ұлғаюын немесе тамыр соғысының жиілігін тіркеу;</w:t>
      </w:r>
    </w:p>
    <w:p>
      <w:pPr>
        <w:spacing w:after="0"/>
        <w:ind w:left="0"/>
        <w:jc w:val="both"/>
      </w:pPr>
      <w:r>
        <w:rPr>
          <w:rFonts w:ascii="Times New Roman"/>
          <w:b w:val="false"/>
          <w:i w:val="false"/>
          <w:color w:val="000000"/>
          <w:sz w:val="28"/>
        </w:rPr>
        <w:t>
      3) жұмыс қабілеттілігін төмендететін психиканы жарақаттайтын жағдайдың болуы;</w:t>
      </w:r>
    </w:p>
    <w:p>
      <w:pPr>
        <w:spacing w:after="0"/>
        <w:ind w:left="0"/>
        <w:jc w:val="both"/>
      </w:pPr>
      <w:r>
        <w:rPr>
          <w:rFonts w:ascii="Times New Roman"/>
          <w:b w:val="false"/>
          <w:i w:val="false"/>
          <w:color w:val="000000"/>
          <w:sz w:val="28"/>
        </w:rPr>
        <w:t>
      4) жұмысшыда мас болудың клиникалық белгілерінің болуына қарамастан, тыныс алу ауасындағы 0,3 промиллден жоғары дем шығарғанда алкоголь буын өлшеу нәтижелерін тіркеу;</w:t>
      </w:r>
    </w:p>
    <w:p>
      <w:pPr>
        <w:spacing w:after="0"/>
        <w:ind w:left="0"/>
        <w:jc w:val="both"/>
      </w:pPr>
      <w:r>
        <w:rPr>
          <w:rFonts w:ascii="Times New Roman"/>
          <w:b w:val="false"/>
          <w:i w:val="false"/>
          <w:color w:val="000000"/>
          <w:sz w:val="28"/>
        </w:rPr>
        <w:t>
      5) мас болудың клиникалық белгілерінің болуы, психикалық белсенді, оның ішінде есірткі заттарын тұтыну.</w:t>
      </w:r>
    </w:p>
    <w:bookmarkStart w:name="z19" w:id="16"/>
    <w:p>
      <w:pPr>
        <w:spacing w:after="0"/>
        <w:ind w:left="0"/>
        <w:jc w:val="both"/>
      </w:pPr>
      <w:r>
        <w:rPr>
          <w:rFonts w:ascii="Times New Roman"/>
          <w:b w:val="false"/>
          <w:i w:val="false"/>
          <w:color w:val="000000"/>
          <w:sz w:val="28"/>
        </w:rPr>
        <w:t>
      10. Ауысым алдындағы медициналық куәландырудан өтпеген құтқарушылар осы ауысымға еңбек міндеттерін орындауға жіберілмейді.</w:t>
      </w:r>
    </w:p>
    <w:bookmarkEnd w:id="16"/>
    <w:bookmarkStart w:name="z20" w:id="17"/>
    <w:p>
      <w:pPr>
        <w:spacing w:after="0"/>
        <w:ind w:left="0"/>
        <w:jc w:val="both"/>
      </w:pPr>
      <w:r>
        <w:rPr>
          <w:rFonts w:ascii="Times New Roman"/>
          <w:b w:val="false"/>
          <w:i w:val="false"/>
          <w:color w:val="000000"/>
          <w:sz w:val="28"/>
        </w:rPr>
        <w:t>
      11. Ауысым алдындағы медициналық куәландыру мынадай көлемде өткізіледі: сыртқы тексеру (тері қабаттары, көз сілемейі), ауыз қуысын және есінеуді тексеру, тамыр соғысын зерттеу, қан қысымын, дене температурасын өлшеу - дем шығару ауасындағы алкогольға жасалған сынама көрсеткіші бойынша.</w:t>
      </w:r>
    </w:p>
    <w:bookmarkEnd w:id="17"/>
    <w:p>
      <w:pPr>
        <w:spacing w:after="0"/>
        <w:ind w:left="0"/>
        <w:jc w:val="both"/>
      </w:pPr>
      <w:r>
        <w:rPr>
          <w:rFonts w:ascii="Times New Roman"/>
          <w:b w:val="false"/>
          <w:i w:val="false"/>
          <w:color w:val="000000"/>
          <w:sz w:val="28"/>
        </w:rPr>
        <w:t>
      Қан қысымы немесе тамыр соғысының көлемін өлшеу өлшеу өткізілгеннен кейін белгіленген жеке көрсеткіштерден ауытқушылықтар анықталған жағдайда, 15-20 минуттан кейін қайта өлшеу жүргізіледі.</w:t>
      </w:r>
    </w:p>
    <w:bookmarkStart w:name="z21" w:id="18"/>
    <w:p>
      <w:pPr>
        <w:spacing w:after="0"/>
        <w:ind w:left="0"/>
        <w:jc w:val="both"/>
      </w:pPr>
      <w:r>
        <w:rPr>
          <w:rFonts w:ascii="Times New Roman"/>
          <w:b w:val="false"/>
          <w:i w:val="false"/>
          <w:color w:val="000000"/>
          <w:sz w:val="28"/>
        </w:rPr>
        <w:t>
      12 Аяқталған ауысым алдындағы медициналық тексеру нәтижелері негізінде денсаулық сақтау саласындағы уәкілетті орган бекіткен нысан бойынша ауысым алдындағы медициналық куәландыруды жүргізу журналына белгі қойылады.</w:t>
      </w:r>
    </w:p>
    <w:bookmarkEnd w:id="18"/>
    <w:bookmarkStart w:name="z22" w:id="19"/>
    <w:p>
      <w:pPr>
        <w:spacing w:after="0"/>
        <w:ind w:left="0"/>
        <w:jc w:val="both"/>
      </w:pPr>
      <w:r>
        <w:rPr>
          <w:rFonts w:ascii="Times New Roman"/>
          <w:b w:val="false"/>
          <w:i w:val="false"/>
          <w:color w:val="000000"/>
          <w:sz w:val="28"/>
        </w:rPr>
        <w:t xml:space="preserve">
      13. Осы Талаптардың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ауысымға жіберуге медициналық қарсы көрсетімдер болған кезде, ұйым басшысының келісімі бойынша авариялық-құтқару қызметінің штаттық медициналық жұмысшысы құтқарушыға ауысым алдындағы медициналық куәландыру өткізілген күні мен уақытын, болжамды диагнозын, еңбекке жарамдылық жай-күйін, көрсетілген медициналық көмекті көрсете отырып, тұрғылықты жері бойынша медициналық ұйымға жолдама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Алкоголь және басқа да психикалық белсенді, оның ішінде есірткі заттарын тұтыну белгілері анықталған жағдайда құтқарушы жұмыс беруші өкілінің қатысуымен алкоголь және басқа да психикалық белсенді, оның ішінде есірткі заттарын тұтыну фактілерін анықтауға медициналық куәландырудан өту үшін мамандандырылған ұйымға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