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6298" w14:textId="41c6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16 шілдедегі № 233 қаулысы. Ақтөбе облысының Әділет департаментінде 2014 жылғы 14 тамызда № 3990 болып тіркелді. Күші жойылды - Ақтөбе облысының әкімдігінің 2015 жылғы 29 маусымдағы № 232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29.06.2015 </w:t>
      </w:r>
      <w:r>
        <w:rPr>
          <w:rFonts w:ascii="Times New Roman"/>
          <w:b w:val="false"/>
          <w:i w:val="false"/>
          <w:color w:val="ff0000"/>
          <w:sz w:val="28"/>
        </w:rPr>
        <w:t>№ 232</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білім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Р.Кемалова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233 қаулысымен бекітілді</w:t>
            </w:r>
          </w:p>
        </w:tc>
      </w:tr>
    </w:tbl>
    <w:bookmarkStart w:name="z18" w:id="0"/>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0"/>
    <w:p>
      <w:pPr>
        <w:spacing w:after="0"/>
        <w:ind w:left="0"/>
        <w:jc w:val="left"/>
      </w:pPr>
      <w:r>
        <w:rPr>
          <w:rFonts w:ascii="Times New Roman"/>
          <w:b w:val="false"/>
          <w:i w:val="false"/>
          <w:color w:val="ff0000"/>
          <w:sz w:val="28"/>
        </w:rPr>
        <w:t xml:space="preserve">      Ескерту. Регламент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2014 жылғы 16 шілдедегі</w:t>
            </w:r>
            <w:r>
              <w:br/>
            </w:r>
            <w:r>
              <w:rPr>
                <w:rFonts w:ascii="Times New Roman"/>
                <w:b w:val="false"/>
                <w:i w:val="false"/>
                <w:color w:val="000000"/>
                <w:sz w:val="20"/>
              </w:rPr>
              <w:t>№ 233 қаулысымен бекітілді</w:t>
            </w:r>
          </w:p>
        </w:tc>
      </w:tr>
    </w:tbl>
    <w:bookmarkStart w:name="z57" w:id="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1"/>
    <w:bookmarkStart w:name="z58"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 Ақтөбе облысының бастауыш, негізгі орта және жалпы орта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құжаттарды қабылдау және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rPr>
          <w:rFonts w:ascii="Times New Roman"/>
          <w:b/>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бастауыш, негізгі орта, жалпы орта білім беру ұйымына қабылдау туралы бұйрық.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кезде мемлекеттік қызмет көрсету нәтижесі қағаз жеткізгіште ресімделеді.</w:t>
      </w:r>
      <w:r>
        <w:br/>
      </w:r>
      <w:r>
        <w:rPr>
          <w:rFonts w:ascii="Times New Roman"/>
          <w:b w:val="false"/>
          <w:i w:val="false"/>
          <w:color w:val="000000"/>
          <w:sz w:val="28"/>
        </w:rPr>
        <w:t>
      </w:t>
      </w:r>
      <w:r>
        <w:rPr>
          <w:rFonts w:ascii="Times New Roman"/>
          <w:b w:val="false"/>
          <w:i w:val="false"/>
          <w:color w:val="000000"/>
          <w:sz w:val="28"/>
        </w:rPr>
        <w:t>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бойынша рәсімді (әрекеттер) бастау үшін негіздеме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порталға - көрсетілетін қызметті берушінің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портал арқылы жүгінген кезде білім беру ұйымына қабылданғаны туралы хабарлама алу үшін –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бастауыш, негізгі орта, жалпы орта білім беру ұйымына қабылдау үшін: </w:t>
      </w:r>
      <w:r>
        <w:br/>
      </w:r>
      <w:r>
        <w:rPr>
          <w:rFonts w:ascii="Times New Roman"/>
          <w:b w:val="false"/>
          <w:i w:val="false"/>
          <w:color w:val="000000"/>
          <w:sz w:val="28"/>
        </w:rPr>
        <w:t>
      </w:t>
      </w:r>
      <w:r>
        <w:rPr>
          <w:rFonts w:ascii="Times New Roman"/>
          <w:b w:val="false"/>
          <w:i w:val="false"/>
          <w:color w:val="000000"/>
          <w:sz w:val="28"/>
        </w:rPr>
        <w:t>оқудың күндізгі және кешкі нысанына – 30 тамыздан кешіктірмей;</w:t>
      </w:r>
      <w:r>
        <w:br/>
      </w:r>
      <w:r>
        <w:rPr>
          <w:rFonts w:ascii="Times New Roman"/>
          <w:b w:val="false"/>
          <w:i w:val="false"/>
          <w:color w:val="000000"/>
          <w:sz w:val="28"/>
        </w:rPr>
        <w:t>
      </w:t>
      </w:r>
      <w:r>
        <w:rPr>
          <w:rFonts w:ascii="Times New Roman"/>
          <w:b w:val="false"/>
          <w:i w:val="false"/>
          <w:color w:val="000000"/>
          <w:sz w:val="28"/>
        </w:rPr>
        <w:t>бірінші сыныпқа – 1 маусымнан бастап 30 тамыз аралығында.</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жауапты орындаушысы көрсетілетін қызметті алушы Қазақстан Республикасы Үкіметінің 2014 жылғы 9 маусымдағы № 633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қажетті құжаттарды тапсырған кезден бастап 10 (он) минут ішінде қабылдау мен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берушінің басшылығына құжаттарды бұрыштама салуға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5 (он бес)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w:t>
      </w:r>
      <w:r>
        <w:rPr>
          <w:rFonts w:ascii="Times New Roman"/>
          <w:b w:val="false"/>
          <w:i w:val="false"/>
          <w:color w:val="000000"/>
          <w:sz w:val="28"/>
        </w:rPr>
        <w:t xml:space="preserve">Нәтиже – көрсетілетін қызметті берушінің жауапты орындаушысына мемлекеттік қызмет көрсету үшін құжаттарды жолдау.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10 (он) минут ішінде түскен құжаттарды қарап, қолхат немесе дәлелді бас тарту туралы жауапты рәсімдейді.</w:t>
      </w:r>
      <w:r>
        <w:br/>
      </w:r>
      <w:r>
        <w:rPr>
          <w:rFonts w:ascii="Times New Roman"/>
          <w:b w:val="false"/>
          <w:i w:val="false"/>
          <w:color w:val="000000"/>
          <w:sz w:val="28"/>
        </w:rPr>
        <w:t>
      </w:t>
      </w:r>
      <w:r>
        <w:rPr>
          <w:rFonts w:ascii="Times New Roman"/>
          <w:b w:val="false"/>
          <w:i w:val="false"/>
          <w:color w:val="000000"/>
          <w:sz w:val="28"/>
        </w:rPr>
        <w:t xml:space="preserve">Нәтиже – көрсетілетін қызметті берушінің басшылығына қолхат немесе дәлелді бас тарту туралы жауапты қол қоюға жолдайды; </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басшылығы 5 (бес) минут ішінде қолхатқа немесе дәлелді бас тарту туралы жауапқа қол қояды.</w:t>
      </w:r>
      <w:r>
        <w:br/>
      </w:r>
      <w:r>
        <w:rPr>
          <w:rFonts w:ascii="Times New Roman"/>
          <w:b w:val="false"/>
          <w:i w:val="false"/>
          <w:color w:val="000000"/>
          <w:sz w:val="28"/>
        </w:rPr>
        <w:t>
      </w:t>
      </w:r>
      <w:r>
        <w:rPr>
          <w:rFonts w:ascii="Times New Roman"/>
          <w:b w:val="false"/>
          <w:i w:val="false"/>
          <w:color w:val="000000"/>
          <w:sz w:val="28"/>
        </w:rPr>
        <w:t xml:space="preserve">Нәтиже – қол қойылған қолхатты немесе дәлелді бас тарту туралы жауапты көрсетілетін қызметті берушінің жауапты орындаушысына жолдайды; </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15 (он бес) минут ішінде қолхатты немесе дәлелді бас тарту туралы жауапты тіркейді және мемлекеттік қызметтің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Нәтиже – қолхат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4"/>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4. Мемлекеттік қызмет көрсету үдерісінде өзара әрекет жасасу тәртібін, ақпараттық жүйелерді пайдалану тәртібін сипаттау</w:t>
      </w:r>
    </w:p>
    <w:bookmarkEnd w:id="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жеке сәйкестендіру нөмірі (бұдан әрі - ЖСН) әне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9) </w:t>
      </w:r>
      <w:r>
        <w:rPr>
          <w:rFonts w:ascii="Times New Roman"/>
          <w:b w:val="false"/>
          <w:i w:val="false"/>
          <w:color w:val="000000"/>
          <w:sz w:val="28"/>
        </w:rPr>
        <w:t>1-үдеріс – қызметті алу үшін порталда қызмет алушы ЖСН және паролін (авторизациялау үдерісі) енгізу үдерісі;</w:t>
      </w:r>
      <w:r>
        <w:br/>
      </w:r>
      <w:r>
        <w:rPr>
          <w:rFonts w:ascii="Times New Roman"/>
          <w:b w:val="false"/>
          <w:i w:val="false"/>
          <w:color w:val="000000"/>
          <w:sz w:val="28"/>
        </w:rPr>
        <w:t xml:space="preserve">
      10) </w:t>
      </w:r>
      <w:r>
        <w:rPr>
          <w:rFonts w:ascii="Times New Roman"/>
          <w:b w:val="false"/>
          <w:i w:val="false"/>
          <w:color w:val="000000"/>
          <w:sz w:val="28"/>
        </w:rPr>
        <w:t>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xml:space="preserve">
      11) </w:t>
      </w:r>
      <w:r>
        <w:rPr>
          <w:rFonts w:ascii="Times New Roman"/>
          <w:b w:val="false"/>
          <w:i w:val="false"/>
          <w:color w:val="000000"/>
          <w:sz w:val="28"/>
        </w:rPr>
        <w:t>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қызмет алушы ЭЦҚ тіркеу куәлігін таңдайды;</w:t>
      </w:r>
      <w:r>
        <w:br/>
      </w:r>
      <w:r>
        <w:rPr>
          <w:rFonts w:ascii="Times New Roman"/>
          <w:b w:val="false"/>
          <w:i w:val="false"/>
          <w:color w:val="000000"/>
          <w:sz w:val="28"/>
        </w:rPr>
        <w:t xml:space="preserve">
      13) </w:t>
      </w:r>
      <w:r>
        <w:rPr>
          <w:rFonts w:ascii="Times New Roman"/>
          <w:b w:val="false"/>
          <w:i w:val="false"/>
          <w:color w:val="000000"/>
          <w:sz w:val="28"/>
        </w:rPr>
        <w:t>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мәліметтерінің сәйкестігін (сұраныста көрсетілген ЖСН/БСН және ЭЦҚ тіркеу куәлігінде көрсетілген ЖСН аралығын) тексеру;</w:t>
      </w:r>
      <w:r>
        <w:br/>
      </w:r>
      <w:r>
        <w:rPr>
          <w:rFonts w:ascii="Times New Roman"/>
          <w:b w:val="false"/>
          <w:i w:val="false"/>
          <w:color w:val="000000"/>
          <w:sz w:val="28"/>
        </w:rPr>
        <w:t xml:space="preserve">
      14) </w:t>
      </w:r>
      <w:r>
        <w:rPr>
          <w:rFonts w:ascii="Times New Roman"/>
          <w:b w:val="false"/>
          <w:i w:val="false"/>
          <w:color w:val="000000"/>
          <w:sz w:val="28"/>
        </w:rPr>
        <w:t>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15) </w:t>
      </w:r>
      <w:r>
        <w:rPr>
          <w:rFonts w:ascii="Times New Roman"/>
          <w:b w:val="false"/>
          <w:i w:val="false"/>
          <w:color w:val="000000"/>
          <w:sz w:val="28"/>
        </w:rPr>
        <w:t>5-үдеріс – қызмет алушының сұранысын өңдеу үшін "электрондық үкіметтің" шлюзі арқылы қызмет алушының ЭЦҚ куәландырылған (қол қойылған) электрондық құжаттарды (қызмет алушының сұранысы) автоматтандырылған ақпараттық жүйесін жолдау;</w:t>
      </w:r>
      <w:r>
        <w:br/>
      </w:r>
      <w:r>
        <w:rPr>
          <w:rFonts w:ascii="Times New Roman"/>
          <w:b w:val="false"/>
          <w:i w:val="false"/>
          <w:color w:val="000000"/>
          <w:sz w:val="28"/>
        </w:rPr>
        <w:t xml:space="preserve">
      16) </w:t>
      </w:r>
      <w:r>
        <w:rPr>
          <w:rFonts w:ascii="Times New Roman"/>
          <w:b w:val="false"/>
          <w:i w:val="false"/>
          <w:color w:val="000000"/>
          <w:sz w:val="28"/>
        </w:rPr>
        <w:t>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xml:space="preserve">
      17) </w:t>
      </w:r>
      <w:r>
        <w:rPr>
          <w:rFonts w:ascii="Times New Roman"/>
          <w:b w:val="false"/>
          <w:i w:val="false"/>
          <w:color w:val="000000"/>
          <w:sz w:val="28"/>
        </w:rPr>
        <w:t>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18) </w:t>
      </w:r>
      <w:r>
        <w:rPr>
          <w:rFonts w:ascii="Times New Roman"/>
          <w:b w:val="false"/>
          <w:i w:val="false"/>
          <w:color w:val="000000"/>
          <w:sz w:val="28"/>
        </w:rPr>
        <w:t>7-үдеріс – қызмет алушы порталда қалыптастырылған қызметтің нәтижесін (электрондық құжат нысаны бойынша анықтама)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 w:id="6"/>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(әрекеттерінің) реттілігін сипаттау</w:t>
      </w:r>
      <w:r>
        <w:br/>
      </w:r>
      <w:r>
        <w:rPr>
          <w:rFonts w:ascii="Times New Roman"/>
          <w:b/>
          <w:i w:val="false"/>
          <w:color w:val="000000"/>
        </w:rPr>
        <w:t>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6" w:id="7"/>
    <w:p>
      <w:pPr>
        <w:spacing w:after="0"/>
        <w:ind w:left="0"/>
        <w:jc w:val="left"/>
      </w:pPr>
      <w:r>
        <w:rPr>
          <w:rFonts w:ascii="Times New Roman"/>
          <w:b/>
          <w:i w:val="false"/>
          <w:color w:val="000000"/>
        </w:rPr>
        <w:t xml:space="preserve"> Портал арқылы мемлекеттік қызметті көрсетуге жұмылдырылған ақпараттық жүйелердің функционалдық өзара іс-қимылдарының графикалық нысандағы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w:t>
            </w:r>
            <w:r>
              <w:br/>
            </w:r>
            <w:r>
              <w:rPr>
                <w:rFonts w:ascii="Times New Roman"/>
                <w:b w:val="false"/>
                <w:i w:val="false"/>
                <w:color w:val="000000"/>
                <w:sz w:val="20"/>
              </w:rPr>
              <w:t>орта, жалпы орта білім</w:t>
            </w:r>
            <w:r>
              <w:br/>
            </w:r>
            <w:r>
              <w:rPr>
                <w:rFonts w:ascii="Times New Roman"/>
                <w:b w:val="false"/>
                <w:i w:val="false"/>
                <w:color w:val="000000"/>
                <w:sz w:val="20"/>
              </w:rPr>
              <w:t>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21" w:id="8"/>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бизнес-үдерістерінің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29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233 қаулысымен</w:t>
            </w:r>
            <w:r>
              <w:br/>
            </w:r>
            <w:r>
              <w:rPr>
                <w:rFonts w:ascii="Times New Roman"/>
                <w:b w:val="false"/>
                <w:i w:val="false"/>
                <w:color w:val="000000"/>
                <w:sz w:val="20"/>
              </w:rPr>
              <w:t>бекітілді</w:t>
            </w:r>
          </w:p>
        </w:tc>
      </w:tr>
    </w:tbl>
    <w:bookmarkStart w:name="z130" w:id="9"/>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9"/>
    <w:p>
      <w:pPr>
        <w:spacing w:after="0"/>
        <w:ind w:left="0"/>
        <w:jc w:val="left"/>
      </w:pPr>
      <w:r>
        <w:rPr>
          <w:rFonts w:ascii="Times New Roman"/>
          <w:b w:val="false"/>
          <w:i w:val="false"/>
          <w:color w:val="ff0000"/>
          <w:sz w:val="28"/>
        </w:rPr>
        <w:t xml:space="preserve">      Ескерту. Регламент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233 қаулысымен бекітілді</w:t>
            </w:r>
          </w:p>
        </w:tc>
      </w:tr>
    </w:tbl>
    <w:bookmarkStart w:name="z164" w:id="10"/>
    <w:p>
      <w:pPr>
        <w:spacing w:after="0"/>
        <w:ind w:left="0"/>
        <w:jc w:val="left"/>
      </w:pPr>
      <w:r>
        <w:rPr>
          <w:rFonts w:ascii="Times New Roman"/>
          <w:b/>
          <w:i w:val="false"/>
          <w:color w:val="000000"/>
        </w:rPr>
        <w:t xml:space="preserve"> "Арнайы жалпы білім беретін оқу бағдарламалары бойынша </w:t>
      </w:r>
      <w:r>
        <w:rPr>
          <w:rFonts w:ascii="Times New Roman"/>
          <w:b/>
          <w:i w:val="false"/>
          <w:color w:val="000000"/>
        </w:rPr>
        <w:t xml:space="preserve">оқыту үшін мүмкіндіктері шектеулі балалардың құжаттарын </w:t>
      </w:r>
      <w:r>
        <w:rPr>
          <w:rFonts w:ascii="Times New Roman"/>
          <w:b/>
          <w:i w:val="false"/>
          <w:color w:val="000000"/>
        </w:rPr>
        <w:t xml:space="preserve">қабылдау және арнайы білім беру ұйымдарына қабылдау" </w:t>
      </w:r>
      <w:r>
        <w:rPr>
          <w:rFonts w:ascii="Times New Roman"/>
          <w:b/>
          <w:i w:val="false"/>
          <w:color w:val="000000"/>
        </w:rPr>
        <w:t>мемлекеттік көрсетілетін қызмет регламенті</w:t>
      </w:r>
    </w:p>
    <w:bookmarkEnd w:id="10"/>
    <w:p>
      <w:pPr>
        <w:spacing w:after="0"/>
        <w:ind w:left="0"/>
        <w:jc w:val="left"/>
      </w:pPr>
      <w:r>
        <w:rPr>
          <w:rFonts w:ascii="Times New Roman"/>
          <w:b w:val="false"/>
          <w:i w:val="false"/>
          <w:color w:val="ff0000"/>
          <w:sz w:val="28"/>
        </w:rPr>
        <w:t xml:space="preserve">      Ескерту. Регламент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233 қаулысымен</w:t>
            </w:r>
            <w:r>
              <w:br/>
            </w:r>
            <w:r>
              <w:rPr>
                <w:rFonts w:ascii="Times New Roman"/>
                <w:b w:val="false"/>
                <w:i w:val="false"/>
                <w:color w:val="000000"/>
                <w:sz w:val="20"/>
              </w:rPr>
              <w:t>бекітілді</w:t>
            </w:r>
          </w:p>
        </w:tc>
      </w:tr>
    </w:tbl>
    <w:bookmarkStart w:name="z210" w:id="11"/>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p>
    <w:bookmarkEnd w:id="11"/>
    <w:p>
      <w:pPr>
        <w:spacing w:after="0"/>
        <w:ind w:left="0"/>
        <w:jc w:val="left"/>
      </w:pPr>
      <w:r>
        <w:rPr>
          <w:rFonts w:ascii="Times New Roman"/>
          <w:b w:val="false"/>
          <w:i w:val="false"/>
          <w:color w:val="ff0000"/>
          <w:sz w:val="28"/>
        </w:rPr>
        <w:t xml:space="preserve">      Ескерту. Регламент алынып тасталды – Ақтөбе облысының әкімдігінің 21.05.2015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16 шілдедегі</w:t>
            </w:r>
            <w:r>
              <w:br/>
            </w:r>
            <w:r>
              <w:rPr>
                <w:rFonts w:ascii="Times New Roman"/>
                <w:b w:val="false"/>
                <w:i w:val="false"/>
                <w:color w:val="000000"/>
                <w:sz w:val="20"/>
              </w:rPr>
              <w:t>№ 233 қаулысымен</w:t>
            </w:r>
            <w:r>
              <w:br/>
            </w:r>
            <w:r>
              <w:rPr>
                <w:rFonts w:ascii="Times New Roman"/>
                <w:b w:val="false"/>
                <w:i w:val="false"/>
                <w:color w:val="000000"/>
                <w:sz w:val="20"/>
              </w:rPr>
              <w:t>бекітілді</w:t>
            </w:r>
          </w:p>
        </w:tc>
      </w:tr>
    </w:tbl>
    <w:bookmarkStart w:name="z247" w:id="12"/>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2"/>
    <w:bookmarkStart w:name="z250"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мемлекеттік қызметті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қала сыртындағы және мектеп жанындағы лагерьлерге жолдама.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56" w:id="1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рәсімді (іс-қимылды) бастау үшін негіздеме ата-анасының (заңды өкілдерінің) өтініші (еркін нысанда)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үдерісінің құрамына кіретін әрбір рәсімнің (іс-қимылдың) мазмұны және нәтижесі:</w:t>
      </w:r>
      <w:r>
        <w:br/>
      </w:r>
      <w:r>
        <w:rPr>
          <w:rFonts w:ascii="Times New Roman"/>
          <w:b w:val="false"/>
          <w:i w:val="false"/>
          <w:color w:val="000000"/>
          <w:sz w:val="28"/>
        </w:rPr>
        <w:t xml:space="preserve">
      1) </w:t>
      </w:r>
      <w:r>
        <w:rPr>
          <w:rFonts w:ascii="Times New Roman"/>
          <w:b w:val="false"/>
          <w:i w:val="false"/>
          <w:color w:val="000000"/>
          <w:sz w:val="28"/>
        </w:rPr>
        <w:t xml:space="preserve">қызметті берушінің жауапты орындаушысы (15 минуттан артық емес) Қазақстан Республикасы Үкіметінің 2014 жылғы 9 маусымдағы № 633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4-тармағына</w:t>
      </w:r>
      <w:r>
        <w:rPr>
          <w:rFonts w:ascii="Times New Roman"/>
          <w:b w:val="false"/>
          <w:i w:val="false"/>
          <w:color w:val="000000"/>
          <w:sz w:val="28"/>
        </w:rPr>
        <w:t xml:space="preserve"> сәйкес қабылдау және тіркеу жұмыстарын жүргізеді; </w:t>
      </w:r>
      <w:r>
        <w:br/>
      </w:r>
      <w:r>
        <w:rPr>
          <w:rFonts w:ascii="Times New Roman"/>
          <w:b w:val="false"/>
          <w:i w:val="false"/>
          <w:color w:val="000000"/>
          <w:sz w:val="28"/>
        </w:rPr>
        <w:t>
      </w:t>
      </w:r>
      <w:r>
        <w:rPr>
          <w:rFonts w:ascii="Times New Roman"/>
          <w:b w:val="false"/>
          <w:i w:val="false"/>
          <w:color w:val="000000"/>
          <w:sz w:val="28"/>
        </w:rPr>
        <w:t>Нәтиже - қызметті алушыға тиісті құжаттардың қабылданғаны туралы қолхат беру.</w:t>
      </w:r>
      <w:r>
        <w:br/>
      </w:r>
      <w:r>
        <w:rPr>
          <w:rFonts w:ascii="Times New Roman"/>
          <w:b w:val="false"/>
          <w:i w:val="false"/>
          <w:color w:val="000000"/>
          <w:sz w:val="28"/>
        </w:rPr>
        <w:t xml:space="preserve">
      2) </w:t>
      </w:r>
      <w:r>
        <w:rPr>
          <w:rFonts w:ascii="Times New Roman"/>
          <w:b w:val="false"/>
          <w:i w:val="false"/>
          <w:color w:val="000000"/>
          <w:sz w:val="28"/>
        </w:rPr>
        <w:t>қызметті берушінің басшысы келіп түскен құжаттармен танысады және жауапты орындаушыға жолдайды (1 жұмыс күнінен артық емес);</w:t>
      </w:r>
      <w:r>
        <w:br/>
      </w:r>
      <w:r>
        <w:rPr>
          <w:rFonts w:ascii="Times New Roman"/>
          <w:b w:val="false"/>
          <w:i w:val="false"/>
          <w:color w:val="000000"/>
          <w:sz w:val="28"/>
        </w:rPr>
        <w:t xml:space="preserve">
      3) </w:t>
      </w:r>
      <w:r>
        <w:rPr>
          <w:rFonts w:ascii="Times New Roman"/>
          <w:b w:val="false"/>
          <w:i w:val="false"/>
          <w:color w:val="000000"/>
          <w:sz w:val="28"/>
        </w:rPr>
        <w:t>қызметті берушінің жауапты орындаушысы келіп түскен құжаттарды қарайды, қызмет алушыға қала сыртындағы және мектеп жанындағы лагерьлерге жолдама немесе дәлелді бас тарту туралы жауапты дайындайды (13 жұмыс күнінен артық емес);</w:t>
      </w:r>
      <w:r>
        <w:br/>
      </w:r>
      <w:r>
        <w:rPr>
          <w:rFonts w:ascii="Times New Roman"/>
          <w:b w:val="false"/>
          <w:i w:val="false"/>
          <w:color w:val="000000"/>
          <w:sz w:val="28"/>
        </w:rPr>
        <w:t xml:space="preserve">
      4) </w:t>
      </w:r>
      <w:r>
        <w:rPr>
          <w:rFonts w:ascii="Times New Roman"/>
          <w:b w:val="false"/>
          <w:i w:val="false"/>
          <w:color w:val="000000"/>
          <w:sz w:val="28"/>
        </w:rPr>
        <w:t>қызметті берушінің басшысы қала сыртындағы және мектеп жанындағы лагерьлерге жолдама немесе дәлелді бас тарту туралы жауапқа қол қояды (1 жұмыс күнінен артық емес).</w:t>
      </w:r>
      <w:r>
        <w:br/>
      </w:r>
      <w:r>
        <w:rPr>
          <w:rFonts w:ascii="Times New Roman"/>
          <w:b w:val="false"/>
          <w:i w:val="false"/>
          <w:color w:val="000000"/>
          <w:sz w:val="28"/>
        </w:rPr>
        <w:t>
      </w:t>
      </w:r>
      <w:r>
        <w:rPr>
          <w:rFonts w:ascii="Times New Roman"/>
          <w:b w:val="false"/>
          <w:i w:val="false"/>
          <w:color w:val="000000"/>
          <w:sz w:val="28"/>
        </w:rPr>
        <w:t>Нәтиже – қызмет алушыға мемлекеттік қызметті көрсетудің нәтижесін беру.</w:t>
      </w:r>
      <w:r>
        <w:br/>
      </w:r>
      <w:r>
        <w:rPr>
          <w:rFonts w:ascii="Times New Roman"/>
          <w:b w:val="false"/>
          <w:i w:val="false"/>
          <w:color w:val="000000"/>
          <w:sz w:val="28"/>
        </w:rPr>
        <w:t>
</w:t>
      </w:r>
    </w:p>
    <w:bookmarkStart w:name="z265"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үдерісіне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қызметті берушінің басшысы;</w:t>
      </w:r>
      <w:r>
        <w:br/>
      </w:r>
      <w:r>
        <w:rPr>
          <w:rFonts w:ascii="Times New Roman"/>
          <w:b w:val="false"/>
          <w:i w:val="false"/>
          <w:color w:val="000000"/>
          <w:sz w:val="28"/>
        </w:rPr>
        <w:t xml:space="preserve">
      2) </w:t>
      </w:r>
      <w:r>
        <w:rPr>
          <w:rFonts w:ascii="Times New Roman"/>
          <w:b w:val="false"/>
          <w:i w:val="false"/>
          <w:color w:val="000000"/>
          <w:sz w:val="28"/>
        </w:rPr>
        <w:t>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 көрсету процесінде жұмыс берушінің құрылымдық бөлімшелердің өзара әрекет етуінің бірізділігін нақты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бизнес-процесінің анықтамасында көрсетіледі. Мемлекеттік қызмет көрсетудің бизнес-процесінің анықтамасы жұмыс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w:t>
            </w:r>
            <w:r>
              <w:br/>
            </w:r>
            <w:r>
              <w:rPr>
                <w:rFonts w:ascii="Times New Roman"/>
                <w:b w:val="false"/>
                <w:i w:val="false"/>
                <w:color w:val="000000"/>
                <w:sz w:val="20"/>
              </w:rPr>
              <w:t>отбасылардағы</w:t>
            </w:r>
            <w:r>
              <w:br/>
            </w:r>
            <w:r>
              <w:rPr>
                <w:rFonts w:ascii="Times New Roman"/>
                <w:b w:val="false"/>
                <w:i w:val="false"/>
                <w:color w:val="000000"/>
                <w:sz w:val="20"/>
              </w:rPr>
              <w:t>балалардың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2" w:id="16"/>
    <w:p>
      <w:pPr>
        <w:spacing w:after="0"/>
        <w:ind w:left="0"/>
        <w:jc w:val="left"/>
      </w:pPr>
      <w:r>
        <w:rPr>
          <w:rFonts w:ascii="Times New Roman"/>
          <w:b/>
          <w:i w:val="false"/>
          <w:color w:val="000000"/>
        </w:rPr>
        <w:t xml:space="preserve">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w:t>
            </w:r>
            <w:r>
              <w:br/>
            </w:r>
            <w:r>
              <w:rPr>
                <w:rFonts w:ascii="Times New Roman"/>
                <w:b w:val="false"/>
                <w:i w:val="false"/>
                <w:color w:val="000000"/>
                <w:sz w:val="20"/>
              </w:rPr>
              <w:t>отбасылардағы</w:t>
            </w:r>
            <w:r>
              <w:br/>
            </w:r>
            <w:r>
              <w:rPr>
                <w:rFonts w:ascii="Times New Roman"/>
                <w:b w:val="false"/>
                <w:i w:val="false"/>
                <w:color w:val="000000"/>
                <w:sz w:val="20"/>
              </w:rPr>
              <w:t>балалардың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2-қосымша</w:t>
            </w:r>
          </w:p>
        </w:tc>
      </w:tr>
    </w:tbl>
    <w:bookmarkStart w:name="z275" w:id="17"/>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бизнес-процесінің анықтамасы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29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