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ef82" w14:textId="3fae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9 маусымдағы № 185 қаулысы. Ақтөбе облысының Әділет департаментінде 2014 жылғы 27 маусымда № 3961 болып тіркелді. Күші жойылды - Ақтөбе облысының әкімдігінің 2015 жылғы 29 мамырдағы № 176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29.05.2015 </w:t>
      </w:r>
      <w:r>
        <w:rPr>
          <w:rFonts w:ascii="Times New Roman"/>
          <w:b w:val="false"/>
          <w:i w:val="false"/>
          <w:color w:val="000000"/>
          <w:sz w:val="28"/>
        </w:rPr>
        <w:t>№ 176</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 туралы" Заңы 16-бабының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1)0"Халықаралық техникалық байқау сертификатын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2.0"Ақтөбе облысының жолаушылар көлігі және автомобиль жолдары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Н.К.Әбдібековке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9 маусымдағы</w:t>
            </w:r>
            <w:r>
              <w:br/>
            </w:r>
            <w:r>
              <w:rPr>
                <w:rFonts w:ascii="Times New Roman"/>
                <w:b w:val="false"/>
                <w:i w:val="false"/>
                <w:color w:val="000000"/>
                <w:sz w:val="20"/>
              </w:rPr>
              <w:t>
№ 185 қаулысымен бекітілген</w:t>
            </w:r>
          </w:p>
          <w:bookmarkEnd w:id="1"/>
        </w:tc>
      </w:tr>
    </w:tbl>
    <w:bookmarkStart w:name="z9" w:id="2"/>
    <w:p>
      <w:pPr>
        <w:spacing w:after="0"/>
        <w:ind w:left="0"/>
        <w:jc w:val="left"/>
      </w:pPr>
      <w:r>
        <w:rPr>
          <w:rFonts w:ascii="Times New Roman"/>
          <w:b/>
          <w:i w:val="false"/>
          <w:color w:val="000000"/>
        </w:rPr>
        <w:t xml:space="preserve"> 
"Техникалық байқау халықаралық сертификатын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"Техникалық байқау халықаралық сертификатын беру" мемлекеттік көрсетілетін қызметі (бұдан әрі – мемлекеттік көрсетілетін қызмет) "Ақтөбе облыстық жолаушылар көлігі және автомобиль жолдары басқармасы" мемлекеттік мекемесімен (бұдан әрі - қызмет көрсетуші)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электронды түрде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қағаз түрінде халықаралық техникалық байқау сертификаты (бұдан әрі – халықаралық сертификат)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bookmarkEnd w:id="4"/>
    <w:bookmarkStart w:name="z16" w:id="5"/>
    <w:p>
      <w:pPr>
        <w:spacing w:after="0"/>
        <w:ind w:left="0"/>
        <w:jc w:val="left"/>
      </w:pPr>
      <w:r>
        <w:rPr>
          <w:rFonts w:ascii="Times New Roman"/>
          <w:b/>
          <w:i w:val="false"/>
          <w:color w:val="000000"/>
        </w:rPr>
        <w:t xml:space="preserve"> 
2. Мемлекеттік қызмет көрсету үдерісінде қызмет көрсетушінің құрылымдық бөлімшелерінің (қызметкерлерінің) әрекет тәртібінің сипаттамасы.</w:t>
      </w:r>
    </w:p>
    <w:bookmarkEnd w:id="5"/>
    <w:bookmarkStart w:name="z17" w:id="6"/>
    <w:p>
      <w:pPr>
        <w:spacing w:after="0"/>
        <w:ind w:left="0"/>
        <w:jc w:val="both"/>
      </w:pPr>
      <w:r>
        <w:rPr>
          <w:rFonts w:ascii="Times New Roman"/>
          <w:b w:val="false"/>
          <w:i w:val="false"/>
          <w:color w:val="000000"/>
          <w:sz w:val="28"/>
        </w:rPr>
        <w:t>
      4. Мемлекеттік қызметті көрсету бойынша рәсімнің (әрекеттің) басталуына:</w:t>
      </w:r>
      <w:r>
        <w:br/>
      </w:r>
      <w:r>
        <w:rPr>
          <w:rFonts w:ascii="Times New Roman"/>
          <w:b w:val="false"/>
          <w:i w:val="false"/>
          <w:color w:val="000000"/>
          <w:sz w:val="28"/>
        </w:rPr>
        <w:t>
      көрсетілетін қызмет алушы ХҚО-ға жүгінген кезде: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қызметі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Порталға жүгінген кезде: электрондық сұраныс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End w:id="6"/>
    <w:bookmarkStart w:name="z18" w:id="7"/>
    <w:p>
      <w:pPr>
        <w:spacing w:after="0"/>
        <w:ind w:left="0"/>
        <w:jc w:val="left"/>
      </w:pPr>
      <w:r>
        <w:rPr>
          <w:rFonts w:ascii="Times New Roman"/>
          <w:b/>
          <w:i w:val="false"/>
          <w:color w:val="000000"/>
        </w:rPr>
        <w:t xml:space="preserve"> 
3. Мемлекеттік қызмет көрсету үдерісінде қызмет көрсетушінің құрылымдық бөлімшелерінің (қызметкерлерінің) әрекет тәртібінің сипаттамасы.</w:t>
      </w:r>
    </w:p>
    <w:bookmarkEnd w:id="7"/>
    <w:bookmarkStart w:name="z19" w:id="8"/>
    <w:p>
      <w:pPr>
        <w:spacing w:after="0"/>
        <w:ind w:left="0"/>
        <w:jc w:val="both"/>
      </w:pPr>
      <w:r>
        <w:rPr>
          <w:rFonts w:ascii="Times New Roman"/>
          <w:b w:val="false"/>
          <w:i w:val="false"/>
          <w:color w:val="000000"/>
          <w:sz w:val="28"/>
        </w:rPr>
        <w:t>
      5. Мемлекеттік қызмет көрсету үдерісіне қатысатын қызмет көрсетушінің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қызмет көрсетуші кеңсесінің қызметкері;</w:t>
      </w:r>
      <w:r>
        <w:br/>
      </w:r>
      <w:r>
        <w:rPr>
          <w:rFonts w:ascii="Times New Roman"/>
          <w:b w:val="false"/>
          <w:i w:val="false"/>
          <w:color w:val="000000"/>
          <w:sz w:val="28"/>
        </w:rPr>
        <w:t>
</w:t>
      </w:r>
      <w:r>
        <w:rPr>
          <w:rFonts w:ascii="Times New Roman"/>
          <w:b w:val="false"/>
          <w:i w:val="false"/>
          <w:color w:val="000000"/>
          <w:sz w:val="28"/>
        </w:rPr>
        <w:t>
      2) қызмет көрсетуші мекеменің басшысы;</w:t>
      </w:r>
      <w:r>
        <w:br/>
      </w:r>
      <w:r>
        <w:rPr>
          <w:rFonts w:ascii="Times New Roman"/>
          <w:b w:val="false"/>
          <w:i w:val="false"/>
          <w:color w:val="000000"/>
          <w:sz w:val="28"/>
        </w:rPr>
        <w:t>
</w:t>
      </w:r>
      <w:r>
        <w:rPr>
          <w:rFonts w:ascii="Times New Roman"/>
          <w:b w:val="false"/>
          <w:i w:val="false"/>
          <w:color w:val="000000"/>
          <w:sz w:val="28"/>
        </w:rPr>
        <w:t>
      3) қызмет көрсетуші мекеменің бөлім басшысы;</w:t>
      </w:r>
      <w:r>
        <w:br/>
      </w:r>
      <w:r>
        <w:rPr>
          <w:rFonts w:ascii="Times New Roman"/>
          <w:b w:val="false"/>
          <w:i w:val="false"/>
          <w:color w:val="000000"/>
          <w:sz w:val="28"/>
        </w:rPr>
        <w:t>
</w:t>
      </w:r>
      <w:r>
        <w:rPr>
          <w:rFonts w:ascii="Times New Roman"/>
          <w:b w:val="false"/>
          <w:i w:val="false"/>
          <w:color w:val="000000"/>
          <w:sz w:val="28"/>
        </w:rPr>
        <w:t>
      4) қызмет көрсетушінің жауапты маманы.</w:t>
      </w:r>
      <w:r>
        <w:br/>
      </w:r>
      <w:r>
        <w:rPr>
          <w:rFonts w:ascii="Times New Roman"/>
          <w:b w:val="false"/>
          <w:i w:val="false"/>
          <w:color w:val="000000"/>
          <w:sz w:val="28"/>
        </w:rPr>
        <w:t>
 </w:t>
      </w:r>
    </w:p>
    <w:bookmarkEnd w:id="8"/>
    <w:bookmarkStart w:name="z24" w:id="9"/>
    <w:p>
      <w:pPr>
        <w:spacing w:after="0"/>
        <w:ind w:left="0"/>
        <w:jc w:val="left"/>
      </w:pPr>
      <w:r>
        <w:rPr>
          <w:rFonts w:ascii="Times New Roman"/>
          <w:b/>
          <w:i w:val="false"/>
          <w:color w:val="000000"/>
        </w:rPr>
        <w:t xml:space="preserve"> 
4. Халыққа қызмет көрсету орталығымен өзара әәрекет жасау, сондай-ақ мемлекеттік қызмет көрсету үдерісінде ақпараттық жүйені қолдану тәртібінің сипаттамасы</w:t>
      </w:r>
    </w:p>
    <w:bookmarkEnd w:id="9"/>
    <w:bookmarkStart w:name="z25" w:id="10"/>
    <w:p>
      <w:pPr>
        <w:spacing w:after="0"/>
        <w:ind w:left="0"/>
        <w:jc w:val="both"/>
      </w:pPr>
      <w:r>
        <w:rPr>
          <w:rFonts w:ascii="Times New Roman"/>
          <w:b w:val="false"/>
          <w:i w:val="false"/>
          <w:color w:val="000000"/>
          <w:sz w:val="28"/>
        </w:rPr>
        <w:t>
      6. Халыққа қызмет көрсету орталықтарының мемлекеттік қызмет көрсету үдерісінің құрамына кіретін әрбір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қызметті алушы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операторына қажетті құжаттар мен өтініш береді, ол электрондық кезек жолымен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Орталық операторының қызмет көрсету үшін Халыққа қызмет көрсету орталығының Біріктірілген ақпараттық жүйесінің Автоматтандырылған жұмыс орнына (бұдан әрі – ХҚО БАЖ АЖО) логин мен парольді енгізуі (авторландыру процесі);</w:t>
      </w:r>
      <w:r>
        <w:br/>
      </w:r>
      <w:r>
        <w:rPr>
          <w:rFonts w:ascii="Times New Roman"/>
          <w:b w:val="false"/>
          <w:i w:val="false"/>
          <w:color w:val="000000"/>
          <w:sz w:val="28"/>
        </w:rPr>
        <w:t>
</w:t>
      </w:r>
      <w:r>
        <w:rPr>
          <w:rFonts w:ascii="Times New Roman"/>
          <w:b w:val="false"/>
          <w:i w:val="false"/>
          <w:color w:val="000000"/>
          <w:sz w:val="28"/>
        </w:rPr>
        <w:t>
      3) 2-үдеріс – Орталық операторының көрсетілетін қызметті таңдауы, экранға қызмет көрсетуге арналған сұраныс нысанын шығару және Орталық операторының қызмет алушының мәліметтерін, сондай-ақ қызмет алушы өкілінің сенімхат бойынша мәліметтерін шығаруы (нотариалды куәландырылған сенімхат болғанда немесе сенімхатты өзге де куәландыру кезінде – сенімхаттың мәліметтері толтырылмайды);</w:t>
      </w:r>
      <w:r>
        <w:br/>
      </w:r>
      <w:r>
        <w:rPr>
          <w:rFonts w:ascii="Times New Roman"/>
          <w:b w:val="false"/>
          <w:i w:val="false"/>
          <w:color w:val="000000"/>
          <w:sz w:val="28"/>
        </w:rPr>
        <w:t>
</w:t>
      </w:r>
      <w:r>
        <w:rPr>
          <w:rFonts w:ascii="Times New Roman"/>
          <w:b w:val="false"/>
          <w:i w:val="false"/>
          <w:color w:val="000000"/>
          <w:sz w:val="28"/>
        </w:rPr>
        <w:t>
      4) 3-үдеріс – қызмет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w:t>
      </w:r>
      <w:r>
        <w:rPr>
          <w:rFonts w:ascii="Times New Roman"/>
          <w:b w:val="false"/>
          <w:i w:val="false"/>
          <w:color w:val="000000"/>
          <w:sz w:val="28"/>
        </w:rPr>
        <w:t>
      5) 1-шарт – ЖТ МДҚ/ЗТ МДҚ-да қызмет алушының мәліметтерінің және БНАЖ-де сенімхат мәліметтерінің болуын тексеруі;</w:t>
      </w:r>
      <w:r>
        <w:br/>
      </w:r>
      <w:r>
        <w:rPr>
          <w:rFonts w:ascii="Times New Roman"/>
          <w:b w:val="false"/>
          <w:i w:val="false"/>
          <w:color w:val="000000"/>
          <w:sz w:val="28"/>
        </w:rPr>
        <w:t>
</w:t>
      </w:r>
      <w:r>
        <w:rPr>
          <w:rFonts w:ascii="Times New Roman"/>
          <w:b w:val="false"/>
          <w:i w:val="false"/>
          <w:color w:val="000000"/>
          <w:sz w:val="28"/>
        </w:rPr>
        <w:t>
      6) 4-үдеріс – ЖТ МДҚ/ЗТ МДҚ-да қызмет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7) 5-үдеріс – ХҚО БАЖ арқылы Орталық операторының электрондық цифрлық қолтаңбасымен (бұдан әрі – ЭЦҚ) куәландырылған (қол қойылған) электрондық құжатты (қызмет алушының сұранысын) "Е–лицензиялау" мемлекеттік деректер қорының автоматтандырылған жұмыс орны ақпараттық жүйесіне (бұдан әрі – ЕЛ МДҚ АЖО АЖ) жіберу.</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орталықтарының мемлекеттік қызмет көрсету нәтижесі үдерісінің құрамына кіретін әрбір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6-үдеріс – электрондық құжатты ЕЛ МДҚ АЖО АЖ – да тіркеу;</w:t>
      </w:r>
      <w:r>
        <w:br/>
      </w:r>
      <w:r>
        <w:rPr>
          <w:rFonts w:ascii="Times New Roman"/>
          <w:b w:val="false"/>
          <w:i w:val="false"/>
          <w:color w:val="000000"/>
          <w:sz w:val="28"/>
        </w:rPr>
        <w:t>
</w:t>
      </w:r>
      <w:r>
        <w:rPr>
          <w:rFonts w:ascii="Times New Roman"/>
          <w:b w:val="false"/>
          <w:i w:val="false"/>
          <w:color w:val="000000"/>
          <w:sz w:val="28"/>
        </w:rPr>
        <w:t>
      2) 2-шарт –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8-үдеріс – қызмет алушының Орталық арқылы ЕЛ МДҚ АЖО АЖ қалыптастырған қызмет нәтижесін алуы (халықаралық техникалық байқау сертификаты, немесе бас тарту туралы дәлелді жауап алуы).</w:t>
      </w:r>
      <w:r>
        <w:br/>
      </w:r>
      <w:r>
        <w:rPr>
          <w:rFonts w:ascii="Times New Roman"/>
          <w:b w:val="false"/>
          <w:i w:val="false"/>
          <w:color w:val="000000"/>
          <w:sz w:val="28"/>
        </w:rPr>
        <w:t>
      Халыққа қызмет көрсету орталығы арқылы мемлекеттік қызмет көрсету кезінде жұмылдырылған ақпараттық жүйемен функционалды әрекеттесуі,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 "электрондық үкімет" веб-порталы арқылы көрсеткен кездегі өтініш беру тәртібінің және қызмет беруші мен қызмет алушының рәсімдер (әрекеттер) жүйелілігінің сипаттамасы:</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тіркелген қызмет алушы туралы мәліметтердің түпнұсқалығын ЖСН/БСН мен пароль арқылы тексеруі;</w:t>
      </w:r>
      <w:r>
        <w:br/>
      </w:r>
      <w:r>
        <w:rPr>
          <w:rFonts w:ascii="Times New Roman"/>
          <w:b w:val="false"/>
          <w:i w:val="false"/>
          <w:color w:val="000000"/>
          <w:sz w:val="28"/>
        </w:rPr>
        <w:t>
</w:t>
      </w:r>
      <w:r>
        <w:rPr>
          <w:rFonts w:ascii="Times New Roman"/>
          <w:b w:val="false"/>
          <w:i w:val="false"/>
          <w:color w:val="000000"/>
          <w:sz w:val="28"/>
        </w:rPr>
        <w:t>
      4) 2-үдеріс – Порталдың қызмет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қолданылу мерзімін және тізімде кері қайтарылған (күші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w:t>
      </w:r>
      <w:r>
        <w:br/>
      </w:r>
      <w:r>
        <w:rPr>
          <w:rFonts w:ascii="Times New Roman"/>
          <w:b w:val="false"/>
          <w:i w:val="false"/>
          <w:color w:val="000000"/>
          <w:sz w:val="28"/>
        </w:rPr>
        <w:t>
</w:t>
      </w:r>
      <w:r>
        <w:rPr>
          <w:rFonts w:ascii="Times New Roman"/>
          <w:b w:val="false"/>
          <w:i w:val="false"/>
          <w:color w:val="000000"/>
          <w:sz w:val="28"/>
        </w:rPr>
        <w:t>
      7) 4-үдеріс – қызмет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берушінің сұранысты өңдеуі үшін ЕЛ МДҚ АЖО АЖ ЕЛ МДҚ АЖ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w:t>
      </w:r>
      <w:r>
        <w:rPr>
          <w:rFonts w:ascii="Times New Roman"/>
          <w:b w:val="false"/>
          <w:i w:val="false"/>
          <w:color w:val="000000"/>
          <w:sz w:val="28"/>
        </w:rPr>
        <w:t>
      9) 3-шарт –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7-үдеріс – қызмет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қызмет берушінің уәкілетті тұлғасының ЭЦҚ куәландырылған электрондық құжат нысанында қызмет алушыға "жеке кабинетке" жіберіледі.</w:t>
      </w:r>
      <w:r>
        <w:br/>
      </w:r>
      <w:r>
        <w:rPr>
          <w:rFonts w:ascii="Times New Roman"/>
          <w:b w:val="false"/>
          <w:i w:val="false"/>
          <w:color w:val="000000"/>
          <w:sz w:val="28"/>
        </w:rPr>
        <w:t>
      Портал арқылы электронды мемлекеттік қызмет көрсету кезінде жұмылдырылған ақпараттық жүйемен функционалдық әрекеттесуі, осы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көрсетілген қызмет берушілермен халыққа қызмет көрсету орталықтарымен өзара әрекет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1" w:id="11"/>
          <w:p>
            <w:pPr>
              <w:spacing w:after="20"/>
              <w:ind w:left="20"/>
              <w:jc w:val="both"/>
            </w:pPr>
            <w:r>
              <w:rPr>
                <w:rFonts w:ascii="Times New Roman"/>
                <w:b w:val="false"/>
                <w:i w:val="false"/>
                <w:color w:val="000000"/>
                <w:sz w:val="20"/>
              </w:rPr>
              <w:t>
"Техникалық байқау</w:t>
            </w:r>
            <w:r>
              <w:br/>
            </w:r>
            <w:r>
              <w:rPr>
                <w:rFonts w:ascii="Times New Roman"/>
                <w:b w:val="false"/>
                <w:i w:val="false"/>
                <w:color w:val="000000"/>
                <w:sz w:val="20"/>
              </w:rPr>
              <w:t>
халықаралық сертификатын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Халыққа қызмет көрсету орталықтарының мемлекеттік қызмет көрсету үдерісінің құрамына кіретін әрбір рәсімнің (іс-қимылдың) мазмұны, графикалық түрде</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2"/>
          <w:p>
            <w:pPr>
              <w:spacing w:after="20"/>
              <w:ind w:left="20"/>
              <w:jc w:val="both"/>
            </w:pPr>
            <w:r>
              <w:rPr>
                <w:rFonts w:ascii="Times New Roman"/>
                <w:b w:val="false"/>
                <w:i w:val="false"/>
                <w:color w:val="000000"/>
                <w:sz w:val="20"/>
              </w:rPr>
              <w:t>
"Техникалық байқау</w:t>
            </w:r>
            <w:r>
              <w:br/>
            </w:r>
            <w:r>
              <w:rPr>
                <w:rFonts w:ascii="Times New Roman"/>
                <w:b w:val="false"/>
                <w:i w:val="false"/>
                <w:color w:val="000000"/>
                <w:sz w:val="20"/>
              </w:rPr>
              <w:t>
халықаралық сертификатын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Мемлекеттік қызметті "электрондық үкімет" веб-порталы арқылы көрсеткен кездегі жұмылдырылған ақпараттық жүйемен функционалды әрекеттесу диаграммасы</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
"Техникалық байқау</w:t>
            </w:r>
            <w:r>
              <w:br/>
            </w:r>
            <w:r>
              <w:rPr>
                <w:rFonts w:ascii="Times New Roman"/>
                <w:b w:val="false"/>
                <w:i w:val="false"/>
                <w:color w:val="000000"/>
                <w:sz w:val="20"/>
              </w:rPr>
              <w:t>
халықаралық сертификатын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байқау халықаралық сертификатын беру"</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561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7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14"/>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9 маусымдағы</w:t>
            </w:r>
            <w:r>
              <w:br/>
            </w:r>
            <w:r>
              <w:rPr>
                <w:rFonts w:ascii="Times New Roman"/>
                <w:b w:val="false"/>
                <w:i w:val="false"/>
                <w:color w:val="000000"/>
                <w:sz w:val="20"/>
              </w:rPr>
              <w:t>
№ 185 қаулысымен бекітілген</w:t>
            </w:r>
          </w:p>
          <w:bookmarkEnd w:id="14"/>
        </w:tc>
      </w:tr>
    </w:tbl>
    <w:bookmarkStart w:name="z57" w:id="15"/>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w:t>
      </w:r>
    </w:p>
    <w:bookmarkEnd w:id="15"/>
    <w:bookmarkStart w:name="z58" w:id="16"/>
    <w:p>
      <w:pPr>
        <w:spacing w:after="0"/>
        <w:ind w:left="0"/>
        <w:jc w:val="left"/>
      </w:pPr>
      <w:r>
        <w:rPr>
          <w:rFonts w:ascii="Times New Roman"/>
          <w:b/>
          <w:i w:val="false"/>
          <w:color w:val="000000"/>
        </w:rPr>
        <w:t xml:space="preserve"> 
1. Жалпы ережелер.</w:t>
      </w:r>
    </w:p>
    <w:bookmarkEnd w:id="16"/>
    <w:bookmarkStart w:name="z59" w:id="17"/>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 (бұдан әрі – мемлекеттік көрсетілетін қызмет) "Ақтөбе облыстық жолаушылар көлігі және автомобиль жолдары басқармасы" мемлекеттік мекемесімен (бұдан әрі - қызмет көрсетуші) көрсетіледі.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электронды түрде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(бұдан әрі – лицензия) қағаз түрінде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bookmarkEnd w:id="17"/>
    <w:bookmarkStart w:name="z64" w:id="18"/>
    <w:p>
      <w:pPr>
        <w:spacing w:after="0"/>
        <w:ind w:left="0"/>
        <w:jc w:val="left"/>
      </w:pPr>
      <w:r>
        <w:rPr>
          <w:rFonts w:ascii="Times New Roman"/>
          <w:b/>
          <w:i w:val="false"/>
          <w:color w:val="000000"/>
        </w:rPr>
        <w:t xml:space="preserve"> 
2. Мемлекеттік қызмет көрсету үдерісінде қызмет көрсетушінің құрылымдық бөлімшелерінің (қызметкерлерінің) әрекет тәртібінің сипаттамасы.</w:t>
      </w:r>
    </w:p>
    <w:bookmarkEnd w:id="18"/>
    <w:bookmarkStart w:name="z65" w:id="19"/>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қызмет алушы ХҚО-ға жүгінген кезде:</w:t>
      </w:r>
      <w:r>
        <w:br/>
      </w:r>
      <w:r>
        <w:rPr>
          <w:rFonts w:ascii="Times New Roman"/>
          <w:b w:val="false"/>
          <w:i w:val="false"/>
          <w:color w:val="000000"/>
          <w:sz w:val="28"/>
        </w:rPr>
        <w:t>
      лицензия алу кезінде: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лицензияны қайта рәсімдеу кезінде: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қажетті өтініш;</w:t>
      </w:r>
      <w:r>
        <w:br/>
      </w:r>
      <w:r>
        <w:rPr>
          <w:rFonts w:ascii="Times New Roman"/>
          <w:b w:val="false"/>
          <w:i w:val="false"/>
          <w:color w:val="000000"/>
          <w:sz w:val="28"/>
        </w:rPr>
        <w:t>
      Порталға жүгінген кезде: электрондық сұраныс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іске асырылады.</w:t>
      </w:r>
      <w:r>
        <w:br/>
      </w:r>
      <w:r>
        <w:rPr>
          <w:rFonts w:ascii="Times New Roman"/>
          <w:b w:val="false"/>
          <w:i w:val="false"/>
          <w:color w:val="000000"/>
          <w:sz w:val="28"/>
        </w:rPr>
        <w:t>
 </w:t>
      </w:r>
    </w:p>
    <w:bookmarkEnd w:id="19"/>
    <w:bookmarkStart w:name="z66" w:id="20"/>
    <w:p>
      <w:pPr>
        <w:spacing w:after="0"/>
        <w:ind w:left="0"/>
        <w:jc w:val="left"/>
      </w:pPr>
      <w:r>
        <w:rPr>
          <w:rFonts w:ascii="Times New Roman"/>
          <w:b/>
          <w:i w:val="false"/>
          <w:color w:val="000000"/>
        </w:rPr>
        <w:t xml:space="preserve"> 
3. Мемлекеттік қызмет көрсету үдерісінде қызмет көрсетушінің құрылымдық бөлімшелерінің (қызметкерлерінің) әрекет тәртібінің сипаттамасы.</w:t>
      </w:r>
    </w:p>
    <w:bookmarkEnd w:id="20"/>
    <w:bookmarkStart w:name="z67" w:id="21"/>
    <w:p>
      <w:pPr>
        <w:spacing w:after="0"/>
        <w:ind w:left="0"/>
        <w:jc w:val="both"/>
      </w:pPr>
      <w:r>
        <w:rPr>
          <w:rFonts w:ascii="Times New Roman"/>
          <w:b w:val="false"/>
          <w:i w:val="false"/>
          <w:color w:val="000000"/>
          <w:sz w:val="28"/>
        </w:rPr>
        <w:t>
      5. Мемлекеттік қызмет көрсету үдерісіне қатысатын қызмет көрсетушінің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қызмет көрсетуші кеңсесінің қызметкері;</w:t>
      </w:r>
      <w:r>
        <w:br/>
      </w:r>
      <w:r>
        <w:rPr>
          <w:rFonts w:ascii="Times New Roman"/>
          <w:b w:val="false"/>
          <w:i w:val="false"/>
          <w:color w:val="000000"/>
          <w:sz w:val="28"/>
        </w:rPr>
        <w:t>
</w:t>
      </w:r>
      <w:r>
        <w:rPr>
          <w:rFonts w:ascii="Times New Roman"/>
          <w:b w:val="false"/>
          <w:i w:val="false"/>
          <w:color w:val="000000"/>
          <w:sz w:val="28"/>
        </w:rPr>
        <w:t>
      2) қызмет көрсетуші мекеменің басшысы;</w:t>
      </w:r>
      <w:r>
        <w:br/>
      </w:r>
      <w:r>
        <w:rPr>
          <w:rFonts w:ascii="Times New Roman"/>
          <w:b w:val="false"/>
          <w:i w:val="false"/>
          <w:color w:val="000000"/>
          <w:sz w:val="28"/>
        </w:rPr>
        <w:t>
</w:t>
      </w:r>
      <w:r>
        <w:rPr>
          <w:rFonts w:ascii="Times New Roman"/>
          <w:b w:val="false"/>
          <w:i w:val="false"/>
          <w:color w:val="000000"/>
          <w:sz w:val="28"/>
        </w:rPr>
        <w:t>
      3) қызмет көрсетуші мекеменің бөлім басшысы;</w:t>
      </w:r>
      <w:r>
        <w:br/>
      </w:r>
      <w:r>
        <w:rPr>
          <w:rFonts w:ascii="Times New Roman"/>
          <w:b w:val="false"/>
          <w:i w:val="false"/>
          <w:color w:val="000000"/>
          <w:sz w:val="28"/>
        </w:rPr>
        <w:t>
</w:t>
      </w:r>
      <w:r>
        <w:rPr>
          <w:rFonts w:ascii="Times New Roman"/>
          <w:b w:val="false"/>
          <w:i w:val="false"/>
          <w:color w:val="000000"/>
          <w:sz w:val="28"/>
        </w:rPr>
        <w:t xml:space="preserve">
      4) қызмет көрсетушінің жауапты маманы. </w:t>
      </w:r>
      <w:r>
        <w:br/>
      </w:r>
      <w:r>
        <w:rPr>
          <w:rFonts w:ascii="Times New Roman"/>
          <w:b w:val="false"/>
          <w:i w:val="false"/>
          <w:color w:val="000000"/>
          <w:sz w:val="28"/>
        </w:rPr>
        <w:t>
 </w:t>
      </w:r>
    </w:p>
    <w:bookmarkEnd w:id="21"/>
    <w:bookmarkStart w:name="z72" w:id="22"/>
    <w:p>
      <w:pPr>
        <w:spacing w:after="0"/>
        <w:ind w:left="0"/>
        <w:jc w:val="left"/>
      </w:pPr>
      <w:r>
        <w:rPr>
          <w:rFonts w:ascii="Times New Roman"/>
          <w:b/>
          <w:i w:val="false"/>
          <w:color w:val="000000"/>
        </w:rPr>
        <w:t xml:space="preserve"> 
4. Халыққа қызмет көрсету орталығымен өзара әрекет жасау, сондай-ақ мемлекеттік қызмет көрсету үдерісінде ақпараттық жүйені қолдану тәртібінің сипаттамасы.</w:t>
      </w:r>
    </w:p>
    <w:bookmarkEnd w:id="22"/>
    <w:bookmarkStart w:name="z73" w:id="23"/>
    <w:p>
      <w:pPr>
        <w:spacing w:after="0"/>
        <w:ind w:left="0"/>
        <w:jc w:val="both"/>
      </w:pPr>
      <w:r>
        <w:rPr>
          <w:rFonts w:ascii="Times New Roman"/>
          <w:b w:val="false"/>
          <w:i w:val="false"/>
          <w:color w:val="000000"/>
          <w:sz w:val="28"/>
        </w:rPr>
        <w:t>
      6. Халыққа қызмет көрсету орталықтарының мемлекеттік қызмет көрсету үдерісінің құрамына кіретін әрбір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қызметті алушы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операторына қажетті құжаттар мен өтініш береді, ол электрондық кезек жолымен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2) 1-үдеріс - Орталық операторының қызмет көрсету үшін Халыққа қызмет көрсету орталығының Біріктірілген ақпараттық жүйесінің Автоматтандырылған жұмыс орнына (бұдан әрі – ХҚО БАЖ АЖО) логин мен парольді енгізуі (авторландыру процесі);</w:t>
      </w:r>
      <w:r>
        <w:br/>
      </w:r>
      <w:r>
        <w:rPr>
          <w:rFonts w:ascii="Times New Roman"/>
          <w:b w:val="false"/>
          <w:i w:val="false"/>
          <w:color w:val="000000"/>
          <w:sz w:val="28"/>
        </w:rPr>
        <w:t>
</w:t>
      </w:r>
      <w:r>
        <w:rPr>
          <w:rFonts w:ascii="Times New Roman"/>
          <w:b w:val="false"/>
          <w:i w:val="false"/>
          <w:color w:val="000000"/>
          <w:sz w:val="28"/>
        </w:rPr>
        <w:t>
      3) 2-үдеріс – Орталық операторының көрсетілетін қызметті таңдауы, экранға қызмет көрсетуге арналған сұраныс нысанын шығару және Орталық операторының қызмет алушының мәліметтерін, сондай-ақ қызмет алушы өкілінің сенімхат бойынша мәліметтерін шығаруы (нотариалды куәландырылған сенімхат болғанда немесе сенімхатты өзге де куәландыру кезінде – сенімхаттың мәліметтері толтырылмайды);</w:t>
      </w:r>
      <w:r>
        <w:br/>
      </w:r>
      <w:r>
        <w:rPr>
          <w:rFonts w:ascii="Times New Roman"/>
          <w:b w:val="false"/>
          <w:i w:val="false"/>
          <w:color w:val="000000"/>
          <w:sz w:val="28"/>
        </w:rPr>
        <w:t>
</w:t>
      </w:r>
      <w:r>
        <w:rPr>
          <w:rFonts w:ascii="Times New Roman"/>
          <w:b w:val="false"/>
          <w:i w:val="false"/>
          <w:color w:val="000000"/>
          <w:sz w:val="28"/>
        </w:rPr>
        <w:t>
      4) 3-үдеріс – қызмет алушының мәліметтері туралы сұранысты жеке тұлғалардың мемлекеттік деректер қоры/заңды тұлғалардың мемлекеттік деректер қоры (бұдан әрі – ЖТ МДҚ/ЗТ МДҚ) арқылы, сондай-ақ қызмет алушы өкілінің сенімхатының мәліметтері туралы Бірыңғай нотариалды ақпараттық жүйеге (бұдан әрі – БНАЖ) жіберу;</w:t>
      </w:r>
      <w:r>
        <w:br/>
      </w:r>
      <w:r>
        <w:rPr>
          <w:rFonts w:ascii="Times New Roman"/>
          <w:b w:val="false"/>
          <w:i w:val="false"/>
          <w:color w:val="000000"/>
          <w:sz w:val="28"/>
        </w:rPr>
        <w:t>
</w:t>
      </w:r>
      <w:r>
        <w:rPr>
          <w:rFonts w:ascii="Times New Roman"/>
          <w:b w:val="false"/>
          <w:i w:val="false"/>
          <w:color w:val="000000"/>
          <w:sz w:val="28"/>
        </w:rPr>
        <w:t>
      5) 1-шарт – ЖТ МДҚ/ЗТ МДҚ қызмет алушының мәліметтерінің және БНАЖ-де сенімхат мәліметтерінің болуын тексеруі;</w:t>
      </w:r>
      <w:r>
        <w:br/>
      </w:r>
      <w:r>
        <w:rPr>
          <w:rFonts w:ascii="Times New Roman"/>
          <w:b w:val="false"/>
          <w:i w:val="false"/>
          <w:color w:val="000000"/>
          <w:sz w:val="28"/>
        </w:rPr>
        <w:t>
</w:t>
      </w:r>
      <w:r>
        <w:rPr>
          <w:rFonts w:ascii="Times New Roman"/>
          <w:b w:val="false"/>
          <w:i w:val="false"/>
          <w:color w:val="000000"/>
          <w:sz w:val="28"/>
        </w:rPr>
        <w:t>
      6) 4-үдеріс – ЖТ МДҚ/ЗТ МДҚ қызмет алушының мәліметтерінің және БНАЖ-де сенімхат мәліметтерінің болмауына байланысты мәліметтер алу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7) 5-үдеріс – ХҚО БАЖ арқылы Орталық операторының электрондық цифрлық қолтаңбасымен (бұдан әрі – ЭЦҚ) куәландырылған (қол қойылған) электрондық құжатты (қызмет алушының сұранысын) "Е –лицензиялау" мемлекеттік деректер қорының автоматтандырылған жұмыс орны ақпараттық жүйесіне (бұдан әрі – ЕЛ МДҚ АЖО АЖ) жіберу.</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орталықтарының мемлекеттік қызмет көрсету нәтижесі үдерісінің құрамына кіретін әрбір рәсімнің (әрекеттің)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6-үдеріс – электрондық құжатты ЕЛ МДҚ АЖО АЖ–да тіркеу;</w:t>
      </w:r>
      <w:r>
        <w:br/>
      </w:r>
      <w:r>
        <w:rPr>
          <w:rFonts w:ascii="Times New Roman"/>
          <w:b w:val="false"/>
          <w:i w:val="false"/>
          <w:color w:val="000000"/>
          <w:sz w:val="28"/>
        </w:rPr>
        <w:t>
</w:t>
      </w:r>
      <w:r>
        <w:rPr>
          <w:rFonts w:ascii="Times New Roman"/>
          <w:b w:val="false"/>
          <w:i w:val="false"/>
          <w:color w:val="000000"/>
          <w:sz w:val="28"/>
        </w:rPr>
        <w:t>
      2) 2-шарт –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және қызмет көрсету үшін негізді тексеруі (өңдеуі);</w:t>
      </w:r>
      <w:r>
        <w:br/>
      </w:r>
      <w:r>
        <w:rPr>
          <w:rFonts w:ascii="Times New Roman"/>
          <w:b w:val="false"/>
          <w:i w:val="false"/>
          <w:color w:val="000000"/>
          <w:sz w:val="28"/>
        </w:rPr>
        <w:t>
</w:t>
      </w:r>
      <w:r>
        <w:rPr>
          <w:rFonts w:ascii="Times New Roman"/>
          <w:b w:val="false"/>
          <w:i w:val="false"/>
          <w:color w:val="000000"/>
          <w:sz w:val="28"/>
        </w:rPr>
        <w:t>
      3) 7-үдеріс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8-үдеріс – қызмет алушының Орталық арқылы ЕЛ МДҚ АЖО АЖ қалыптастырған қызмет нәтижесін алуы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немесе бас тарту туралы дәлелді жауап алуы).</w:t>
      </w:r>
      <w:r>
        <w:br/>
      </w:r>
      <w:r>
        <w:rPr>
          <w:rFonts w:ascii="Times New Roman"/>
          <w:b w:val="false"/>
          <w:i w:val="false"/>
          <w:color w:val="000000"/>
          <w:sz w:val="28"/>
        </w:rPr>
        <w:t>
      Халыққа қызмет көрсету орталығы арқылы мемлекеттік қызмет көрсету кезінде, жұмылдырылған ақпараттық жүйемен функционалды әрекеттесуі,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қызметті "электрондық үкімет" веб-порталы арқылы көрсеткен кездегі өтініш беру тәртібінің және қызмет беруші мен қызмет алушының рәсімдер (әрекеттер) жүйелілігінің сипаттамасы:</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(бұдан әрі - ЖСН) және бизнес сәйкестендіру нөмірінің (бұдан әрі - БСН), сондай-ақ парольдің көмегімен (Порталда тіркелмеген қызмет алушылар үшін жүзеге асырылады) Порталда тіркеуді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тіркелген қызмет алушы туралы мәліметтердің түпнұсқалығын ЖСН/БСН мен пароль арқылы тексеруі;</w:t>
      </w:r>
      <w:r>
        <w:br/>
      </w:r>
      <w:r>
        <w:rPr>
          <w:rFonts w:ascii="Times New Roman"/>
          <w:b w:val="false"/>
          <w:i w:val="false"/>
          <w:color w:val="000000"/>
          <w:sz w:val="28"/>
        </w:rPr>
        <w:t>
</w:t>
      </w:r>
      <w:r>
        <w:rPr>
          <w:rFonts w:ascii="Times New Roman"/>
          <w:b w:val="false"/>
          <w:i w:val="false"/>
          <w:color w:val="000000"/>
          <w:sz w:val="28"/>
        </w:rPr>
        <w:t>
      4) 2-үдеріс – Порталдың қызмет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3-үдеріс – қызмет алушының осы регламентте көрсетілген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қызмет көрсетушінің ЭЦҚ тіркеу кәлігін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қолданылу мерзімін және тізімде кері қайтарылған (күші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тексеруі;</w:t>
      </w:r>
      <w:r>
        <w:br/>
      </w:r>
      <w:r>
        <w:rPr>
          <w:rFonts w:ascii="Times New Roman"/>
          <w:b w:val="false"/>
          <w:i w:val="false"/>
          <w:color w:val="000000"/>
          <w:sz w:val="28"/>
        </w:rPr>
        <w:t>
</w:t>
      </w:r>
      <w:r>
        <w:rPr>
          <w:rFonts w:ascii="Times New Roman"/>
          <w:b w:val="false"/>
          <w:i w:val="false"/>
          <w:color w:val="000000"/>
          <w:sz w:val="28"/>
        </w:rPr>
        <w:t>
      7) 4ф-үдеріс – қызмет алушының ЭЦҚ түпнұсқалығының расталмауымен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берушінің сұранысты өңдеуі үшін ЕЛ МДҚ АЖО АЖ ЕЛ МДҚ АЖ арқылы қызмет алушының куәландырылған (қол қойылған) ЭЦҚ электрондық құжатын (қызмет алушының сұранысы) жіберу;</w:t>
      </w:r>
      <w:r>
        <w:br/>
      </w:r>
      <w:r>
        <w:rPr>
          <w:rFonts w:ascii="Times New Roman"/>
          <w:b w:val="false"/>
          <w:i w:val="false"/>
          <w:color w:val="000000"/>
          <w:sz w:val="28"/>
        </w:rPr>
        <w:t>
</w:t>
      </w:r>
      <w:r>
        <w:rPr>
          <w:rFonts w:ascii="Times New Roman"/>
          <w:b w:val="false"/>
          <w:i w:val="false"/>
          <w:color w:val="000000"/>
          <w:sz w:val="28"/>
        </w:rPr>
        <w:t>
      9) 3-шарт – қызмет берушінің қызмет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негіздің сәйкестігін тексеруі;</w:t>
      </w:r>
      <w:r>
        <w:br/>
      </w:r>
      <w:r>
        <w:rPr>
          <w:rFonts w:ascii="Times New Roman"/>
          <w:b w:val="false"/>
          <w:i w:val="false"/>
          <w:color w:val="000000"/>
          <w:sz w:val="28"/>
        </w:rPr>
        <w:t>
</w:t>
      </w:r>
      <w:r>
        <w:rPr>
          <w:rFonts w:ascii="Times New Roman"/>
          <w:b w:val="false"/>
          <w:i w:val="false"/>
          <w:color w:val="000000"/>
          <w:sz w:val="28"/>
        </w:rPr>
        <w:t>
      10) 6-үдеріс – қызмет алушының құжаттарындағы бұзушылықтарға байланысты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11) 7-үдеріс – қызмет алушының Портал қалыптастырған көрсетілетін қызмет нәтижелерін (электрондық құжат нысанындағы хабарлама) алуы. Көрсетілетін мемлекеттік қызмет нәтижесі қызмет берушінің уәкілетті тұлғасының ЭЦҚ куәландырылған электрондық құжат нысанында қызмет алушыға "жеке кабинетке" жіберіледі.</w:t>
      </w:r>
      <w:r>
        <w:br/>
      </w:r>
      <w:r>
        <w:rPr>
          <w:rFonts w:ascii="Times New Roman"/>
          <w:b w:val="false"/>
          <w:i w:val="false"/>
          <w:color w:val="000000"/>
          <w:sz w:val="28"/>
        </w:rPr>
        <w:t>
      Портал арқылы электронды мемлекеттік қызмет көрсету кезінде, жұмылдырылған ақпараттық жүйемен функционалдық әрекеттесуі, осы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сонымен қатар өзге көрсетілген қызмет берушілермен халыққа қызмет көрсету орталықтарымен өзара әрекет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24"/>
          <w:p>
            <w:pPr>
              <w:spacing w:after="20"/>
              <w:ind w:left="20"/>
              <w:jc w:val="both"/>
            </w:pPr>
            <w:r>
              <w:rPr>
                <w:rFonts w:ascii="Times New Roman"/>
                <w:b w:val="false"/>
                <w:i w:val="false"/>
                <w:color w:val="000000"/>
                <w:sz w:val="20"/>
              </w:rPr>
              <w:t>
"Жолаушыларды облысаралық қалааралық,</w:t>
            </w:r>
            <w:r>
              <w:br/>
            </w:r>
            <w:r>
              <w:rPr>
                <w:rFonts w:ascii="Times New Roman"/>
                <w:b w:val="false"/>
                <w:i w:val="false"/>
                <w:color w:val="000000"/>
                <w:sz w:val="20"/>
              </w:rPr>
              <w:t>
ауданаралық (облысішiлiк қалааралық) және</w:t>
            </w:r>
            <w:r>
              <w:br/>
            </w:r>
            <w:r>
              <w:rPr>
                <w:rFonts w:ascii="Times New Roman"/>
                <w:b w:val="false"/>
                <w:i w:val="false"/>
                <w:color w:val="000000"/>
                <w:sz w:val="20"/>
              </w:rPr>
              <w:t>
халықаралық қатынастарда автобустармен, шағын</w:t>
            </w:r>
            <w:r>
              <w:br/>
            </w:r>
            <w:r>
              <w:rPr>
                <w:rFonts w:ascii="Times New Roman"/>
                <w:b w:val="false"/>
                <w:i w:val="false"/>
                <w:color w:val="000000"/>
                <w:sz w:val="20"/>
              </w:rPr>
              <w:t>
автобустармен тұрақты емес тасымалдау, сондай-ақ</w:t>
            </w:r>
            <w:r>
              <w:br/>
            </w:r>
            <w:r>
              <w:rPr>
                <w:rFonts w:ascii="Times New Roman"/>
                <w:b w:val="false"/>
                <w:i w:val="false"/>
                <w:color w:val="000000"/>
                <w:sz w:val="20"/>
              </w:rPr>
              <w:t>
жолаушыларды халықаралық қатынаста автобустармен,</w:t>
            </w:r>
            <w:r>
              <w:br/>
            </w:r>
            <w:r>
              <w:rPr>
                <w:rFonts w:ascii="Times New Roman"/>
                <w:b w:val="false"/>
                <w:i w:val="false"/>
                <w:color w:val="000000"/>
                <w:sz w:val="20"/>
              </w:rPr>
              <w:t>
шағын автобустармен тұрақты тасымалдау жөніндегі</w:t>
            </w:r>
            <w:r>
              <w:br/>
            </w:r>
            <w:r>
              <w:rPr>
                <w:rFonts w:ascii="Times New Roman"/>
                <w:b w:val="false"/>
                <w:i w:val="false"/>
                <w:color w:val="000000"/>
                <w:sz w:val="20"/>
              </w:rPr>
              <w:t>
қызметпен айналысу үшін лицензия беру,</w:t>
            </w:r>
            <w:r>
              <w:br/>
            </w:r>
            <w:r>
              <w:rPr>
                <w:rFonts w:ascii="Times New Roman"/>
                <w:b w:val="false"/>
                <w:i w:val="false"/>
                <w:color w:val="000000"/>
                <w:sz w:val="20"/>
              </w:rPr>
              <w:t>
қайта ресімдеу, лицензияның телнұсқаларын беру"</w:t>
            </w:r>
            <w:r>
              <w:br/>
            </w:r>
            <w:r>
              <w:rPr>
                <w:rFonts w:ascii="Times New Roman"/>
                <w:b w:val="false"/>
                <w:i w:val="false"/>
                <w:color w:val="000000"/>
                <w:sz w:val="20"/>
              </w:rPr>
              <w:t>
электрондық мемлекеттік қызмет регламентіне</w:t>
            </w:r>
            <w:r>
              <w:br/>
            </w:r>
            <w:r>
              <w:rPr>
                <w:rFonts w:ascii="Times New Roman"/>
                <w:b w:val="false"/>
                <w:i w:val="false"/>
                <w:color w:val="000000"/>
                <w:sz w:val="20"/>
              </w:rPr>
              <w:t>
1-қосымша</w:t>
            </w:r>
          </w:p>
          <w:bookmarkEnd w:id="24"/>
        </w:tc>
      </w:tr>
    </w:tbl>
    <w:p>
      <w:pPr>
        <w:spacing w:after="0"/>
        <w:ind w:left="0"/>
        <w:jc w:val="left"/>
      </w:pPr>
      <w:r>
        <w:rPr>
          <w:rFonts w:ascii="Times New Roman"/>
          <w:b/>
          <w:i w:val="false"/>
          <w:color w:val="000000"/>
        </w:rPr>
        <w:t xml:space="preserve"> Халыққа қызмет көрсету орталықтарының мемлекеттік қызмет көрсету үдерісінің құрамына кіретін әрбір рәсімнің (іс-қимылдың) мазмұны, графикалық түрде</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25"/>
          <w:p>
            <w:pPr>
              <w:spacing w:after="20"/>
              <w:ind w:left="20"/>
              <w:jc w:val="both"/>
            </w:pPr>
            <w:r>
              <w:rPr>
                <w:rFonts w:ascii="Times New Roman"/>
                <w:b w:val="false"/>
                <w:i w:val="false"/>
                <w:color w:val="000000"/>
                <w:sz w:val="20"/>
              </w:rPr>
              <w:t>
"Жолаушыларды облысаралық қалааралық,</w:t>
            </w:r>
            <w:r>
              <w:br/>
            </w:r>
            <w:r>
              <w:rPr>
                <w:rFonts w:ascii="Times New Roman"/>
                <w:b w:val="false"/>
                <w:i w:val="false"/>
                <w:color w:val="000000"/>
                <w:sz w:val="20"/>
              </w:rPr>
              <w:t>
ауданаралық (облысішiлiк қалааралық) және</w:t>
            </w:r>
            <w:r>
              <w:br/>
            </w:r>
            <w:r>
              <w:rPr>
                <w:rFonts w:ascii="Times New Roman"/>
                <w:b w:val="false"/>
                <w:i w:val="false"/>
                <w:color w:val="000000"/>
                <w:sz w:val="20"/>
              </w:rPr>
              <w:t>
халықаралық қатынастарда автобустармен, шағын</w:t>
            </w:r>
            <w:r>
              <w:br/>
            </w:r>
            <w:r>
              <w:rPr>
                <w:rFonts w:ascii="Times New Roman"/>
                <w:b w:val="false"/>
                <w:i w:val="false"/>
                <w:color w:val="000000"/>
                <w:sz w:val="20"/>
              </w:rPr>
              <w:t>
автобустармен тұрақты емес тасымалдау, сондай-ақ</w:t>
            </w:r>
            <w:r>
              <w:br/>
            </w:r>
            <w:r>
              <w:rPr>
                <w:rFonts w:ascii="Times New Roman"/>
                <w:b w:val="false"/>
                <w:i w:val="false"/>
                <w:color w:val="000000"/>
                <w:sz w:val="20"/>
              </w:rPr>
              <w:t>
жолаушыларды халықаралық қатынаста автобустармен,</w:t>
            </w:r>
            <w:r>
              <w:br/>
            </w:r>
            <w:r>
              <w:rPr>
                <w:rFonts w:ascii="Times New Roman"/>
                <w:b w:val="false"/>
                <w:i w:val="false"/>
                <w:color w:val="000000"/>
                <w:sz w:val="20"/>
              </w:rPr>
              <w:t>
шағын автобустармен тұрақты тасымалдау жөніндегі</w:t>
            </w:r>
            <w:r>
              <w:br/>
            </w:r>
            <w:r>
              <w:rPr>
                <w:rFonts w:ascii="Times New Roman"/>
                <w:b w:val="false"/>
                <w:i w:val="false"/>
                <w:color w:val="000000"/>
                <w:sz w:val="20"/>
              </w:rPr>
              <w:t>
қызметпен айналысу үшін лицензия беру,</w:t>
            </w:r>
            <w:r>
              <w:br/>
            </w:r>
            <w:r>
              <w:rPr>
                <w:rFonts w:ascii="Times New Roman"/>
                <w:b w:val="false"/>
                <w:i w:val="false"/>
                <w:color w:val="000000"/>
                <w:sz w:val="20"/>
              </w:rPr>
              <w:t>
қайта ресімдеу, лицензияның телнұсқаларын беру"</w:t>
            </w:r>
            <w:r>
              <w:br/>
            </w:r>
            <w:r>
              <w:rPr>
                <w:rFonts w:ascii="Times New Roman"/>
                <w:b w:val="false"/>
                <w:i w:val="false"/>
                <w:color w:val="000000"/>
                <w:sz w:val="20"/>
              </w:rPr>
              <w:t>
электрондық мемлекеттік қызмет регламентіне</w:t>
            </w:r>
            <w:r>
              <w:br/>
            </w:r>
            <w:r>
              <w:rPr>
                <w:rFonts w:ascii="Times New Roman"/>
                <w:b w:val="false"/>
                <w:i w:val="false"/>
                <w:color w:val="000000"/>
                <w:sz w:val="20"/>
              </w:rPr>
              <w:t>
2-қосымша</w:t>
            </w:r>
          </w:p>
          <w:bookmarkEnd w:id="25"/>
        </w:tc>
      </w:tr>
    </w:tbl>
    <w:p>
      <w:pPr>
        <w:spacing w:after="0"/>
        <w:ind w:left="0"/>
        <w:jc w:val="left"/>
      </w:pPr>
      <w:r>
        <w:rPr>
          <w:rFonts w:ascii="Times New Roman"/>
          <w:b/>
          <w:i w:val="false"/>
          <w:color w:val="000000"/>
        </w:rPr>
        <w:t xml:space="preserve"> Мемлекеттік қызметті "электрондық үкімет" веб-порталы арқылы көрсеткен кездегі жұмылдырылған ақпараттық жүйемен функционалды әрекеттесу диаграммасы</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"Жолаушыларды облысаралық қалааралық,</w:t>
            </w:r>
            <w:r>
              <w:br/>
            </w:r>
            <w:r>
              <w:rPr>
                <w:rFonts w:ascii="Times New Roman"/>
                <w:b w:val="false"/>
                <w:i w:val="false"/>
                <w:color w:val="000000"/>
                <w:sz w:val="20"/>
              </w:rPr>
              <w:t>
ауданаралық (облысішiлiк қалааралық) және</w:t>
            </w:r>
            <w:r>
              <w:br/>
            </w:r>
            <w:r>
              <w:rPr>
                <w:rFonts w:ascii="Times New Roman"/>
                <w:b w:val="false"/>
                <w:i w:val="false"/>
                <w:color w:val="000000"/>
                <w:sz w:val="20"/>
              </w:rPr>
              <w:t>
халықаралық қатынастарда автобустармен, шағын</w:t>
            </w:r>
            <w:r>
              <w:br/>
            </w:r>
            <w:r>
              <w:rPr>
                <w:rFonts w:ascii="Times New Roman"/>
                <w:b w:val="false"/>
                <w:i w:val="false"/>
                <w:color w:val="000000"/>
                <w:sz w:val="20"/>
              </w:rPr>
              <w:t>
автобустармен тұрақты емес тасымалдау, сондай-ақ</w:t>
            </w:r>
            <w:r>
              <w:br/>
            </w:r>
            <w:r>
              <w:rPr>
                <w:rFonts w:ascii="Times New Roman"/>
                <w:b w:val="false"/>
                <w:i w:val="false"/>
                <w:color w:val="000000"/>
                <w:sz w:val="20"/>
              </w:rPr>
              <w:t>
жолаушыларды халықаралық қатынаста автобустармен,</w:t>
            </w:r>
            <w:r>
              <w:br/>
            </w:r>
            <w:r>
              <w:rPr>
                <w:rFonts w:ascii="Times New Roman"/>
                <w:b w:val="false"/>
                <w:i w:val="false"/>
                <w:color w:val="000000"/>
                <w:sz w:val="20"/>
              </w:rPr>
              <w:t>
шағын автобустармен тұрақты тасымалдау жөніндегі</w:t>
            </w:r>
            <w:r>
              <w:br/>
            </w:r>
            <w:r>
              <w:rPr>
                <w:rFonts w:ascii="Times New Roman"/>
                <w:b w:val="false"/>
                <w:i w:val="false"/>
                <w:color w:val="000000"/>
                <w:sz w:val="20"/>
              </w:rPr>
              <w:t>
қызметпен айналысу үшін лицензия беру,</w:t>
            </w:r>
            <w:r>
              <w:br/>
            </w:r>
            <w:r>
              <w:rPr>
                <w:rFonts w:ascii="Times New Roman"/>
                <w:b w:val="false"/>
                <w:i w:val="false"/>
                <w:color w:val="000000"/>
                <w:sz w:val="20"/>
              </w:rPr>
              <w:t>
қайта ресімдеу, лицензияның телнұсқаларын беру"</w:t>
            </w:r>
            <w:r>
              <w:br/>
            </w:r>
            <w:r>
              <w:rPr>
                <w:rFonts w:ascii="Times New Roman"/>
                <w:b w:val="false"/>
                <w:i w:val="false"/>
                <w:color w:val="000000"/>
                <w:sz w:val="20"/>
              </w:rPr>
              <w:t>
электрондық мемлекеттік қызмет регламентіне</w:t>
            </w:r>
            <w:r>
              <w:br/>
            </w:r>
            <w:r>
              <w:rPr>
                <w:rFonts w:ascii="Times New Roman"/>
                <w:b w:val="false"/>
                <w:i w:val="false"/>
                <w:color w:val="000000"/>
                <w:sz w:val="20"/>
              </w:rPr>
              <w:t>
3-қосымша</w:t>
            </w:r>
          </w:p>
          <w:bookmarkEnd w:id="26"/>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43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108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