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bbd33" w14:textId="5cbbd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Өнеркәсіп және экспорттық бақылау саласында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облысының әкімдігінің 2014 жылғы 27 мамырдағы № 168 қаулысы. Ақтөбе облысының Әділет департаментінде 2014 жылғы 18 маусымда № 3954 болып тіркелді. Күші жойылды - Ақтөбе облысы әкімдігінің 2015 жылғы 17 тамыздағы № 309 қаулысымен</w:t>
      </w:r>
    </w:p>
    <w:p>
      <w:pPr>
        <w:spacing w:after="0"/>
        <w:ind w:left="0"/>
        <w:jc w:val="left"/>
      </w:pPr>
      <w:r>
        <w:rPr>
          <w:rFonts w:ascii="Times New Roman"/>
          <w:b w:val="false"/>
          <w:i w:val="false"/>
          <w:color w:val="ff0000"/>
          <w:sz w:val="28"/>
        </w:rPr>
        <w:t xml:space="preserve">      Ескерту. Күші жойылды – Ақтөбе облысы әкімдігінің 17.08.2015 </w:t>
      </w:r>
      <w:r>
        <w:rPr>
          <w:rFonts w:ascii="Times New Roman"/>
          <w:b w:val="false"/>
          <w:i w:val="false"/>
          <w:color w:val="ff0000"/>
          <w:sz w:val="28"/>
        </w:rPr>
        <w:t>№ 309</w:t>
      </w:r>
      <w:r>
        <w:rPr>
          <w:rFonts w:ascii="Times New Roman"/>
          <w:b w:val="false"/>
          <w:i w:val="false"/>
          <w:color w:val="ff0000"/>
          <w:sz w:val="28"/>
        </w:rPr>
        <w:t xml:space="preserve"> қаулысымен (қолданысқа енгізілу тәртібін </w:t>
      </w:r>
      <w:r>
        <w:rPr>
          <w:rFonts w:ascii="Times New Roman"/>
          <w:b w:val="false"/>
          <w:i w:val="false"/>
          <w:color w:val="ff0000"/>
          <w:sz w:val="28"/>
        </w:rPr>
        <w:t>5 т</w:t>
      </w:r>
      <w:r>
        <w:rPr>
          <w:rFonts w:ascii="Times New Roman"/>
          <w:b w:val="false"/>
          <w:i w:val="false"/>
          <w:color w:val="ff0000"/>
          <w:sz w:val="28"/>
        </w:rPr>
        <w:t>. қараңыз).</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 16-бабының </w:t>
      </w:r>
      <w:r>
        <w:rPr>
          <w:rFonts w:ascii="Times New Roman"/>
          <w:b w:val="false"/>
          <w:i w:val="false"/>
          <w:color w:val="000000"/>
          <w:sz w:val="28"/>
        </w:rPr>
        <w:t>3-тармағына</w:t>
      </w:r>
      <w:r>
        <w:rPr>
          <w:rFonts w:ascii="Times New Roman"/>
          <w:b w:val="false"/>
          <w:i w:val="false"/>
          <w:color w:val="000000"/>
          <w:sz w:val="28"/>
        </w:rPr>
        <w:t xml:space="preserve">, Қазақстан РеспубликасыҮкіметінің 2014 жылғы 26 ақпандағы № 155 "Қазақстан Республикасы Индустрия және жаңа технологиялар министрлігі өнеркәсіп және экспорттық бақылау саласында көрсететін мемлекеттік қызметтер стандарттарын бекіту, Қазақстан Республикасы Үкіметінің "Өнімнің транзитіне рұқсат беру ережесін бекіту туралы" 2008 жылғы 11 ақпандағы № 130 және "Импорттаушылардың (түпкі пайдаланушылардың) кепілдік міндеттемелерін ресімдеу және олардың орындалуын тексеру ережесін бекіту туралы" 2008 жылғы 12 наурыздағы № 244 қаулыларына өзгерістер енгізу туралы" </w:t>
      </w:r>
      <w:r>
        <w:rPr>
          <w:rFonts w:ascii="Times New Roman"/>
          <w:b w:val="false"/>
          <w:i w:val="false"/>
          <w:color w:val="000000"/>
          <w:sz w:val="28"/>
        </w:rPr>
        <w:t>қаулысына</w:t>
      </w:r>
      <w:r>
        <w:rPr>
          <w:rFonts w:ascii="Times New Roman"/>
          <w:b w:val="false"/>
          <w:i w:val="false"/>
          <w:color w:val="000000"/>
          <w:sz w:val="28"/>
        </w:rPr>
        <w:t xml:space="preserve"> сәйкес Ақтөбе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"Заңды тұлғаларда өз өндiрiсi барысында және құрамында түстi және (немесе) қара металл сынықтары және (немесе) қалдықтары болған мүлiктiк кешендi сатып алу нәтижесiнде пайда болған түстi және қара металл сынықтары мен қалдықтарын өткiзу жөнiндегi қызметтi қоспағанда, заңды тұлғалардың түстi және қара металл сынықтары мен қалдықтарын жинау (дайындау), сақтау, өңдеу және лицензиаттарға өткiзу жөнiндегi қызметтi жүзеге асыруға лицензия беру, қайта ресiмдеу, лицензияның телнұсқаларын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"Ақтөбе облысының энергетика және тұрғын үй-коммуналдық шаруашылығы басқармасы" мемлекеттік мекемесі осы қаулыны "Әділет" ақпараттық-құқықтық жүйесіне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облыс әкімінің бірінші орынбасары Н.Қ.Әбдібековке жүктелсін.</w:t>
      </w:r>
      <w:r>
        <w:br/>
      </w:r>
      <w:r>
        <w:rPr>
          <w:rFonts w:ascii="Times New Roman"/>
          <w:b w:val="false"/>
          <w:i w:val="false"/>
          <w:color w:val="000000"/>
          <w:sz w:val="28"/>
        </w:rPr>
        <w:t>
      </w:t>
      </w:r>
      <w:r>
        <w:rPr>
          <w:rFonts w:ascii="Times New Roman"/>
          <w:b w:val="false"/>
          <w:i w:val="false"/>
          <w:color w:val="000000"/>
          <w:sz w:val="28"/>
        </w:rPr>
        <w:t>4.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Мұхамбетов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 2014 жылғы 27 мамырдағы № 168 қаулысымен бекітілген</w:t>
            </w:r>
          </w:p>
        </w:tc>
      </w:tr>
    </w:tbl>
    <w:bookmarkStart w:name="z7" w:id="0"/>
    <w:p>
      <w:pPr>
        <w:spacing w:after="0"/>
        <w:ind w:left="0"/>
        <w:jc w:val="left"/>
      </w:pPr>
      <w:r>
        <w:rPr>
          <w:rFonts w:ascii="Times New Roman"/>
          <w:b/>
          <w:i w:val="false"/>
          <w:color w:val="000000"/>
        </w:rPr>
        <w:t xml:space="preserve"> "Заңды тұлғаларда өз өндiрiсi барысында және құрамында түстi және (немесе) қара металл сынықтары және (немесе) қалдықтары болған мүлiктiк кешендi сатып алу нәтижесiнде пайда болған түстi және қара металл сынықтары мен қалдықтарын өткiзу жөнiндегi қызметтi қоспағанда, заңды тұлғалардың түстi және қара металл сынықтары мен қалдықтарын жинау (дайындау), сақтау, өңдеу және лицензиаттарға өткiзу жөнiндегi қызметтi жүзеге асыруға лицензия беру, қайта ресiмдеу, лицензияның телнұсқаларын беру" мемлекеттiк қызмет регламенті</w:t>
      </w:r>
    </w:p>
    <w:bookmarkEnd w:id="0"/>
    <w:bookmarkStart w:name="z8"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"Заңды тұлғаларда өз өндiрiсi барысында және құрамында түстi және (немесе) қара металл сынықтары және (немесе) қалдықтары болған мүлiктiк кешендi сатып алу нәтижесiнде пайда болған түстi және қара металл сынықтары мен қалдықтарын өткiзу жөнiндегi қызметтi қоспағанда, заңды тұлғалардың түстi және қара металл сынықтары мен қалдықтарын жинау (дайындау), сақтау, өңдеу және лицензиаттарға өткiзу жөнiндегi қызметтi жүзеге асыруға лицензия беру, қайта ресiмдеу, лицензияның телнұсқаларын беру" мемлекеттік қызметі (бұдан әрі – мемлекеттік қызмет) Ақтөбе қаласы, Әбілқайыр хан даңғылы, 40-үйде орналасқан, тел. 8(7132) 54-59-25, "Ақтөбе облысының энергетика және тұрғын-үй коммуналдық шаруашылығы басқармасы" мемлекеттік мекемесімен (бұдан әрі – қызмет беруші), сондай-ақ, заңды тұлғаның (бұдан әрі – қызмет алушы) электрондық цифрлық қолтаңбасы (бұдан әрі – ЭЦҚ) болған жағдайда, www.egov.kz "электрондық үкімет" веб-порталы және "Е-лицензиялау" www.elicense.kz (бұдан әрі – портал) веб-порталы арқылы көрсетіледі. Өтінішті қабылдау және мемлекеттік көрсету қызмет қорытындысын беру қызмет берушімен, сонымен қатар портал арқылы жүзеге асырылады.</w:t>
      </w:r>
      <w:r>
        <w:br/>
      </w:r>
      <w:r>
        <w:rPr>
          <w:rFonts w:ascii="Times New Roman"/>
          <w:b w:val="false"/>
          <w:i w:val="false"/>
          <w:color w:val="000000"/>
          <w:sz w:val="28"/>
        </w:rPr>
        <w:t>
      </w:t>
      </w:r>
      <w:r>
        <w:rPr>
          <w:rFonts w:ascii="Times New Roman"/>
          <w:b w:val="false"/>
          <w:i w:val="false"/>
          <w:color w:val="000000"/>
          <w:sz w:val="28"/>
        </w:rPr>
        <w:t>2. Мемлекеттiк көрсетiлетiн қызметтiң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xml:space="preserve">3. Заңды тұлғаларда өз өндiрiсi барысында және құрамында түстi және (немесе) қара металл сынықтары және (немесе) қалдықтары болған мүлiктiк кешендi сатып алу нәтижесiнде пайда болған түстi және қара металл сынықтары мен қалдықтарын өткiзу жөнiндегi қызметтi қоспағанда, заңды тұлғалардың түстi және қара металл сынықтары мен қалдықтарын жинау (дайындау), сақтау, өңдеу және лицензиаттарға өткiзу жөнiндегi қызметтi жүзеге асыруға лицензия беру, қайта ресiмдеу, лицензияның телнұсқаларын беру не уәкілетті лауазымды адамның электрондық цифрлық қолтаңбасы қойылған электрондық құжаттар нысанында Қазақстан Республикасы Үкіметінің 2014 жылғы 26 ақпандағы № 155 </w:t>
      </w:r>
      <w:r>
        <w:rPr>
          <w:rFonts w:ascii="Times New Roman"/>
          <w:b w:val="false"/>
          <w:i w:val="false"/>
          <w:color w:val="000000"/>
          <w:sz w:val="28"/>
        </w:rPr>
        <w:t>қаулысымен</w:t>
      </w:r>
      <w:r>
        <w:rPr>
          <w:rFonts w:ascii="Times New Roman"/>
          <w:b w:val="false"/>
          <w:i w:val="false"/>
          <w:color w:val="000000"/>
          <w:sz w:val="28"/>
        </w:rPr>
        <w:t xml:space="preserve"> бекітілген "Заңды тұлғаларда өз өндiрiсi барысында және құрамында түстi және (немесе) қара металл сынықтары және (немесе) қалдықтары болған мүлiктiк кешендi сатып алу нәтижесiнде пайда болған түстi және қара металл сынықтары мен қалдықтарын өткiзу жөнiндегi қызметтi қоспағанда, заңды тұлғалардың түстi және қара металл сынықтары мен қалдықтарын жинау (дайындау), сақтау, өңдеу және лицензиаттарға өткiзу жөнiндегi қызметтi жүзеге асыруға лицензия беру, қайта ресiмдеу, лицензияның телнұсқаларын беру" мемлекеттік қызметі </w:t>
      </w:r>
      <w:r>
        <w:rPr>
          <w:rFonts w:ascii="Times New Roman"/>
          <w:b w:val="false"/>
          <w:i w:val="false"/>
          <w:color w:val="000000"/>
          <w:sz w:val="28"/>
        </w:rPr>
        <w:t>стандарттарында</w:t>
      </w:r>
      <w:r>
        <w:rPr>
          <w:rFonts w:ascii="Times New Roman"/>
          <w:b w:val="false"/>
          <w:i w:val="false"/>
          <w:color w:val="000000"/>
          <w:sz w:val="28"/>
        </w:rPr>
        <w:t xml:space="preserve"> (бұдан әрі – Стандарт) көрсетілген жағдайларда және негіздемелер бойынша бас тарту туралы дәлелді жауап мемлекеттік көрсетілетін қызмет нәтижесі болып табылады.</w:t>
      </w:r>
      <w:r>
        <w:br/>
      </w:r>
      <w:r>
        <w:rPr>
          <w:rFonts w:ascii="Times New Roman"/>
          <w:b w:val="false"/>
          <w:i w:val="false"/>
          <w:color w:val="000000"/>
          <w:sz w:val="28"/>
        </w:rPr>
        <w:t>
      Егер де қызмет алушы лицензия және (немесе) лицензияға қосымша алу үшін қағаз түрінде өтініш берсе, лицензия және (немесе) лицензия қосымшасы электрондық түрінде тіркеліп, шығарылып, қызметті беруші басшылығының мөрі мен қолы қойылады.</w:t>
      </w:r>
      <w:r>
        <w:br/>
      </w:r>
      <w:r>
        <w:rPr>
          <w:rFonts w:ascii="Times New Roman"/>
          <w:b w:val="false"/>
          <w:i w:val="false"/>
          <w:color w:val="000000"/>
          <w:sz w:val="28"/>
        </w:rPr>
        <w:t>
      Портал арқылы жүгінген кезде мемлекеттіқ қызмет нәтижесі қызметті беруші басшылығының ЭЦҚ қойылған электрондық құжат нысасынында қызмет алушының "жеке кабинетіне" жіберіледі.</w:t>
      </w:r>
      <w:r>
        <w:br/>
      </w:r>
      <w:r>
        <w:rPr>
          <w:rFonts w:ascii="Times New Roman"/>
          <w:b w:val="false"/>
          <w:i w:val="false"/>
          <w:color w:val="000000"/>
          <w:sz w:val="28"/>
        </w:rPr>
        <w:t>
</w:t>
      </w:r>
    </w:p>
    <w:bookmarkStart w:name="z12" w:id="2"/>
    <w:p>
      <w:pPr>
        <w:spacing w:after="0"/>
        <w:ind w:left="0"/>
        <w:jc w:val="left"/>
      </w:pPr>
      <w:r>
        <w:rPr>
          <w:rFonts w:ascii="Times New Roman"/>
          <w:b/>
          <w:i w:val="false"/>
          <w:color w:val="000000"/>
        </w:rPr>
        <w:t xml:space="preserve"> 2. Мемлекеттiк көрсету қызмет үдерісінде қызмет берушiнiң құрылымдық бөлiмшелерiнiң (қызметкерлерiнiң) әрекет тәртiбiн сипаттау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4. Мемлекеттік көрсету қызметі бойынша рәсімді бастау үшін негіз болып табылады:</w:t>
      </w:r>
      <w:r>
        <w:br/>
      </w:r>
      <w:r>
        <w:rPr>
          <w:rFonts w:ascii="Times New Roman"/>
          <w:b w:val="false"/>
          <w:i w:val="false"/>
          <w:color w:val="000000"/>
          <w:sz w:val="28"/>
        </w:rPr>
        <w:t>
      www.e.gov.kz "электрондық үкімет" веб-порталы және "Е-лицензиялау": www.elicense.kz веб-порталы арқылы ЭЦҚ қойылған электрондық құжат нысанында сұрау салу;</w:t>
      </w:r>
      <w:r>
        <w:br/>
      </w:r>
      <w:r>
        <w:rPr>
          <w:rFonts w:ascii="Times New Roman"/>
          <w:b w:val="false"/>
          <w:i w:val="false"/>
          <w:color w:val="000000"/>
          <w:sz w:val="28"/>
        </w:rPr>
        <w:t xml:space="preserve">
      лицензия және (немесе) лицензияға қосымша алу үшін стандарттың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2-қосымшаларына</w:t>
      </w:r>
      <w:r>
        <w:rPr>
          <w:rFonts w:ascii="Times New Roman"/>
          <w:b w:val="false"/>
          <w:i w:val="false"/>
          <w:color w:val="000000"/>
          <w:sz w:val="28"/>
        </w:rPr>
        <w:t xml:space="preserve"> сәйкес заңды тұлғаларға көрсетілетін қызметті берушіге өтініш беру.</w:t>
      </w:r>
      <w:r>
        <w:br/>
      </w:r>
      <w:r>
        <w:rPr>
          <w:rFonts w:ascii="Times New Roman"/>
          <w:b w:val="false"/>
          <w:i w:val="false"/>
          <w:color w:val="000000"/>
          <w:sz w:val="28"/>
        </w:rPr>
        <w:t>
      Лицензияны қайта рәсімдеу және тұпнұсқасын алу үшін ерікте түрде өтініш беру қажет.</w:t>
      </w:r>
      <w:r>
        <w:br/>
      </w:r>
      <w:r>
        <w:rPr>
          <w:rFonts w:ascii="Times New Roman"/>
          <w:b w:val="false"/>
          <w:i w:val="false"/>
          <w:color w:val="000000"/>
          <w:sz w:val="28"/>
        </w:rPr>
        <w:t>
      </w:t>
      </w:r>
      <w:r>
        <w:rPr>
          <w:rFonts w:ascii="Times New Roman"/>
          <w:b w:val="false"/>
          <w:i w:val="false"/>
          <w:color w:val="000000"/>
          <w:sz w:val="28"/>
        </w:rPr>
        <w:t>5. Мемлекеттiк көрсетілетін қызметті көрсету үдерісінiң құрамына кiретiн әрбiр рәсiмнiң (әрекеттің) мазмұны.</w:t>
      </w:r>
      <w:r>
        <w:br/>
      </w:r>
      <w:r>
        <w:rPr>
          <w:rFonts w:ascii="Times New Roman"/>
          <w:b w:val="false"/>
          <w:i w:val="false"/>
          <w:color w:val="000000"/>
          <w:sz w:val="28"/>
        </w:rPr>
        <w:t>
      </w:t>
      </w:r>
      <w:r>
        <w:rPr>
          <w:rFonts w:ascii="Times New Roman"/>
          <w:b w:val="false"/>
          <w:i w:val="false"/>
          <w:color w:val="000000"/>
          <w:sz w:val="28"/>
        </w:rPr>
        <w:t>Лицензия және (немесе) лицензияға қосымша беру кезінде:</w:t>
      </w:r>
      <w:r>
        <w:br/>
      </w:r>
      <w:r>
        <w:rPr>
          <w:rFonts w:ascii="Times New Roman"/>
          <w:b w:val="false"/>
          <w:i w:val="false"/>
          <w:color w:val="000000"/>
          <w:sz w:val="28"/>
        </w:rPr>
        <w:t>
      </w:t>
      </w:r>
      <w:r>
        <w:rPr>
          <w:rFonts w:ascii="Times New Roman"/>
          <w:b w:val="false"/>
          <w:i w:val="false"/>
          <w:color w:val="000000"/>
          <w:sz w:val="28"/>
        </w:rPr>
        <w:t xml:space="preserve">1) көрсетілетін қызметті берушінің кеңсе қызметкері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берген сәттен бастап 15 (он бес) минуттың ішінде оларды қабылдайды және тіркеуді жүзеге асырады.</w:t>
      </w:r>
      <w:r>
        <w:br/>
      </w:r>
      <w:r>
        <w:rPr>
          <w:rFonts w:ascii="Times New Roman"/>
          <w:b w:val="false"/>
          <w:i w:val="false"/>
          <w:color w:val="000000"/>
          <w:sz w:val="28"/>
        </w:rPr>
        <w:t>
      Нәтижесі – көрсетілетін қызметті беруші басшылығына құжатқа бұрыштама қоюға жолданады.</w:t>
      </w:r>
      <w:r>
        <w:br/>
      </w:r>
      <w:r>
        <w:rPr>
          <w:rFonts w:ascii="Times New Roman"/>
          <w:b w:val="false"/>
          <w:i w:val="false"/>
          <w:color w:val="000000"/>
          <w:sz w:val="28"/>
        </w:rPr>
        <w:t>
      </w:t>
      </w:r>
      <w:r>
        <w:rPr>
          <w:rFonts w:ascii="Times New Roman"/>
          <w:b w:val="false"/>
          <w:i w:val="false"/>
          <w:color w:val="000000"/>
          <w:sz w:val="28"/>
        </w:rPr>
        <w:t>2) көрсетілетін қызметті беруші басшылығы 3 (үш) сағат ішінде келіп түскен құжаттармен танысады және көрсетілетін қызмет берушінің жауапты орындаушысын белгілейді.</w:t>
      </w:r>
      <w:r>
        <w:br/>
      </w:r>
      <w:r>
        <w:rPr>
          <w:rFonts w:ascii="Times New Roman"/>
          <w:b w:val="false"/>
          <w:i w:val="false"/>
          <w:color w:val="000000"/>
          <w:sz w:val="28"/>
        </w:rPr>
        <w:t>
      Нәтижесі – құжаттарды мемлекеттік көрсету қызметі үшін көрсетілетін қызметті берушінің жауапты орындаушысына жолданады;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 5 (бес) жұмыс күн ішінде құжаттарды қарайды және көрсетілетін қызметті алушыға лицензия жобасын немесе дәлелді жауап дайындайды, лицензияны ресімдейді немесе дәлелді жауап дайындайды.</w:t>
      </w:r>
      <w:r>
        <w:br/>
      </w:r>
      <w:r>
        <w:rPr>
          <w:rFonts w:ascii="Times New Roman"/>
          <w:b w:val="false"/>
          <w:i w:val="false"/>
          <w:color w:val="000000"/>
          <w:sz w:val="28"/>
        </w:rPr>
        <w:t>
      Нәтижесі – көрсетілетін қызметті берушінің ресімделген лицензияға немесе дәлелді жауапқа қол қою үшін басшылыққа жібереді.</w:t>
      </w:r>
      <w:r>
        <w:br/>
      </w:r>
      <w:r>
        <w:rPr>
          <w:rFonts w:ascii="Times New Roman"/>
          <w:b w:val="false"/>
          <w:i w:val="false"/>
          <w:color w:val="000000"/>
          <w:sz w:val="28"/>
        </w:rPr>
        <w:t>
      </w:t>
      </w:r>
      <w:r>
        <w:rPr>
          <w:rFonts w:ascii="Times New Roman"/>
          <w:b w:val="false"/>
          <w:i w:val="false"/>
          <w:color w:val="000000"/>
          <w:sz w:val="28"/>
        </w:rPr>
        <w:t>4) көрсетілетін қызметті беруші басшылығы 3 (үш) сағат ішінде лицензияға немесе мемлекеттік көрсетілетін қызметті көрсетуден бас тарту туралы дәлелді жауапқа қол қояды.</w:t>
      </w:r>
      <w:r>
        <w:br/>
      </w:r>
      <w:r>
        <w:rPr>
          <w:rFonts w:ascii="Times New Roman"/>
          <w:b w:val="false"/>
          <w:i w:val="false"/>
          <w:color w:val="000000"/>
          <w:sz w:val="28"/>
        </w:rPr>
        <w:t>
      Нәтижесі – қол қойылған лицензияны немесе дәлелді жауап жібереді.</w:t>
      </w:r>
      <w:r>
        <w:br/>
      </w:r>
      <w:r>
        <w:rPr>
          <w:rFonts w:ascii="Times New Roman"/>
          <w:b w:val="false"/>
          <w:i w:val="false"/>
          <w:color w:val="000000"/>
          <w:sz w:val="28"/>
        </w:rPr>
        <w:t>
      </w:t>
      </w:r>
      <w:r>
        <w:rPr>
          <w:rFonts w:ascii="Times New Roman"/>
          <w:b w:val="false"/>
          <w:i w:val="false"/>
          <w:color w:val="000000"/>
          <w:sz w:val="28"/>
        </w:rPr>
        <w:t>5) көрсетілетін қызметті берушінің кеңсе қызметкері 15 (он бес) минуттың ішінде көрсетілетін қызметті алушыға лицензия немесе мемлекеттік көрсетілетін қызметті көрсетуден бас тарту туралы дәлелді жауап береді.</w:t>
      </w:r>
      <w:r>
        <w:br/>
      </w:r>
      <w:r>
        <w:rPr>
          <w:rFonts w:ascii="Times New Roman"/>
          <w:b w:val="false"/>
          <w:i w:val="false"/>
          <w:color w:val="000000"/>
          <w:sz w:val="28"/>
        </w:rPr>
        <w:t>
      Нәтижесі – лицензияны немесе дәлелді жауапты беру.</w:t>
      </w:r>
      <w:r>
        <w:br/>
      </w:r>
      <w:r>
        <w:rPr>
          <w:rFonts w:ascii="Times New Roman"/>
          <w:b w:val="false"/>
          <w:i w:val="false"/>
          <w:color w:val="000000"/>
          <w:sz w:val="28"/>
        </w:rPr>
        <w:t>
      </w:t>
      </w:r>
      <w:r>
        <w:rPr>
          <w:rFonts w:ascii="Times New Roman"/>
          <w:b w:val="false"/>
          <w:i w:val="false"/>
          <w:color w:val="000000"/>
          <w:sz w:val="28"/>
        </w:rPr>
        <w:t>Лицензияны қайта ресімдеу және (немесе) лицензияға қосымша беру кезінде:</w:t>
      </w:r>
      <w:r>
        <w:br/>
      </w:r>
      <w:r>
        <w:rPr>
          <w:rFonts w:ascii="Times New Roman"/>
          <w:b w:val="false"/>
          <w:i w:val="false"/>
          <w:color w:val="000000"/>
          <w:sz w:val="28"/>
        </w:rPr>
        <w:t>
      </w:t>
      </w:r>
      <w:r>
        <w:rPr>
          <w:rFonts w:ascii="Times New Roman"/>
          <w:b w:val="false"/>
          <w:i w:val="false"/>
          <w:color w:val="000000"/>
          <w:sz w:val="28"/>
        </w:rPr>
        <w:t xml:space="preserve">1) көрсетілетін қызметті берушінің кеңсе қызметкері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берген сәттен бастап 15 (он бес) минуттың ішінде қабылдайды және тіркеуді жүзеге асырады.</w:t>
      </w:r>
      <w:r>
        <w:br/>
      </w:r>
      <w:r>
        <w:rPr>
          <w:rFonts w:ascii="Times New Roman"/>
          <w:b w:val="false"/>
          <w:i w:val="false"/>
          <w:color w:val="000000"/>
          <w:sz w:val="28"/>
        </w:rPr>
        <w:t>
      Нәтижесі – көрсетілетін қызметті беруші басшылығына құжатқа бұрыштама қоюға жолданады.</w:t>
      </w:r>
      <w:r>
        <w:br/>
      </w:r>
      <w:r>
        <w:rPr>
          <w:rFonts w:ascii="Times New Roman"/>
          <w:b w:val="false"/>
          <w:i w:val="false"/>
          <w:color w:val="000000"/>
          <w:sz w:val="28"/>
        </w:rPr>
        <w:t>
      </w:t>
      </w:r>
      <w:r>
        <w:rPr>
          <w:rFonts w:ascii="Times New Roman"/>
          <w:b w:val="false"/>
          <w:i w:val="false"/>
          <w:color w:val="000000"/>
          <w:sz w:val="28"/>
        </w:rPr>
        <w:t>2) көрсетілетін қызметті беруші басшылығы 3 (үш) сағат ішінде келіп түскен құжаттарды қарайды және көрсетілетін қызметті берушінің жауапты орындаушысын белгілейді.</w:t>
      </w:r>
      <w:r>
        <w:br/>
      </w:r>
      <w:r>
        <w:rPr>
          <w:rFonts w:ascii="Times New Roman"/>
          <w:b w:val="false"/>
          <w:i w:val="false"/>
          <w:color w:val="000000"/>
          <w:sz w:val="28"/>
        </w:rPr>
        <w:t>
      Нәтижесі – құжаттар мемлекеттік көрсету қызметі үшін көрсетілетін қызметті берушінің жауапты орындаушысына жолданады;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 5 (бес) жұмыс күн ішінде келіп түскен құжаттарды қарайды, лицензияны немесе дәлелді жауапты қайта ресімдейді.</w:t>
      </w:r>
      <w:r>
        <w:br/>
      </w:r>
      <w:r>
        <w:rPr>
          <w:rFonts w:ascii="Times New Roman"/>
          <w:b w:val="false"/>
          <w:i w:val="false"/>
          <w:color w:val="000000"/>
          <w:sz w:val="28"/>
        </w:rPr>
        <w:t>
      Нәтижесі – қайта ресімделген лицензияны немесе дәлелді жауапты басшылыққа қол қоюға жібереді.</w:t>
      </w:r>
      <w:r>
        <w:br/>
      </w:r>
      <w:r>
        <w:rPr>
          <w:rFonts w:ascii="Times New Roman"/>
          <w:b w:val="false"/>
          <w:i w:val="false"/>
          <w:color w:val="000000"/>
          <w:sz w:val="28"/>
        </w:rPr>
        <w:t>
      </w:t>
      </w:r>
      <w:r>
        <w:rPr>
          <w:rFonts w:ascii="Times New Roman"/>
          <w:b w:val="false"/>
          <w:i w:val="false"/>
          <w:color w:val="000000"/>
          <w:sz w:val="28"/>
        </w:rPr>
        <w:t>4) көрсетілетін қызметті беруші басшылығы 3 (үш) сағат ішінде қайта ресімделген лицензияға немесе дәлелді жауапқа қол қояды.</w:t>
      </w:r>
      <w:r>
        <w:br/>
      </w:r>
      <w:r>
        <w:rPr>
          <w:rFonts w:ascii="Times New Roman"/>
          <w:b w:val="false"/>
          <w:i w:val="false"/>
          <w:color w:val="000000"/>
          <w:sz w:val="28"/>
        </w:rPr>
        <w:t>
      Нәтижесі – қайта рәсімделген лицензияны немесе дәлелді жауапты жолдайды.</w:t>
      </w:r>
      <w:r>
        <w:br/>
      </w:r>
      <w:r>
        <w:rPr>
          <w:rFonts w:ascii="Times New Roman"/>
          <w:b w:val="false"/>
          <w:i w:val="false"/>
          <w:color w:val="000000"/>
          <w:sz w:val="28"/>
        </w:rPr>
        <w:t>
      </w:t>
      </w:r>
      <w:r>
        <w:rPr>
          <w:rFonts w:ascii="Times New Roman"/>
          <w:b w:val="false"/>
          <w:i w:val="false"/>
          <w:color w:val="000000"/>
          <w:sz w:val="28"/>
        </w:rPr>
        <w:t>5) көрсетілетін қызметті берушінің кеңсе қызметкері 15 (он бес) минуттың ішінде көрсетілетін қызметті алушыға қайта ресімделген лицензияны немесе көрсетілетін мемлекеттік көрсету қызметіне бас тарту туралы дәлелді жауап береді.</w:t>
      </w:r>
      <w:r>
        <w:br/>
      </w:r>
      <w:r>
        <w:rPr>
          <w:rFonts w:ascii="Times New Roman"/>
          <w:b w:val="false"/>
          <w:i w:val="false"/>
          <w:color w:val="000000"/>
          <w:sz w:val="28"/>
        </w:rPr>
        <w:t>
      Нәтижесі – қайта ресімделген лицензияны немесе дәлелді жауап беру.</w:t>
      </w:r>
      <w:r>
        <w:br/>
      </w:r>
      <w:r>
        <w:rPr>
          <w:rFonts w:ascii="Times New Roman"/>
          <w:b w:val="false"/>
          <w:i w:val="false"/>
          <w:color w:val="000000"/>
          <w:sz w:val="28"/>
        </w:rPr>
        <w:t>
      </w:t>
      </w:r>
      <w:r>
        <w:rPr>
          <w:rFonts w:ascii="Times New Roman"/>
          <w:b w:val="false"/>
          <w:i w:val="false"/>
          <w:color w:val="000000"/>
          <w:sz w:val="28"/>
        </w:rPr>
        <w:t>Лицензияның телнұсқасын және (немесе) лицензияға қосымша беру кезінде:</w:t>
      </w:r>
      <w:r>
        <w:br/>
      </w:r>
      <w:r>
        <w:rPr>
          <w:rFonts w:ascii="Times New Roman"/>
          <w:b w:val="false"/>
          <w:i w:val="false"/>
          <w:color w:val="000000"/>
          <w:sz w:val="28"/>
        </w:rPr>
        <w:t>
      </w:t>
      </w:r>
      <w:r>
        <w:rPr>
          <w:rFonts w:ascii="Times New Roman"/>
          <w:b w:val="false"/>
          <w:i w:val="false"/>
          <w:color w:val="000000"/>
          <w:sz w:val="28"/>
        </w:rPr>
        <w:t xml:space="preserve">1) көрсетілетін қызметті берушінің кеңсе қызметкері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берген сәттен бастап 15 (он бес) минуттың ішінде қабылдайды және тіркеуді жүзеге асырады.</w:t>
      </w:r>
      <w:r>
        <w:br/>
      </w:r>
      <w:r>
        <w:rPr>
          <w:rFonts w:ascii="Times New Roman"/>
          <w:b w:val="false"/>
          <w:i w:val="false"/>
          <w:color w:val="000000"/>
          <w:sz w:val="28"/>
        </w:rPr>
        <w:t>
      Нәтижесі – құжаттар көрсетілетін қызметті беруші басшылығына бұрыштама қоюға жолданады.</w:t>
      </w:r>
      <w:r>
        <w:br/>
      </w:r>
      <w:r>
        <w:rPr>
          <w:rFonts w:ascii="Times New Roman"/>
          <w:b w:val="false"/>
          <w:i w:val="false"/>
          <w:color w:val="000000"/>
          <w:sz w:val="28"/>
        </w:rPr>
        <w:t>
      </w:t>
      </w:r>
      <w:r>
        <w:rPr>
          <w:rFonts w:ascii="Times New Roman"/>
          <w:b w:val="false"/>
          <w:i w:val="false"/>
          <w:color w:val="000000"/>
          <w:sz w:val="28"/>
        </w:rPr>
        <w:t>2) көрсетілетін қызметті беруші басшылығы 3 (үш) сағат ішінде түскен құжаттармен танысады, көрсетілетін қызметті беруші жауапты орындаушысын белгілейді.</w:t>
      </w:r>
      <w:r>
        <w:br/>
      </w:r>
      <w:r>
        <w:rPr>
          <w:rFonts w:ascii="Times New Roman"/>
          <w:b w:val="false"/>
          <w:i w:val="false"/>
          <w:color w:val="000000"/>
          <w:sz w:val="28"/>
        </w:rPr>
        <w:t>
      Нәтижесі – құжаттар мемлекеттік көрсету қызметі үшін көрсетілетін қызметті беруші жауапты орындаушысына жолданады;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 3 (үш) сағат ішінде келіп түскен құжаттарды қарайды, көрсетілетін қызмет алушыға лицензияның телнұсқасын немесе дәлелді жауап дайындайды.</w:t>
      </w:r>
      <w:r>
        <w:br/>
      </w:r>
      <w:r>
        <w:rPr>
          <w:rFonts w:ascii="Times New Roman"/>
          <w:b w:val="false"/>
          <w:i w:val="false"/>
          <w:color w:val="000000"/>
          <w:sz w:val="28"/>
        </w:rPr>
        <w:t>
      Нәтижесі – лицензияның телнұсқасын немесе дәлелді жауапқа қол қоюға басшылыққа жібереді.</w:t>
      </w:r>
      <w:r>
        <w:br/>
      </w:r>
      <w:r>
        <w:rPr>
          <w:rFonts w:ascii="Times New Roman"/>
          <w:b w:val="false"/>
          <w:i w:val="false"/>
          <w:color w:val="000000"/>
          <w:sz w:val="28"/>
        </w:rPr>
        <w:t>
      </w:t>
      </w:r>
      <w:r>
        <w:rPr>
          <w:rFonts w:ascii="Times New Roman"/>
          <w:b w:val="false"/>
          <w:i w:val="false"/>
          <w:color w:val="000000"/>
          <w:sz w:val="28"/>
        </w:rPr>
        <w:t>4) көрсетілетін қызметті беруші басшылығы 3 (үш) сағат ішінде лицензияның телнұсқасына немесе дәлелді жауапқа қол қояды.</w:t>
      </w:r>
      <w:r>
        <w:br/>
      </w:r>
      <w:r>
        <w:rPr>
          <w:rFonts w:ascii="Times New Roman"/>
          <w:b w:val="false"/>
          <w:i w:val="false"/>
          <w:color w:val="000000"/>
          <w:sz w:val="28"/>
        </w:rPr>
        <w:t>
      Нәтижесі - қол қойылған лицензияның телнұсқасын немесе дәлелді жауапты жолдайды.</w:t>
      </w:r>
      <w:r>
        <w:br/>
      </w:r>
      <w:r>
        <w:rPr>
          <w:rFonts w:ascii="Times New Roman"/>
          <w:b w:val="false"/>
          <w:i w:val="false"/>
          <w:color w:val="000000"/>
          <w:sz w:val="28"/>
        </w:rPr>
        <w:t>
      </w:t>
      </w:r>
      <w:r>
        <w:rPr>
          <w:rFonts w:ascii="Times New Roman"/>
          <w:b w:val="false"/>
          <w:i w:val="false"/>
          <w:color w:val="000000"/>
          <w:sz w:val="28"/>
        </w:rPr>
        <w:t>5) көрсетілетін қызметті беруші кеңсе қызметкері 15 (мин) минуттың ішінде көрсетілетін қызметті алушыға лицензияның телнұсқасын немесе көрсетілетін мемлекеттік көрсету қызметінен бас тарту туралы дәлелді жауап береді.</w:t>
      </w:r>
      <w:r>
        <w:br/>
      </w:r>
      <w:r>
        <w:rPr>
          <w:rFonts w:ascii="Times New Roman"/>
          <w:b w:val="false"/>
          <w:i w:val="false"/>
          <w:color w:val="000000"/>
          <w:sz w:val="28"/>
        </w:rPr>
        <w:t>
      Нәтижесі - лицензияның телнұсқасын немесе дәлелді жауап беру.</w:t>
      </w:r>
      <w:r>
        <w:br/>
      </w:r>
      <w:r>
        <w:rPr>
          <w:rFonts w:ascii="Times New Roman"/>
          <w:b w:val="false"/>
          <w:i w:val="false"/>
          <w:color w:val="000000"/>
          <w:sz w:val="28"/>
        </w:rPr>
        <w:t>
</w:t>
      </w:r>
    </w:p>
    <w:bookmarkStart w:name="z33" w:id="3"/>
    <w:p>
      <w:pPr>
        <w:spacing w:after="0"/>
        <w:ind w:left="0"/>
        <w:jc w:val="left"/>
      </w:pPr>
      <w:r>
        <w:rPr>
          <w:rFonts w:ascii="Times New Roman"/>
          <w:b/>
          <w:i w:val="false"/>
          <w:color w:val="000000"/>
        </w:rPr>
        <w:t xml:space="preserve"> 3. Мемлекеттiк көрсету қызмет үдерісінде қызметті берушiнiң құрылымдық бөлiмшелерiнiң (қызметкерлерiнiң) өзара әрекет тәртiбiн сипаттау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6. Мемлекеттiк к өрсетілетін қызмет көрсету үдерісіне қатысатын қызмет берушiнiң құрылымдық бөлiмшелерінің (қызметкерлерінің) тiзбесі:</w:t>
      </w:r>
      <w:r>
        <w:br/>
      </w:r>
      <w:r>
        <w:rPr>
          <w:rFonts w:ascii="Times New Roman"/>
          <w:b w:val="false"/>
          <w:i w:val="false"/>
          <w:color w:val="000000"/>
          <w:sz w:val="28"/>
        </w:rPr>
        <w:t>
      </w:t>
      </w:r>
      <w:r>
        <w:rPr>
          <w:rFonts w:ascii="Times New Roman"/>
          <w:b w:val="false"/>
          <w:i w:val="false"/>
          <w:color w:val="000000"/>
          <w:sz w:val="28"/>
        </w:rPr>
        <w:t>1) көрсетілетін қызметті беруші басшылығы;</w:t>
      </w:r>
      <w:r>
        <w:br/>
      </w:r>
      <w:r>
        <w:rPr>
          <w:rFonts w:ascii="Times New Roman"/>
          <w:b w:val="false"/>
          <w:i w:val="false"/>
          <w:color w:val="000000"/>
          <w:sz w:val="28"/>
        </w:rPr>
        <w:t>
      </w:t>
      </w:r>
      <w:r>
        <w:rPr>
          <w:rFonts w:ascii="Times New Roman"/>
          <w:b w:val="false"/>
          <w:i w:val="false"/>
          <w:color w:val="000000"/>
          <w:sz w:val="28"/>
        </w:rPr>
        <w:t>2) көрсетілетін қызметті беруші кеңсе қызметкері;</w:t>
      </w:r>
      <w:r>
        <w:br/>
      </w:r>
      <w:r>
        <w:rPr>
          <w:rFonts w:ascii="Times New Roman"/>
          <w:b w:val="false"/>
          <w:i w:val="false"/>
          <w:color w:val="000000"/>
          <w:sz w:val="28"/>
        </w:rPr>
        <w:t>
      </w:t>
      </w:r>
      <w:r>
        <w:rPr>
          <w:rFonts w:ascii="Times New Roman"/>
          <w:b w:val="false"/>
          <w:i w:val="false"/>
          <w:color w:val="000000"/>
          <w:sz w:val="28"/>
        </w:rPr>
        <w:t>3) көрсетілетін қызметті беруші жауапты орындаушы;</w:t>
      </w:r>
      <w:r>
        <w:br/>
      </w:r>
      <w:r>
        <w:rPr>
          <w:rFonts w:ascii="Times New Roman"/>
          <w:b w:val="false"/>
          <w:i w:val="false"/>
          <w:color w:val="000000"/>
          <w:sz w:val="28"/>
        </w:rPr>
        <w:t>
      </w:t>
      </w:r>
      <w:r>
        <w:rPr>
          <w:rFonts w:ascii="Times New Roman"/>
          <w:b w:val="false"/>
          <w:i w:val="false"/>
          <w:color w:val="000000"/>
          <w:sz w:val="28"/>
        </w:rPr>
        <w:t xml:space="preserve">7. Мемлекеттік көрсетілетін қызметті көрсету үшін қажетті құрылымдық бөлiмшелер (қызметкерлер) арасындағы рәсiмдердің (әрекеттердің) ұзақтығы мен реттілігінің сипаттамасын әрбір әрекеттердің (рәсімдердің) өтуінің блок-схемасымен сүйемелденген, лицензия беру кезіндегі рәсім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қайта рәсімделген лицензияны беру кезіндегі рәсім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лицензияның телнұсқасын беру кезіндегі рәсім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p>
    <w:bookmarkStart w:name="z39" w:id="4"/>
    <w:p>
      <w:pPr>
        <w:spacing w:after="0"/>
        <w:ind w:left="0"/>
        <w:jc w:val="left"/>
      </w:pPr>
      <w:r>
        <w:rPr>
          <w:rFonts w:ascii="Times New Roman"/>
          <w:b/>
          <w:i w:val="false"/>
          <w:color w:val="000000"/>
        </w:rPr>
        <w:t xml:space="preserve"> 4. Көрсетілетін мемлекеттік көрсету қызмет үдерісінде ақпараттық жүйелерді пайдалану тәртібін сипаттау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8. Портал арқылы көрсетілетін мемлекеттік көрсету қызметі кезіндегі көрсетілетін қызметті алушының жолығу тәртібін және рәсімдер (әрекеттер) реттілігін сипаттау.</w:t>
      </w:r>
      <w:r>
        <w:br/>
      </w:r>
      <w:r>
        <w:rPr>
          <w:rFonts w:ascii="Times New Roman"/>
          <w:b w:val="false"/>
          <w:i w:val="false"/>
          <w:color w:val="000000"/>
          <w:sz w:val="28"/>
        </w:rPr>
        <w:t>
      </w:t>
      </w:r>
      <w:r>
        <w:rPr>
          <w:rFonts w:ascii="Times New Roman"/>
          <w:b w:val="false"/>
          <w:i w:val="false"/>
          <w:color w:val="000000"/>
          <w:sz w:val="28"/>
        </w:rPr>
        <w:t>1) көрсетілетін қызметті алушы компьютердегі интернет-браузерінде сақталып тіркелген өзінің ЭЦҚ куәлігінің көмегімен порталда тіркеуді жүзеге асырады (порталда тіркелмеген көрсетілетін қызметті алушы үшін жүзеге асырылады);</w:t>
      </w:r>
      <w:r>
        <w:br/>
      </w:r>
      <w:r>
        <w:rPr>
          <w:rFonts w:ascii="Times New Roman"/>
          <w:b w:val="false"/>
          <w:i w:val="false"/>
          <w:color w:val="000000"/>
          <w:sz w:val="28"/>
        </w:rPr>
        <w:t>
      </w:t>
      </w:r>
      <w:r>
        <w:rPr>
          <w:rFonts w:ascii="Times New Roman"/>
          <w:b w:val="false"/>
          <w:i w:val="false"/>
          <w:color w:val="000000"/>
          <w:sz w:val="28"/>
        </w:rPr>
        <w:t>2) 1-үдеріс – мемлекеттік көрсетілетін қызметті алу үшін көрсетілетін қызметті алушы компьютердегі интернет-браузеріне тіркелген ЭЦҚ куәлігін бекіту, көрсетілетін қызметті алушының логинін және паролін порталға енгізу (авторлау үдерісі);</w:t>
      </w:r>
      <w:r>
        <w:br/>
      </w:r>
      <w:r>
        <w:rPr>
          <w:rFonts w:ascii="Times New Roman"/>
          <w:b w:val="false"/>
          <w:i w:val="false"/>
          <w:color w:val="000000"/>
          <w:sz w:val="28"/>
        </w:rPr>
        <w:t>
      </w:t>
      </w:r>
      <w:r>
        <w:rPr>
          <w:rFonts w:ascii="Times New Roman"/>
          <w:b w:val="false"/>
          <w:i w:val="false"/>
          <w:color w:val="000000"/>
          <w:sz w:val="28"/>
        </w:rPr>
        <w:t>3) 1-шарт – көрсетілетін қызметті алушы туралы тіркелген деректердің дұрыстығын логин (ЖСН/БСН) мен пароль арқылы порталда тексеру;</w:t>
      </w:r>
      <w:r>
        <w:br/>
      </w:r>
      <w:r>
        <w:rPr>
          <w:rFonts w:ascii="Times New Roman"/>
          <w:b w:val="false"/>
          <w:i w:val="false"/>
          <w:color w:val="000000"/>
          <w:sz w:val="28"/>
        </w:rPr>
        <w:t>
      </w:t>
      </w:r>
      <w:r>
        <w:rPr>
          <w:rFonts w:ascii="Times New Roman"/>
          <w:b w:val="false"/>
          <w:i w:val="false"/>
          <w:color w:val="000000"/>
          <w:sz w:val="28"/>
        </w:rPr>
        <w:t>4) 2-үдеріс – көрсетілетін қызметті алушының деректерінде бар бұзушылықтарға байланысты авторлаудан бас тарту туралы хабарламаны порталда қалыптастыру;</w:t>
      </w:r>
      <w:r>
        <w:br/>
      </w:r>
      <w:r>
        <w:rPr>
          <w:rFonts w:ascii="Times New Roman"/>
          <w:b w:val="false"/>
          <w:i w:val="false"/>
          <w:color w:val="000000"/>
          <w:sz w:val="28"/>
        </w:rPr>
        <w:t>
      </w:t>
      </w:r>
      <w:r>
        <w:rPr>
          <w:rFonts w:ascii="Times New Roman"/>
          <w:b w:val="false"/>
          <w:i w:val="false"/>
          <w:color w:val="000000"/>
          <w:sz w:val="28"/>
        </w:rPr>
        <w:t>5) 3-үдеріс – көрсетілетін қызметті алушының осы регламентте көрсетілген қызметті таңдауы, қызметті көрсетуге арналған сұрау салу нысанын экранға шығару және оның құрылымы мен форматтық талаптарын ескере отырып, алушының нысанды толтыруы (деректерді енгізуі), сұрау салу нысанына қажетті электрондық түрдегі құжаттарды қоса беруі;</w:t>
      </w:r>
      <w:r>
        <w:br/>
      </w:r>
      <w:r>
        <w:rPr>
          <w:rFonts w:ascii="Times New Roman"/>
          <w:b w:val="false"/>
          <w:i w:val="false"/>
          <w:color w:val="000000"/>
          <w:sz w:val="28"/>
        </w:rPr>
        <w:t>
      </w:t>
      </w:r>
      <w:r>
        <w:rPr>
          <w:rFonts w:ascii="Times New Roman"/>
          <w:b w:val="false"/>
          <w:i w:val="false"/>
          <w:color w:val="000000"/>
          <w:sz w:val="28"/>
        </w:rPr>
        <w:t>6) 4-үдеріс – "электрондық үкіметтің" төлем шлюзі арқылы – (бұдан әрі - ЭҮТШ) қызметке ақы төлеу, бұдан кейін төлем туралы ақпарат "Е-лицензиялау" веб-порталы арқылы – мемлекеттік дерекқорлар ақпараттық жүйесіне (бұдан әрі – "Е-лицензиялау" МДБ АЖ) келіп түседі;</w:t>
      </w:r>
      <w:r>
        <w:br/>
      </w:r>
      <w:r>
        <w:rPr>
          <w:rFonts w:ascii="Times New Roman"/>
          <w:b w:val="false"/>
          <w:i w:val="false"/>
          <w:color w:val="000000"/>
          <w:sz w:val="28"/>
        </w:rPr>
        <w:t>
      </w:t>
      </w:r>
      <w:r>
        <w:rPr>
          <w:rFonts w:ascii="Times New Roman"/>
          <w:b w:val="false"/>
          <w:i w:val="false"/>
          <w:color w:val="000000"/>
          <w:sz w:val="28"/>
        </w:rPr>
        <w:t>7) 2-шарт – "Е-лицензиялау" МДҚ АЖ-да қызметті көрсету үшін төлем дерегін тексеру;</w:t>
      </w:r>
      <w:r>
        <w:br/>
      </w:r>
      <w:r>
        <w:rPr>
          <w:rFonts w:ascii="Times New Roman"/>
          <w:b w:val="false"/>
          <w:i w:val="false"/>
          <w:color w:val="000000"/>
          <w:sz w:val="28"/>
        </w:rPr>
        <w:t>
      </w:t>
      </w:r>
      <w:r>
        <w:rPr>
          <w:rFonts w:ascii="Times New Roman"/>
          <w:b w:val="false"/>
          <w:i w:val="false"/>
          <w:color w:val="000000"/>
          <w:sz w:val="28"/>
        </w:rPr>
        <w:t>8) 5-үдеріс – "Е-лицензиялау" МДҚ АЖ-да қызмет көрсету үшін төлемнің болмауына байланысты сұратылатын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9) 6-үдеріс – сұранысты куәландыру (қол қою) үшін көрсетілетін қызметті алушының тіркелген ЭЦҚ куәлігін таңдау;</w:t>
      </w:r>
      <w:r>
        <w:br/>
      </w:r>
      <w:r>
        <w:rPr>
          <w:rFonts w:ascii="Times New Roman"/>
          <w:b w:val="false"/>
          <w:i w:val="false"/>
          <w:color w:val="000000"/>
          <w:sz w:val="28"/>
        </w:rPr>
        <w:t>
      </w:t>
      </w:r>
      <w:r>
        <w:rPr>
          <w:rFonts w:ascii="Times New Roman"/>
          <w:b w:val="false"/>
          <w:i w:val="false"/>
          <w:color w:val="000000"/>
          <w:sz w:val="28"/>
        </w:rPr>
        <w:t>10) 3-шарт – көрсетілетін қызметті алушының ЭЦҚ тіркеу куәлігінің қолданылу мерзімін және кері қайтарылған (жойылған) тіркеу куәліктерінің тізімінде оның болмауын, сондай-ақ сұрау салуда көрсетілген ЖСН/БСН және ЭЦҚ тіркеу куәлігінде көрсетілген ЖСН/БСН арасында сәйкестендіру деректерінің сәйкестігін порталда тексеру;</w:t>
      </w:r>
      <w:r>
        <w:br/>
      </w:r>
      <w:r>
        <w:rPr>
          <w:rFonts w:ascii="Times New Roman"/>
          <w:b w:val="false"/>
          <w:i w:val="false"/>
          <w:color w:val="000000"/>
          <w:sz w:val="28"/>
        </w:rPr>
        <w:t>
      </w:t>
      </w:r>
      <w:r>
        <w:rPr>
          <w:rFonts w:ascii="Times New Roman"/>
          <w:b w:val="false"/>
          <w:i w:val="false"/>
          <w:color w:val="000000"/>
          <w:sz w:val="28"/>
        </w:rPr>
        <w:t>11) 7-үдеріс – көрсетілетін қызметті алушының ЭЦҚ түпнұсқалығының расталмауына байланысты сұратылатын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12) 8-үдеріс – қызметті көрсетуге сұрау салудың толтырылған нысанын (енгізілген деректерін) алушының ЭЦҚ арқылы куәландыру (қол қою);</w:t>
      </w:r>
      <w:r>
        <w:br/>
      </w:r>
      <w:r>
        <w:rPr>
          <w:rFonts w:ascii="Times New Roman"/>
          <w:b w:val="false"/>
          <w:i w:val="false"/>
          <w:color w:val="000000"/>
          <w:sz w:val="28"/>
        </w:rPr>
        <w:t>
      </w:t>
      </w:r>
      <w:r>
        <w:rPr>
          <w:rFonts w:ascii="Times New Roman"/>
          <w:b w:val="false"/>
          <w:i w:val="false"/>
          <w:color w:val="000000"/>
          <w:sz w:val="28"/>
        </w:rPr>
        <w:t>13) 9-үдеріс – "Е-лицензиялау" МДҚ АЖ-да электрондық құжатты тіркеу (көрсетілетін қызмет алушының сұранысы) және "Е-лицензиялау" МДҚ АРМ АЖ-да сұранысты өңдеу;</w:t>
      </w:r>
      <w:r>
        <w:br/>
      </w:r>
      <w:r>
        <w:rPr>
          <w:rFonts w:ascii="Times New Roman"/>
          <w:b w:val="false"/>
          <w:i w:val="false"/>
          <w:color w:val="000000"/>
          <w:sz w:val="28"/>
        </w:rPr>
        <w:t>
      </w:t>
      </w:r>
      <w:r>
        <w:rPr>
          <w:rFonts w:ascii="Times New Roman"/>
          <w:b w:val="false"/>
          <w:i w:val="false"/>
          <w:color w:val="000000"/>
          <w:sz w:val="28"/>
        </w:rPr>
        <w:t>14) 4-шарт – лицензияны беру үшін қызмет беруші көрсетілетін қызметті алушының біліктілік талаптарына және негіздемелеріне сәйкестігін тексереді;</w:t>
      </w:r>
      <w:r>
        <w:br/>
      </w:r>
      <w:r>
        <w:rPr>
          <w:rFonts w:ascii="Times New Roman"/>
          <w:b w:val="false"/>
          <w:i w:val="false"/>
          <w:color w:val="000000"/>
          <w:sz w:val="28"/>
        </w:rPr>
        <w:t>
      </w:t>
      </w:r>
      <w:r>
        <w:rPr>
          <w:rFonts w:ascii="Times New Roman"/>
          <w:b w:val="false"/>
          <w:i w:val="false"/>
          <w:color w:val="000000"/>
          <w:sz w:val="28"/>
        </w:rPr>
        <w:t>15) 10-үдеріс – "Е-лицензиялау" МДБ АРМ АЖ-да көрсетілетін қызметті алушының деректерінде бар бұзушылықтарға байланысты сұратылатын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16) 11-үдеріс – көрсетілетін қызметті алушының "Е-лицензиялау" МДБ АРМ АЖ-да қалыптастырылған қызмет нәтижесін (электрондық лицензияны) алуы. Электрондық құжат көрсетілетін қызметті берушінің ЭЦҚ пайдалана отырып қалыптастырылады.</w:t>
      </w:r>
      <w:r>
        <w:br/>
      </w:r>
      <w:r>
        <w:rPr>
          <w:rFonts w:ascii="Times New Roman"/>
          <w:b w:val="false"/>
          <w:i w:val="false"/>
          <w:color w:val="000000"/>
          <w:sz w:val="28"/>
        </w:rPr>
        <w:t>
      </w:t>
      </w:r>
      <w:r>
        <w:rPr>
          <w:rFonts w:ascii="Times New Roman"/>
          <w:b w:val="false"/>
          <w:i w:val="false"/>
          <w:color w:val="000000"/>
          <w:sz w:val="28"/>
        </w:rPr>
        <w:t xml:space="preserve">9. Портал арқылы өзара әрекет тәртiбiн және мемлекеттiк қызметті көрсету үдерісiнде ақпараттық жүйелердi қолдану тәртiбi осы Регламенттiң </w:t>
      </w:r>
      <w:r>
        <w:rPr>
          <w:rFonts w:ascii="Times New Roman"/>
          <w:b w:val="false"/>
          <w:i w:val="false"/>
          <w:color w:val="000000"/>
          <w:sz w:val="28"/>
        </w:rPr>
        <w:t>4-қосымшасында</w:t>
      </w:r>
      <w:r>
        <w:rPr>
          <w:rFonts w:ascii="Times New Roman"/>
          <w:b w:val="false"/>
          <w:i w:val="false"/>
          <w:color w:val="000000"/>
          <w:sz w:val="28"/>
        </w:rPr>
        <w:t xml:space="preserve"> ұсынылады.</w:t>
      </w:r>
      <w:r>
        <w:br/>
      </w:r>
      <w:r>
        <w:rPr>
          <w:rFonts w:ascii="Times New Roman"/>
          <w:b w:val="false"/>
          <w:i w:val="false"/>
          <w:color w:val="000000"/>
          <w:sz w:val="28"/>
        </w:rPr>
        <w:t>
      </w:t>
      </w:r>
      <w:r>
        <w:rPr>
          <w:rFonts w:ascii="Times New Roman"/>
          <w:b w:val="false"/>
          <w:i w:val="false"/>
          <w:color w:val="000000"/>
          <w:sz w:val="28"/>
        </w:rPr>
        <w:t>10. Көрсетілетін қызметті беруші арқылы мемлекеттік қызметті көрсету кезіндегі жолығу тәртібін және рәсімдердің (әрекеттердің) реттілігін сипаттау.</w:t>
      </w:r>
      <w:r>
        <w:br/>
      </w:r>
      <w:r>
        <w:rPr>
          <w:rFonts w:ascii="Times New Roman"/>
          <w:b w:val="false"/>
          <w:i w:val="false"/>
          <w:color w:val="000000"/>
          <w:sz w:val="28"/>
        </w:rPr>
        <w:t>
      </w:t>
      </w:r>
      <w:r>
        <w:rPr>
          <w:rFonts w:ascii="Times New Roman"/>
          <w:b w:val="false"/>
          <w:i w:val="false"/>
          <w:color w:val="000000"/>
          <w:sz w:val="28"/>
        </w:rPr>
        <w:t>1) 1-үдеріс – көрсетілетін қызметті беруші қызметкерінің мемлекеттік көрсету қызметі үшін "Е-лицензиялау" МДБ АРМ АЖ-ға логин мен пароль (авторлау үдерісі) енгізуі;</w:t>
      </w:r>
      <w:r>
        <w:br/>
      </w:r>
      <w:r>
        <w:rPr>
          <w:rFonts w:ascii="Times New Roman"/>
          <w:b w:val="false"/>
          <w:i w:val="false"/>
          <w:color w:val="000000"/>
          <w:sz w:val="28"/>
        </w:rPr>
        <w:t>
      </w:t>
      </w:r>
      <w:r>
        <w:rPr>
          <w:rFonts w:ascii="Times New Roman"/>
          <w:b w:val="false"/>
          <w:i w:val="false"/>
          <w:color w:val="000000"/>
          <w:sz w:val="28"/>
        </w:rPr>
        <w:t>2) 1-шарт – көрсетілетін қызметті берушінің тіркелген қызметкері туралы деректердің түпнұсқалығын "Е-лицензиялау" МДБ АРМ АЖ-да логин мен пароль арқылы тексеру;</w:t>
      </w:r>
      <w:r>
        <w:br/>
      </w:r>
      <w:r>
        <w:rPr>
          <w:rFonts w:ascii="Times New Roman"/>
          <w:b w:val="false"/>
          <w:i w:val="false"/>
          <w:color w:val="000000"/>
          <w:sz w:val="28"/>
        </w:rPr>
        <w:t>
      </w:t>
      </w:r>
      <w:r>
        <w:rPr>
          <w:rFonts w:ascii="Times New Roman"/>
          <w:b w:val="false"/>
          <w:i w:val="false"/>
          <w:color w:val="000000"/>
          <w:sz w:val="28"/>
        </w:rPr>
        <w:t>3) 2-үдеріс – көрсетілетін қызметті беруші қызметкерінің деректерінде бұзушылықтардың болуына байланысты авторлаудан бас тарту туралы хабарламаны "Е-лицензиялау" МДБ АРМ АЖ-да қалыптастыру;</w:t>
      </w:r>
      <w:r>
        <w:br/>
      </w:r>
      <w:r>
        <w:rPr>
          <w:rFonts w:ascii="Times New Roman"/>
          <w:b w:val="false"/>
          <w:i w:val="false"/>
          <w:color w:val="000000"/>
          <w:sz w:val="28"/>
        </w:rPr>
        <w:t>
      </w:t>
      </w:r>
      <w:r>
        <w:rPr>
          <w:rFonts w:ascii="Times New Roman"/>
          <w:b w:val="false"/>
          <w:i w:val="false"/>
          <w:color w:val="000000"/>
          <w:sz w:val="28"/>
        </w:rPr>
        <w:t>4) 3-үдеріс – көрсетілетін қызметті беруші қызметкерінің осы Регламентте көрсетілген қызметті таңдауы, қызметті көрсетуге арналған сұрау салу нысанын экранға шығаруы және қызмет беруші қызметкерінің қызмет алушы деректерін енгізуі;</w:t>
      </w:r>
      <w:r>
        <w:br/>
      </w:r>
      <w:r>
        <w:rPr>
          <w:rFonts w:ascii="Times New Roman"/>
          <w:b w:val="false"/>
          <w:i w:val="false"/>
          <w:color w:val="000000"/>
          <w:sz w:val="28"/>
        </w:rPr>
        <w:t>
      </w:t>
      </w:r>
      <w:r>
        <w:rPr>
          <w:rFonts w:ascii="Times New Roman"/>
          <w:b w:val="false"/>
          <w:i w:val="false"/>
          <w:color w:val="000000"/>
          <w:sz w:val="28"/>
        </w:rPr>
        <w:t>5) 4-үдеріс – электрондық үкімет шлюзі (бұдан әрі – ЭҮШ) арқылы "Заңды тұлғалар" мемлекеттік дерекқорларында – (бұдан әрі – ЗТ МДБ) көрсетілетін қызметті алушы деректеріне сұрау салу;</w:t>
      </w:r>
      <w:r>
        <w:br/>
      </w:r>
      <w:r>
        <w:rPr>
          <w:rFonts w:ascii="Times New Roman"/>
          <w:b w:val="false"/>
          <w:i w:val="false"/>
          <w:color w:val="000000"/>
          <w:sz w:val="28"/>
        </w:rPr>
        <w:t>
      </w:t>
      </w:r>
      <w:r>
        <w:rPr>
          <w:rFonts w:ascii="Times New Roman"/>
          <w:b w:val="false"/>
          <w:i w:val="false"/>
          <w:color w:val="000000"/>
          <w:sz w:val="28"/>
        </w:rPr>
        <w:t>6) 2-шарт – ЗТ МДҚ-да көрсетілетін қызметті алушы деректерінің болуын тексеру;</w:t>
      </w:r>
      <w:r>
        <w:br/>
      </w:r>
      <w:r>
        <w:rPr>
          <w:rFonts w:ascii="Times New Roman"/>
          <w:b w:val="false"/>
          <w:i w:val="false"/>
          <w:color w:val="000000"/>
          <w:sz w:val="28"/>
        </w:rPr>
        <w:t>
      </w:t>
      </w:r>
      <w:r>
        <w:rPr>
          <w:rFonts w:ascii="Times New Roman"/>
          <w:b w:val="false"/>
          <w:i w:val="false"/>
          <w:color w:val="000000"/>
          <w:sz w:val="28"/>
        </w:rPr>
        <w:t>7) 5-үдеріс – ЗТ МДҚ-да көрсетілетін қызметті алушы деректерінің расталмауына байланысты деректерді алу мүмкін болмауы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8) 6-үдеріс – қағаз тасығыштағы құжаттардың болуы туралы бөлігінде сұрау салу нысанын толтыруы және көрсетілетін қызметті беруші қызметкерінің көрсетілетін қызметті алушы ұсынған қажетті құжаттарды сканерлеуі және оларды сұрау салу нысанына қоса беруі;</w:t>
      </w:r>
      <w:r>
        <w:br/>
      </w:r>
      <w:r>
        <w:rPr>
          <w:rFonts w:ascii="Times New Roman"/>
          <w:b w:val="false"/>
          <w:i w:val="false"/>
          <w:color w:val="000000"/>
          <w:sz w:val="28"/>
        </w:rPr>
        <w:t>
      </w:t>
      </w:r>
      <w:r>
        <w:rPr>
          <w:rFonts w:ascii="Times New Roman"/>
          <w:b w:val="false"/>
          <w:i w:val="false"/>
          <w:color w:val="000000"/>
          <w:sz w:val="28"/>
        </w:rPr>
        <w:t>9) 7-үдеріс – "Е-лицензиялау" МДҚ АРМ АЖ-де сұранысты тіркеу және қызметті өңдеу;</w:t>
      </w:r>
      <w:r>
        <w:br/>
      </w:r>
      <w:r>
        <w:rPr>
          <w:rFonts w:ascii="Times New Roman"/>
          <w:b w:val="false"/>
          <w:i w:val="false"/>
          <w:color w:val="000000"/>
          <w:sz w:val="28"/>
        </w:rPr>
        <w:t>
      </w:t>
      </w:r>
      <w:r>
        <w:rPr>
          <w:rFonts w:ascii="Times New Roman"/>
          <w:b w:val="false"/>
          <w:i w:val="false"/>
          <w:color w:val="000000"/>
          <w:sz w:val="28"/>
        </w:rPr>
        <w:t>10) 3-шарт – лицензияны беру үшін көрсетілетін қызметті беруші көрсетілетін қызметті алушының біліктілік талаптарына және негіздемелеріне сәйкестігін тексереді.</w:t>
      </w:r>
      <w:r>
        <w:br/>
      </w:r>
      <w:r>
        <w:rPr>
          <w:rFonts w:ascii="Times New Roman"/>
          <w:b w:val="false"/>
          <w:i w:val="false"/>
          <w:color w:val="000000"/>
          <w:sz w:val="28"/>
        </w:rPr>
        <w:t>
      </w:t>
      </w:r>
      <w:r>
        <w:rPr>
          <w:rFonts w:ascii="Times New Roman"/>
          <w:b w:val="false"/>
          <w:i w:val="false"/>
          <w:color w:val="000000"/>
          <w:sz w:val="28"/>
        </w:rPr>
        <w:t>11) 8-үдеріс – "Е-лицензиялау" МДҚ АРМ АЖ-де қызмет алушының деректеріндегі бұзушылықтарға байланысты сұратылатын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12) 9-үдеріс – "Е-лицензиялау" МДҚ АРМ АЖ-де қалыптастырылған қызмет нәтижесін (электрондық лицензияны) көрсетілетін қызмет алушының алуы. Электрондық құжат қызмет берушінің ЭЦҚ пайдалана отырып қалыптастырылуы.</w:t>
      </w:r>
      <w:r>
        <w:br/>
      </w:r>
      <w:r>
        <w:rPr>
          <w:rFonts w:ascii="Times New Roman"/>
          <w:b w:val="false"/>
          <w:i w:val="false"/>
          <w:color w:val="000000"/>
          <w:sz w:val="28"/>
        </w:rPr>
        <w:t>
      </w:t>
      </w:r>
      <w:r>
        <w:rPr>
          <w:rFonts w:ascii="Times New Roman"/>
          <w:b w:val="false"/>
          <w:i w:val="false"/>
          <w:color w:val="000000"/>
          <w:sz w:val="28"/>
        </w:rPr>
        <w:t xml:space="preserve">11. Көрсетілетін қызметті беруші арқылы өзара әрекет тәртiбiн және мемлекеттiк көрсету қызмет үдерісінде ақпараттық жүйелердi қолдану тәртiбi осы Регламенттiң </w:t>
      </w:r>
      <w:r>
        <w:rPr>
          <w:rFonts w:ascii="Times New Roman"/>
          <w:b w:val="false"/>
          <w:i w:val="false"/>
          <w:color w:val="000000"/>
          <w:sz w:val="28"/>
        </w:rPr>
        <w:t>5-қосымшасында</w:t>
      </w:r>
      <w:r>
        <w:rPr>
          <w:rFonts w:ascii="Times New Roman"/>
          <w:b w:val="false"/>
          <w:i w:val="false"/>
          <w:color w:val="000000"/>
          <w:sz w:val="28"/>
        </w:rPr>
        <w:t xml:space="preserve"> ұсынылады.</w:t>
      </w:r>
      <w:r>
        <w:br/>
      </w:r>
      <w:r>
        <w:rPr>
          <w:rFonts w:ascii="Times New Roman"/>
          <w:b w:val="false"/>
          <w:i w:val="false"/>
          <w:color w:val="000000"/>
          <w:sz w:val="28"/>
        </w:rPr>
        <w:t>
      </w:t>
      </w:r>
      <w:r>
        <w:rPr>
          <w:rFonts w:ascii="Times New Roman"/>
          <w:b w:val="false"/>
          <w:i w:val="false"/>
          <w:color w:val="000000"/>
          <w:sz w:val="28"/>
        </w:rPr>
        <w:t xml:space="preserve">12. Мемлекеттік қызметті көрсету үдерісінде рәсімдердің (әрекеттердің) ретін, көрсетілетін қызметті берушінің толық сипаттамасы құрылымдық бөлімшелерінің (қызметкерлерінің) өзара әрекеттерінің, сонымен қатар өзге көрсетілген қызмет берушілермен халыққа қызмет көрсету орталықтарымен өзара әрекет тәртібінің және мемлекеттік қызметті көрсету процесінде ақпараттық жүйелерді қолдану тәртібінің сипаттамасы осы Регламенттің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8-қосымшаларына</w:t>
      </w:r>
      <w:r>
        <w:rPr>
          <w:rFonts w:ascii="Times New Roman"/>
          <w:b w:val="false"/>
          <w:i w:val="false"/>
          <w:color w:val="000000"/>
          <w:sz w:val="28"/>
        </w:rPr>
        <w:t xml:space="preserve"> сәйкес мемлекеттік қызметті көрсетудің бизнес-процестерінің анықтамалығында көрсетілген.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тұлғаларда өз өндiрiсi барысында және</w:t>
            </w:r>
            <w:r>
              <w:br/>
            </w:r>
            <w:r>
              <w:rPr>
                <w:rFonts w:ascii="Times New Roman"/>
                <w:b w:val="false"/>
                <w:i w:val="false"/>
                <w:color w:val="000000"/>
                <w:sz w:val="20"/>
              </w:rPr>
              <w:t>құрамында түстi және (немесе) қара металл</w:t>
            </w:r>
            <w:r>
              <w:br/>
            </w:r>
            <w:r>
              <w:rPr>
                <w:rFonts w:ascii="Times New Roman"/>
                <w:b w:val="false"/>
                <w:i w:val="false"/>
                <w:color w:val="000000"/>
                <w:sz w:val="20"/>
              </w:rPr>
              <w:t>сынықтары және (немесе) қалдықтары болған</w:t>
            </w:r>
            <w:r>
              <w:br/>
            </w:r>
            <w:r>
              <w:rPr>
                <w:rFonts w:ascii="Times New Roman"/>
                <w:b w:val="false"/>
                <w:i w:val="false"/>
                <w:color w:val="000000"/>
                <w:sz w:val="20"/>
              </w:rPr>
              <w:t>мүлiктiк кешендi сатып алу нәтижесiнде пайда</w:t>
            </w:r>
            <w:r>
              <w:br/>
            </w:r>
            <w:r>
              <w:rPr>
                <w:rFonts w:ascii="Times New Roman"/>
                <w:b w:val="false"/>
                <w:i w:val="false"/>
                <w:color w:val="000000"/>
                <w:sz w:val="20"/>
              </w:rPr>
              <w:t>болған түстi және қара металл сынықтары</w:t>
            </w:r>
            <w:r>
              <w:br/>
            </w:r>
            <w:r>
              <w:rPr>
                <w:rFonts w:ascii="Times New Roman"/>
                <w:b w:val="false"/>
                <w:i w:val="false"/>
                <w:color w:val="000000"/>
                <w:sz w:val="20"/>
              </w:rPr>
              <w:t>мен қалдықтарын өткiзу жөнiндегi қызметтi</w:t>
            </w:r>
            <w:r>
              <w:br/>
            </w:r>
            <w:r>
              <w:rPr>
                <w:rFonts w:ascii="Times New Roman"/>
                <w:b w:val="false"/>
                <w:i w:val="false"/>
                <w:color w:val="000000"/>
                <w:sz w:val="20"/>
              </w:rPr>
              <w:t>қоспағанда, заңды тұлғалардың түстi және</w:t>
            </w:r>
            <w:r>
              <w:br/>
            </w:r>
            <w:r>
              <w:rPr>
                <w:rFonts w:ascii="Times New Roman"/>
                <w:b w:val="false"/>
                <w:i w:val="false"/>
                <w:color w:val="000000"/>
                <w:sz w:val="20"/>
              </w:rPr>
              <w:t>қара металл сынықтары мен қалдықтарын жинау</w:t>
            </w:r>
            <w:r>
              <w:br/>
            </w:r>
            <w:r>
              <w:rPr>
                <w:rFonts w:ascii="Times New Roman"/>
                <w:b w:val="false"/>
                <w:i w:val="false"/>
                <w:color w:val="000000"/>
                <w:sz w:val="20"/>
              </w:rPr>
              <w:t>(дайындау), сақтау, өңдеу және лицензиаттарға</w:t>
            </w:r>
            <w:r>
              <w:br/>
            </w:r>
            <w:r>
              <w:rPr>
                <w:rFonts w:ascii="Times New Roman"/>
                <w:b w:val="false"/>
                <w:i w:val="false"/>
                <w:color w:val="000000"/>
                <w:sz w:val="20"/>
              </w:rPr>
              <w:t>өткiзу жөнiндегi қызметтi лицензиялау,</w:t>
            </w:r>
            <w:r>
              <w:br/>
            </w:r>
            <w:r>
              <w:rPr>
                <w:rFonts w:ascii="Times New Roman"/>
                <w:b w:val="false"/>
                <w:i w:val="false"/>
                <w:color w:val="000000"/>
                <w:sz w:val="20"/>
              </w:rPr>
              <w:t>қайта ресiмдеу, лицензия телнұсқасын беру"</w:t>
            </w:r>
            <w:r>
              <w:br/>
            </w:r>
            <w:r>
              <w:rPr>
                <w:rFonts w:ascii="Times New Roman"/>
                <w:b w:val="false"/>
                <w:i w:val="false"/>
                <w:color w:val="000000"/>
                <w:sz w:val="20"/>
              </w:rPr>
              <w:t>мемлекеттiк қызмет регламентіне 1-қосымша</w:t>
            </w:r>
          </w:p>
        </w:tc>
      </w:tr>
    </w:tbl>
    <w:p>
      <w:pPr>
        <w:spacing w:after="0"/>
        <w:ind w:left="0"/>
        <w:jc w:val="left"/>
      </w:pPr>
      <w:r>
        <w:rPr>
          <w:rFonts w:ascii="Times New Roman"/>
          <w:b/>
          <w:i w:val="false"/>
          <w:color w:val="000000"/>
        </w:rPr>
        <w:t xml:space="preserve"> Лицензия беру кезінде</w:t>
      </w:r>
      <w:r>
        <w:br/>
      </w:r>
      <w:r>
        <w:rPr>
          <w:rFonts w:ascii="Times New Roman"/>
          <w:b/>
          <w:i w:val="false"/>
          <w:color w:val="000000"/>
        </w:rPr>
        <w:t>Мемлекеттік көрсетілетін қызметті көрсету үшін қажетті құрылымдық бөлiмшелер (қызметкерлер) арасындағы рәсiмдердің (әрекеттердің) ұзақтығы мен реттілігінің сипаттамасын әрбір әрекеттердің (рәсімдердің) өтуінің блок-схемасы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25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251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тұлғаларда өз өндiрiсi барысында және</w:t>
            </w:r>
            <w:r>
              <w:br/>
            </w:r>
            <w:r>
              <w:rPr>
                <w:rFonts w:ascii="Times New Roman"/>
                <w:b w:val="false"/>
                <w:i w:val="false"/>
                <w:color w:val="000000"/>
                <w:sz w:val="20"/>
              </w:rPr>
              <w:t>құрамында түстi және (немесе) қара металл</w:t>
            </w:r>
            <w:r>
              <w:br/>
            </w:r>
            <w:r>
              <w:rPr>
                <w:rFonts w:ascii="Times New Roman"/>
                <w:b w:val="false"/>
                <w:i w:val="false"/>
                <w:color w:val="000000"/>
                <w:sz w:val="20"/>
              </w:rPr>
              <w:t>сынықтары және (немесе) қалдықтары болған</w:t>
            </w:r>
            <w:r>
              <w:br/>
            </w:r>
            <w:r>
              <w:rPr>
                <w:rFonts w:ascii="Times New Roman"/>
                <w:b w:val="false"/>
                <w:i w:val="false"/>
                <w:color w:val="000000"/>
                <w:sz w:val="20"/>
              </w:rPr>
              <w:t>мүлiктiк кешендi сатып алу нәтижесiнде пайда</w:t>
            </w:r>
            <w:r>
              <w:br/>
            </w:r>
            <w:r>
              <w:rPr>
                <w:rFonts w:ascii="Times New Roman"/>
                <w:b w:val="false"/>
                <w:i w:val="false"/>
                <w:color w:val="000000"/>
                <w:sz w:val="20"/>
              </w:rPr>
              <w:t>болған түстi және қара металл сынықтары</w:t>
            </w:r>
            <w:r>
              <w:br/>
            </w:r>
            <w:r>
              <w:rPr>
                <w:rFonts w:ascii="Times New Roman"/>
                <w:b w:val="false"/>
                <w:i w:val="false"/>
                <w:color w:val="000000"/>
                <w:sz w:val="20"/>
              </w:rPr>
              <w:t>мен қалдықтарын өткiзу жөнiндегi қызметтi</w:t>
            </w:r>
            <w:r>
              <w:br/>
            </w:r>
            <w:r>
              <w:rPr>
                <w:rFonts w:ascii="Times New Roman"/>
                <w:b w:val="false"/>
                <w:i w:val="false"/>
                <w:color w:val="000000"/>
                <w:sz w:val="20"/>
              </w:rPr>
              <w:t>қоспағанда, заңды тұлғалардың түстi және</w:t>
            </w:r>
            <w:r>
              <w:br/>
            </w:r>
            <w:r>
              <w:rPr>
                <w:rFonts w:ascii="Times New Roman"/>
                <w:b w:val="false"/>
                <w:i w:val="false"/>
                <w:color w:val="000000"/>
                <w:sz w:val="20"/>
              </w:rPr>
              <w:t>қара металл сынықтары мен қалдықтарын жинау</w:t>
            </w:r>
            <w:r>
              <w:br/>
            </w:r>
            <w:r>
              <w:rPr>
                <w:rFonts w:ascii="Times New Roman"/>
                <w:b w:val="false"/>
                <w:i w:val="false"/>
                <w:color w:val="000000"/>
                <w:sz w:val="20"/>
              </w:rPr>
              <w:t>(дайындау), сақтау, өңдеу және лицензиаттарға</w:t>
            </w:r>
            <w:r>
              <w:br/>
            </w:r>
            <w:r>
              <w:rPr>
                <w:rFonts w:ascii="Times New Roman"/>
                <w:b w:val="false"/>
                <w:i w:val="false"/>
                <w:color w:val="000000"/>
                <w:sz w:val="20"/>
              </w:rPr>
              <w:t>өткiзу жөнiндегi қызметтi лицензиялау,</w:t>
            </w:r>
            <w:r>
              <w:br/>
            </w:r>
            <w:r>
              <w:rPr>
                <w:rFonts w:ascii="Times New Roman"/>
                <w:b w:val="false"/>
                <w:i w:val="false"/>
                <w:color w:val="000000"/>
                <w:sz w:val="20"/>
              </w:rPr>
              <w:t>қайта ресiмдеу, лицензия телнұсқасын беру"</w:t>
            </w:r>
            <w:r>
              <w:br/>
            </w:r>
            <w:r>
              <w:rPr>
                <w:rFonts w:ascii="Times New Roman"/>
                <w:b w:val="false"/>
                <w:i w:val="false"/>
                <w:color w:val="000000"/>
                <w:sz w:val="20"/>
              </w:rPr>
              <w:t>мемлекеттiк қызмет регламентіне 2-қосымша</w:t>
            </w:r>
          </w:p>
        </w:tc>
      </w:tr>
    </w:tbl>
    <w:p>
      <w:pPr>
        <w:spacing w:after="0"/>
        <w:ind w:left="0"/>
        <w:jc w:val="left"/>
      </w:pPr>
      <w:r>
        <w:rPr>
          <w:rFonts w:ascii="Times New Roman"/>
          <w:b/>
          <w:i w:val="false"/>
          <w:color w:val="000000"/>
        </w:rPr>
        <w:t xml:space="preserve"> Лицензияны қайта ресімдеу кезінде</w:t>
      </w:r>
      <w:r>
        <w:br/>
      </w:r>
      <w:r>
        <w:rPr>
          <w:rFonts w:ascii="Times New Roman"/>
          <w:b/>
          <w:i w:val="false"/>
          <w:color w:val="000000"/>
        </w:rPr>
        <w:t>Мемлекеттік көрсетілетін қызметті көрсету үшін қажетті құрылымдық бөлiмшелер (қызметкерлер) арасындағы рәсiмдердің (әрекеттердің) ұзақтығы мен реттілігінің сипаттамасын әрбір әрекеттердің (рәсімдердің) өтуінің блок-схемасы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23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238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тұлғаларда өз өндiрiсi барысында және</w:t>
            </w:r>
            <w:r>
              <w:br/>
            </w:r>
            <w:r>
              <w:rPr>
                <w:rFonts w:ascii="Times New Roman"/>
                <w:b w:val="false"/>
                <w:i w:val="false"/>
                <w:color w:val="000000"/>
                <w:sz w:val="20"/>
              </w:rPr>
              <w:t>құрамында түстi және (немесе) қара металл</w:t>
            </w:r>
            <w:r>
              <w:br/>
            </w:r>
            <w:r>
              <w:rPr>
                <w:rFonts w:ascii="Times New Roman"/>
                <w:b w:val="false"/>
                <w:i w:val="false"/>
                <w:color w:val="000000"/>
                <w:sz w:val="20"/>
              </w:rPr>
              <w:t>сынықтары және (немесе) қалдықтары болған</w:t>
            </w:r>
            <w:r>
              <w:br/>
            </w:r>
            <w:r>
              <w:rPr>
                <w:rFonts w:ascii="Times New Roman"/>
                <w:b w:val="false"/>
                <w:i w:val="false"/>
                <w:color w:val="000000"/>
                <w:sz w:val="20"/>
              </w:rPr>
              <w:t>мүлiктiк кешендi сатып алу нәтижесiнде пайда</w:t>
            </w:r>
            <w:r>
              <w:br/>
            </w:r>
            <w:r>
              <w:rPr>
                <w:rFonts w:ascii="Times New Roman"/>
                <w:b w:val="false"/>
                <w:i w:val="false"/>
                <w:color w:val="000000"/>
                <w:sz w:val="20"/>
              </w:rPr>
              <w:t>болған түстi және қара металл сынықтары</w:t>
            </w:r>
            <w:r>
              <w:br/>
            </w:r>
            <w:r>
              <w:rPr>
                <w:rFonts w:ascii="Times New Roman"/>
                <w:b w:val="false"/>
                <w:i w:val="false"/>
                <w:color w:val="000000"/>
                <w:sz w:val="20"/>
              </w:rPr>
              <w:t>мен қалдықтарын өткiзу жөнiндегi қызметтi</w:t>
            </w:r>
            <w:r>
              <w:br/>
            </w:r>
            <w:r>
              <w:rPr>
                <w:rFonts w:ascii="Times New Roman"/>
                <w:b w:val="false"/>
                <w:i w:val="false"/>
                <w:color w:val="000000"/>
                <w:sz w:val="20"/>
              </w:rPr>
              <w:t>қоспағанда, заңды тұлғалардың түстi және</w:t>
            </w:r>
            <w:r>
              <w:br/>
            </w:r>
            <w:r>
              <w:rPr>
                <w:rFonts w:ascii="Times New Roman"/>
                <w:b w:val="false"/>
                <w:i w:val="false"/>
                <w:color w:val="000000"/>
                <w:sz w:val="20"/>
              </w:rPr>
              <w:t>қара металл сынықтары мен қалдықтарын жинау</w:t>
            </w:r>
            <w:r>
              <w:br/>
            </w:r>
            <w:r>
              <w:rPr>
                <w:rFonts w:ascii="Times New Roman"/>
                <w:b w:val="false"/>
                <w:i w:val="false"/>
                <w:color w:val="000000"/>
                <w:sz w:val="20"/>
              </w:rPr>
              <w:t>(дайындау), сақтау, өңдеу және лицензиаттарға</w:t>
            </w:r>
            <w:r>
              <w:br/>
            </w:r>
            <w:r>
              <w:rPr>
                <w:rFonts w:ascii="Times New Roman"/>
                <w:b w:val="false"/>
                <w:i w:val="false"/>
                <w:color w:val="000000"/>
                <w:sz w:val="20"/>
              </w:rPr>
              <w:t>өткiзу жөнiндегi қызметтi лицензиялау,</w:t>
            </w:r>
            <w:r>
              <w:br/>
            </w:r>
            <w:r>
              <w:rPr>
                <w:rFonts w:ascii="Times New Roman"/>
                <w:b w:val="false"/>
                <w:i w:val="false"/>
                <w:color w:val="000000"/>
                <w:sz w:val="20"/>
              </w:rPr>
              <w:t>қайта ресiмдеу, лицензия телнұсқасын беру"</w:t>
            </w:r>
            <w:r>
              <w:br/>
            </w:r>
            <w:r>
              <w:rPr>
                <w:rFonts w:ascii="Times New Roman"/>
                <w:b w:val="false"/>
                <w:i w:val="false"/>
                <w:color w:val="000000"/>
                <w:sz w:val="20"/>
              </w:rPr>
              <w:t>мемлекеттiк қызмет регламентіне 3-қосымша</w:t>
            </w:r>
          </w:p>
        </w:tc>
      </w:tr>
    </w:tbl>
    <w:p>
      <w:pPr>
        <w:spacing w:after="0"/>
        <w:ind w:left="0"/>
        <w:jc w:val="left"/>
      </w:pPr>
      <w:r>
        <w:rPr>
          <w:rFonts w:ascii="Times New Roman"/>
          <w:b/>
          <w:i w:val="false"/>
          <w:color w:val="000000"/>
        </w:rPr>
        <w:t xml:space="preserve"> Лицензия телнұсқасын беру кезінде</w:t>
      </w:r>
      <w:r>
        <w:br/>
      </w:r>
      <w:r>
        <w:rPr>
          <w:rFonts w:ascii="Times New Roman"/>
          <w:b/>
          <w:i w:val="false"/>
          <w:color w:val="000000"/>
        </w:rPr>
        <w:t>Мемлекеттік көрсетілетін қызметті көрсету үшін қажетті құрылымдық бөлiмшелер (қызметкерлер) арасындағы рәсiмдердің (әрекеттердің) ұзақтығы мен реттілігінің сипаттамасын әрбір әрекеттердің (рәсімдердің) өтуінің блок-схемасы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09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09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тұлғаларда өз өндiрiсi барысында және</w:t>
            </w:r>
            <w:r>
              <w:br/>
            </w:r>
            <w:r>
              <w:rPr>
                <w:rFonts w:ascii="Times New Roman"/>
                <w:b w:val="false"/>
                <w:i w:val="false"/>
                <w:color w:val="000000"/>
                <w:sz w:val="20"/>
              </w:rPr>
              <w:t>құрамында түстi және (немесе) қара металл</w:t>
            </w:r>
            <w:r>
              <w:br/>
            </w:r>
            <w:r>
              <w:rPr>
                <w:rFonts w:ascii="Times New Roman"/>
                <w:b w:val="false"/>
                <w:i w:val="false"/>
                <w:color w:val="000000"/>
                <w:sz w:val="20"/>
              </w:rPr>
              <w:t>сынықтары және (немесе) қалдықтары болған</w:t>
            </w:r>
            <w:r>
              <w:br/>
            </w:r>
            <w:r>
              <w:rPr>
                <w:rFonts w:ascii="Times New Roman"/>
                <w:b w:val="false"/>
                <w:i w:val="false"/>
                <w:color w:val="000000"/>
                <w:sz w:val="20"/>
              </w:rPr>
              <w:t>мүлiктiк кешендi сатып алу нәтижесiнде пайда</w:t>
            </w:r>
            <w:r>
              <w:br/>
            </w:r>
            <w:r>
              <w:rPr>
                <w:rFonts w:ascii="Times New Roman"/>
                <w:b w:val="false"/>
                <w:i w:val="false"/>
                <w:color w:val="000000"/>
                <w:sz w:val="20"/>
              </w:rPr>
              <w:t>болған түстi және қара металл сынықтары</w:t>
            </w:r>
            <w:r>
              <w:br/>
            </w:r>
            <w:r>
              <w:rPr>
                <w:rFonts w:ascii="Times New Roman"/>
                <w:b w:val="false"/>
                <w:i w:val="false"/>
                <w:color w:val="000000"/>
                <w:sz w:val="20"/>
              </w:rPr>
              <w:t>мен қалдықтарын өткiзу жөнiндегi қызметтi</w:t>
            </w:r>
            <w:r>
              <w:br/>
            </w:r>
            <w:r>
              <w:rPr>
                <w:rFonts w:ascii="Times New Roman"/>
                <w:b w:val="false"/>
                <w:i w:val="false"/>
                <w:color w:val="000000"/>
                <w:sz w:val="20"/>
              </w:rPr>
              <w:t>қоспағанда, заңды тұлғалардың түстi және</w:t>
            </w:r>
            <w:r>
              <w:br/>
            </w:r>
            <w:r>
              <w:rPr>
                <w:rFonts w:ascii="Times New Roman"/>
                <w:b w:val="false"/>
                <w:i w:val="false"/>
                <w:color w:val="000000"/>
                <w:sz w:val="20"/>
              </w:rPr>
              <w:t>қара металл сынықтары мен қалдықтарын жинау</w:t>
            </w:r>
            <w:r>
              <w:br/>
            </w:r>
            <w:r>
              <w:rPr>
                <w:rFonts w:ascii="Times New Roman"/>
                <w:b w:val="false"/>
                <w:i w:val="false"/>
                <w:color w:val="000000"/>
                <w:sz w:val="20"/>
              </w:rPr>
              <w:t>(дайындау), сақтау, өңдеу және лицензиаттарға</w:t>
            </w:r>
            <w:r>
              <w:br/>
            </w:r>
            <w:r>
              <w:rPr>
                <w:rFonts w:ascii="Times New Roman"/>
                <w:b w:val="false"/>
                <w:i w:val="false"/>
                <w:color w:val="000000"/>
                <w:sz w:val="20"/>
              </w:rPr>
              <w:t>өткiзу жөнiндегi қызметтi лицензиялау,</w:t>
            </w:r>
            <w:r>
              <w:br/>
            </w:r>
            <w:r>
              <w:rPr>
                <w:rFonts w:ascii="Times New Roman"/>
                <w:b w:val="false"/>
                <w:i w:val="false"/>
                <w:color w:val="000000"/>
                <w:sz w:val="20"/>
              </w:rPr>
              <w:t>қайта ресiмдеу, лицензия телнұсқасын беру"</w:t>
            </w:r>
            <w:r>
              <w:br/>
            </w:r>
            <w:r>
              <w:rPr>
                <w:rFonts w:ascii="Times New Roman"/>
                <w:b w:val="false"/>
                <w:i w:val="false"/>
                <w:color w:val="000000"/>
                <w:sz w:val="20"/>
              </w:rPr>
              <w:t>мемлекеттiк қызмет регламентіне 4-қосымша</w:t>
            </w:r>
          </w:p>
        </w:tc>
      </w:tr>
    </w:tbl>
    <w:p>
      <w:pPr>
        <w:spacing w:after="0"/>
        <w:ind w:left="0"/>
        <w:jc w:val="left"/>
      </w:pPr>
      <w:r>
        <w:rPr>
          <w:rFonts w:ascii="Times New Roman"/>
          <w:b/>
          <w:i w:val="false"/>
          <w:color w:val="000000"/>
        </w:rPr>
        <w:t xml:space="preserve"> Портал арқылы өзара әрекет және мемлекеттiк қызметті көрсету үдерісiнде ақпараттық жүйелердi қолдану тәртiбi</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67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67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тұлғаларда өз өндiрiсi барысында және</w:t>
            </w:r>
            <w:r>
              <w:br/>
            </w:r>
            <w:r>
              <w:rPr>
                <w:rFonts w:ascii="Times New Roman"/>
                <w:b w:val="false"/>
                <w:i w:val="false"/>
                <w:color w:val="000000"/>
                <w:sz w:val="20"/>
              </w:rPr>
              <w:t>құрамында түстi және (немесе) қара металл</w:t>
            </w:r>
            <w:r>
              <w:br/>
            </w:r>
            <w:r>
              <w:rPr>
                <w:rFonts w:ascii="Times New Roman"/>
                <w:b w:val="false"/>
                <w:i w:val="false"/>
                <w:color w:val="000000"/>
                <w:sz w:val="20"/>
              </w:rPr>
              <w:t>сынықтары және (немесе) қалдықтары болған</w:t>
            </w:r>
            <w:r>
              <w:br/>
            </w:r>
            <w:r>
              <w:rPr>
                <w:rFonts w:ascii="Times New Roman"/>
                <w:b w:val="false"/>
                <w:i w:val="false"/>
                <w:color w:val="000000"/>
                <w:sz w:val="20"/>
              </w:rPr>
              <w:t>мүлiктiк кешендi сатып алу нәтижесiнде пайда</w:t>
            </w:r>
            <w:r>
              <w:br/>
            </w:r>
            <w:r>
              <w:rPr>
                <w:rFonts w:ascii="Times New Roman"/>
                <w:b w:val="false"/>
                <w:i w:val="false"/>
                <w:color w:val="000000"/>
                <w:sz w:val="20"/>
              </w:rPr>
              <w:t>болған түстi және қара металл сынықтары</w:t>
            </w:r>
            <w:r>
              <w:br/>
            </w:r>
            <w:r>
              <w:rPr>
                <w:rFonts w:ascii="Times New Roman"/>
                <w:b w:val="false"/>
                <w:i w:val="false"/>
                <w:color w:val="000000"/>
                <w:sz w:val="20"/>
              </w:rPr>
              <w:t>мен қалдықтарын өткiзу жөнiндегi қызметтi</w:t>
            </w:r>
            <w:r>
              <w:br/>
            </w:r>
            <w:r>
              <w:rPr>
                <w:rFonts w:ascii="Times New Roman"/>
                <w:b w:val="false"/>
                <w:i w:val="false"/>
                <w:color w:val="000000"/>
                <w:sz w:val="20"/>
              </w:rPr>
              <w:t>қоспағанда, заңды тұлғалардың түстi және</w:t>
            </w:r>
            <w:r>
              <w:br/>
            </w:r>
            <w:r>
              <w:rPr>
                <w:rFonts w:ascii="Times New Roman"/>
                <w:b w:val="false"/>
                <w:i w:val="false"/>
                <w:color w:val="000000"/>
                <w:sz w:val="20"/>
              </w:rPr>
              <w:t>қара металл сынықтары мен қалдықтарын жинау</w:t>
            </w:r>
            <w:r>
              <w:br/>
            </w:r>
            <w:r>
              <w:rPr>
                <w:rFonts w:ascii="Times New Roman"/>
                <w:b w:val="false"/>
                <w:i w:val="false"/>
                <w:color w:val="000000"/>
                <w:sz w:val="20"/>
              </w:rPr>
              <w:t>(дайындау), сақтау, өңдеу және лицензиаттарға</w:t>
            </w:r>
            <w:r>
              <w:br/>
            </w:r>
            <w:r>
              <w:rPr>
                <w:rFonts w:ascii="Times New Roman"/>
                <w:b w:val="false"/>
                <w:i w:val="false"/>
                <w:color w:val="000000"/>
                <w:sz w:val="20"/>
              </w:rPr>
              <w:t>өткiзу жөнiндегi қызметтi лицензиялау,</w:t>
            </w:r>
            <w:r>
              <w:br/>
            </w:r>
            <w:r>
              <w:rPr>
                <w:rFonts w:ascii="Times New Roman"/>
                <w:b w:val="false"/>
                <w:i w:val="false"/>
                <w:color w:val="000000"/>
                <w:sz w:val="20"/>
              </w:rPr>
              <w:t>қайта ресiмдеу, лицензия телнұсқасын беру"</w:t>
            </w:r>
            <w:r>
              <w:br/>
            </w:r>
            <w:r>
              <w:rPr>
                <w:rFonts w:ascii="Times New Roman"/>
                <w:b w:val="false"/>
                <w:i w:val="false"/>
                <w:color w:val="000000"/>
                <w:sz w:val="20"/>
              </w:rPr>
              <w:t>мемлекеттiк қызмет регламентіне 5-қосымша</w:t>
            </w:r>
          </w:p>
        </w:tc>
      </w:tr>
    </w:tbl>
    <w:p>
      <w:pPr>
        <w:spacing w:after="0"/>
        <w:ind w:left="0"/>
        <w:jc w:val="left"/>
      </w:pPr>
      <w:r>
        <w:rPr>
          <w:rFonts w:ascii="Times New Roman"/>
          <w:b/>
          <w:i w:val="false"/>
          <w:color w:val="000000"/>
        </w:rPr>
        <w:t xml:space="preserve"> Көрсетілетін қызметті беруші арқылы өзара әрекет және мемлекеттiк қызметті көрсету үдерісінде ақпараттық жүйелердi қолдану тәртiбi</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06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06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Шартты белгілер:</w:t>
      </w:r>
      <w:r>
        <w:br/>
      </w:r>
      <w:r>
        <w:rPr>
          <w:rFonts w:ascii="Times New Roman"/>
          <w:b w:val="false"/>
          <w:i w:val="false"/>
          <w:color w:val="000000"/>
          <w:sz w:val="28"/>
        </w:rPr>
        <w:t>
      </w:t>
      </w:r>
    </w:p>
    <w:p>
      <w:pPr>
        <w:spacing w:after="0"/>
        <w:ind w:left="0"/>
        <w:jc w:val="both"/>
      </w:pPr>
      <w:r>
        <w:drawing>
          <wp:inline distT="0" distB="0" distL="0" distR="0">
            <wp:extent cx="5080000" cy="393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080000" cy="393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тұлғаларда өз өндiрiсi барысында және</w:t>
            </w:r>
            <w:r>
              <w:br/>
            </w:r>
            <w:r>
              <w:rPr>
                <w:rFonts w:ascii="Times New Roman"/>
                <w:b w:val="false"/>
                <w:i w:val="false"/>
                <w:color w:val="000000"/>
                <w:sz w:val="20"/>
              </w:rPr>
              <w:t>құрамында түстi және (немесе) қара металл</w:t>
            </w:r>
            <w:r>
              <w:br/>
            </w:r>
            <w:r>
              <w:rPr>
                <w:rFonts w:ascii="Times New Roman"/>
                <w:b w:val="false"/>
                <w:i w:val="false"/>
                <w:color w:val="000000"/>
                <w:sz w:val="20"/>
              </w:rPr>
              <w:t>сынықтары және (немесе) қалдықтары болған</w:t>
            </w:r>
            <w:r>
              <w:br/>
            </w:r>
            <w:r>
              <w:rPr>
                <w:rFonts w:ascii="Times New Roman"/>
                <w:b w:val="false"/>
                <w:i w:val="false"/>
                <w:color w:val="000000"/>
                <w:sz w:val="20"/>
              </w:rPr>
              <w:t>мүлiктiк кешендi сатып алу нәтижесiнде пайда</w:t>
            </w:r>
            <w:r>
              <w:br/>
            </w:r>
            <w:r>
              <w:rPr>
                <w:rFonts w:ascii="Times New Roman"/>
                <w:b w:val="false"/>
                <w:i w:val="false"/>
                <w:color w:val="000000"/>
                <w:sz w:val="20"/>
              </w:rPr>
              <w:t>болған түстi және қара металл сынықтары</w:t>
            </w:r>
            <w:r>
              <w:br/>
            </w:r>
            <w:r>
              <w:rPr>
                <w:rFonts w:ascii="Times New Roman"/>
                <w:b w:val="false"/>
                <w:i w:val="false"/>
                <w:color w:val="000000"/>
                <w:sz w:val="20"/>
              </w:rPr>
              <w:t>мен қалдықтарын өткiзу жөнiндегi қызметтi</w:t>
            </w:r>
            <w:r>
              <w:br/>
            </w:r>
            <w:r>
              <w:rPr>
                <w:rFonts w:ascii="Times New Roman"/>
                <w:b w:val="false"/>
                <w:i w:val="false"/>
                <w:color w:val="000000"/>
                <w:sz w:val="20"/>
              </w:rPr>
              <w:t>қоспағанда, заңды тұлғалардың түстi және</w:t>
            </w:r>
            <w:r>
              <w:br/>
            </w:r>
            <w:r>
              <w:rPr>
                <w:rFonts w:ascii="Times New Roman"/>
                <w:b w:val="false"/>
                <w:i w:val="false"/>
                <w:color w:val="000000"/>
                <w:sz w:val="20"/>
              </w:rPr>
              <w:t>қара металл сынықтары мен қалдықтарын жинау</w:t>
            </w:r>
            <w:r>
              <w:br/>
            </w:r>
            <w:r>
              <w:rPr>
                <w:rFonts w:ascii="Times New Roman"/>
                <w:b w:val="false"/>
                <w:i w:val="false"/>
                <w:color w:val="000000"/>
                <w:sz w:val="20"/>
              </w:rPr>
              <w:t>(дайындау), сақтау, өңдеу және лицензиаттарға</w:t>
            </w:r>
            <w:r>
              <w:br/>
            </w:r>
            <w:r>
              <w:rPr>
                <w:rFonts w:ascii="Times New Roman"/>
                <w:b w:val="false"/>
                <w:i w:val="false"/>
                <w:color w:val="000000"/>
                <w:sz w:val="20"/>
              </w:rPr>
              <w:t>өткiзу жөнiндегi қызметтi лицензиялау,</w:t>
            </w:r>
            <w:r>
              <w:br/>
            </w:r>
            <w:r>
              <w:rPr>
                <w:rFonts w:ascii="Times New Roman"/>
                <w:b w:val="false"/>
                <w:i w:val="false"/>
                <w:color w:val="000000"/>
                <w:sz w:val="20"/>
              </w:rPr>
              <w:t>қайта ресiмдеу, лицензия телнұсқасын беру"</w:t>
            </w:r>
            <w:r>
              <w:br/>
            </w:r>
            <w:r>
              <w:rPr>
                <w:rFonts w:ascii="Times New Roman"/>
                <w:b w:val="false"/>
                <w:i w:val="false"/>
                <w:color w:val="000000"/>
                <w:sz w:val="20"/>
              </w:rPr>
              <w:t>мемлекеттiк қызмет регламентіне 6-қосымша</w:t>
            </w:r>
          </w:p>
        </w:tc>
      </w:tr>
    </w:tbl>
    <w:p>
      <w:pPr>
        <w:spacing w:after="0"/>
        <w:ind w:left="0"/>
        <w:jc w:val="left"/>
      </w:pPr>
      <w:r>
        <w:rPr>
          <w:rFonts w:ascii="Times New Roman"/>
          <w:b/>
          <w:i w:val="false"/>
          <w:color w:val="000000"/>
        </w:rPr>
        <w:t xml:space="preserve"> Мемлекеттік қызметті көрсетудің бизнес-процестерінің анықтамалығы</w:t>
      </w:r>
    </w:p>
    <w:p>
      <w:pPr>
        <w:spacing w:after="0"/>
        <w:ind w:left="0"/>
        <w:jc w:val="left"/>
      </w:pPr>
      <w:r>
        <w:rPr>
          <w:rFonts w:ascii="Times New Roman"/>
          <w:b w:val="false"/>
          <w:i w:val="false"/>
          <w:color w:val="000000"/>
          <w:sz w:val="28"/>
        </w:rPr>
        <w:t>      лицензия беру кезінде</w:t>
      </w:r>
      <w:r>
        <w:br/>
      </w:r>
      <w:r>
        <w:rPr>
          <w:rFonts w:ascii="Times New Roman"/>
          <w:b w:val="false"/>
          <w:i w:val="false"/>
          <w:color w:val="000000"/>
          <w:sz w:val="28"/>
        </w:rPr>
        <w:t>
      </w:t>
      </w:r>
    </w:p>
    <w:p>
      <w:pPr>
        <w:spacing w:after="0"/>
        <w:ind w:left="0"/>
        <w:jc w:val="both"/>
      </w:pPr>
      <w:r>
        <w:drawing>
          <wp:inline distT="0" distB="0" distL="0" distR="0">
            <wp:extent cx="7810500" cy="358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581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тұлғаларда өз өндiрiсi барысында және</w:t>
            </w:r>
            <w:r>
              <w:br/>
            </w:r>
            <w:r>
              <w:rPr>
                <w:rFonts w:ascii="Times New Roman"/>
                <w:b w:val="false"/>
                <w:i w:val="false"/>
                <w:color w:val="000000"/>
                <w:sz w:val="20"/>
              </w:rPr>
              <w:t>құрамында түстi және (немесе) қара металл</w:t>
            </w:r>
            <w:r>
              <w:br/>
            </w:r>
            <w:r>
              <w:rPr>
                <w:rFonts w:ascii="Times New Roman"/>
                <w:b w:val="false"/>
                <w:i w:val="false"/>
                <w:color w:val="000000"/>
                <w:sz w:val="20"/>
              </w:rPr>
              <w:t>сынықтары және (немесе) қалдықтары болған</w:t>
            </w:r>
            <w:r>
              <w:br/>
            </w:r>
            <w:r>
              <w:rPr>
                <w:rFonts w:ascii="Times New Roman"/>
                <w:b w:val="false"/>
                <w:i w:val="false"/>
                <w:color w:val="000000"/>
                <w:sz w:val="20"/>
              </w:rPr>
              <w:t>мүлiктiк кешендi сатып алу нәтижесiнде пайда</w:t>
            </w:r>
            <w:r>
              <w:br/>
            </w:r>
            <w:r>
              <w:rPr>
                <w:rFonts w:ascii="Times New Roman"/>
                <w:b w:val="false"/>
                <w:i w:val="false"/>
                <w:color w:val="000000"/>
                <w:sz w:val="20"/>
              </w:rPr>
              <w:t>болған түстi және қара металл сынықтары</w:t>
            </w:r>
            <w:r>
              <w:br/>
            </w:r>
            <w:r>
              <w:rPr>
                <w:rFonts w:ascii="Times New Roman"/>
                <w:b w:val="false"/>
                <w:i w:val="false"/>
                <w:color w:val="000000"/>
                <w:sz w:val="20"/>
              </w:rPr>
              <w:t>мен қалдықтарын өткiзу жөнiндегi қызметтi</w:t>
            </w:r>
            <w:r>
              <w:br/>
            </w:r>
            <w:r>
              <w:rPr>
                <w:rFonts w:ascii="Times New Roman"/>
                <w:b w:val="false"/>
                <w:i w:val="false"/>
                <w:color w:val="000000"/>
                <w:sz w:val="20"/>
              </w:rPr>
              <w:t>қоспағанда, заңды тұлғалардың түстi және</w:t>
            </w:r>
            <w:r>
              <w:br/>
            </w:r>
            <w:r>
              <w:rPr>
                <w:rFonts w:ascii="Times New Roman"/>
                <w:b w:val="false"/>
                <w:i w:val="false"/>
                <w:color w:val="000000"/>
                <w:sz w:val="20"/>
              </w:rPr>
              <w:t>қара металл сынықтары мен қалдықтарын жинау</w:t>
            </w:r>
            <w:r>
              <w:br/>
            </w:r>
            <w:r>
              <w:rPr>
                <w:rFonts w:ascii="Times New Roman"/>
                <w:b w:val="false"/>
                <w:i w:val="false"/>
                <w:color w:val="000000"/>
                <w:sz w:val="20"/>
              </w:rPr>
              <w:t>(дайындау), сақтау, өңдеу және лицензиаттарға</w:t>
            </w:r>
            <w:r>
              <w:br/>
            </w:r>
            <w:r>
              <w:rPr>
                <w:rFonts w:ascii="Times New Roman"/>
                <w:b w:val="false"/>
                <w:i w:val="false"/>
                <w:color w:val="000000"/>
                <w:sz w:val="20"/>
              </w:rPr>
              <w:t>өткiзу жөнiндегi қызметтi лицензиялау,</w:t>
            </w:r>
            <w:r>
              <w:br/>
            </w:r>
            <w:r>
              <w:rPr>
                <w:rFonts w:ascii="Times New Roman"/>
                <w:b w:val="false"/>
                <w:i w:val="false"/>
                <w:color w:val="000000"/>
                <w:sz w:val="20"/>
              </w:rPr>
              <w:t>қайта ресiмдеу, лицензия телнұсқасын беру"</w:t>
            </w:r>
            <w:r>
              <w:br/>
            </w:r>
            <w:r>
              <w:rPr>
                <w:rFonts w:ascii="Times New Roman"/>
                <w:b w:val="false"/>
                <w:i w:val="false"/>
                <w:color w:val="000000"/>
                <w:sz w:val="20"/>
              </w:rPr>
              <w:t>мемлекеттiк қызмет регламентіне 7-қосымша</w:t>
            </w:r>
          </w:p>
        </w:tc>
      </w:tr>
    </w:tbl>
    <w:p>
      <w:pPr>
        <w:spacing w:after="0"/>
        <w:ind w:left="0"/>
        <w:jc w:val="left"/>
      </w:pPr>
      <w:r>
        <w:rPr>
          <w:rFonts w:ascii="Times New Roman"/>
          <w:b/>
          <w:i w:val="false"/>
          <w:color w:val="000000"/>
        </w:rPr>
        <w:t xml:space="preserve"> Мемлекеттік қызметті көрсетудің бизнес-процестерінің анықтамалығы</w:t>
      </w:r>
    </w:p>
    <w:p>
      <w:pPr>
        <w:spacing w:after="0"/>
        <w:ind w:left="0"/>
        <w:jc w:val="left"/>
      </w:pPr>
      <w:r>
        <w:rPr>
          <w:rFonts w:ascii="Times New Roman"/>
          <w:b w:val="false"/>
          <w:i w:val="false"/>
          <w:color w:val="000000"/>
          <w:sz w:val="28"/>
        </w:rPr>
        <w:t>      лицензияны қайта ресімдеу кезінде</w:t>
      </w:r>
      <w:r>
        <w:br/>
      </w:r>
      <w:r>
        <w:rPr>
          <w:rFonts w:ascii="Times New Roman"/>
          <w:b w:val="false"/>
          <w:i w:val="false"/>
          <w:color w:val="000000"/>
          <w:sz w:val="28"/>
        </w:rPr>
        <w:t>
      </w:t>
      </w:r>
    </w:p>
    <w:p>
      <w:pPr>
        <w:spacing w:after="0"/>
        <w:ind w:left="0"/>
        <w:jc w:val="both"/>
      </w:pPr>
      <w:r>
        <w:drawing>
          <wp:inline distT="0" distB="0" distL="0" distR="0">
            <wp:extent cx="7810500" cy="367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367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тұлғаларда өз өндiрiсi барысында және</w:t>
            </w:r>
            <w:r>
              <w:br/>
            </w:r>
            <w:r>
              <w:rPr>
                <w:rFonts w:ascii="Times New Roman"/>
                <w:b w:val="false"/>
                <w:i w:val="false"/>
                <w:color w:val="000000"/>
                <w:sz w:val="20"/>
              </w:rPr>
              <w:t>құрамында түстi және (немесе) қара металл</w:t>
            </w:r>
            <w:r>
              <w:br/>
            </w:r>
            <w:r>
              <w:rPr>
                <w:rFonts w:ascii="Times New Roman"/>
                <w:b w:val="false"/>
                <w:i w:val="false"/>
                <w:color w:val="000000"/>
                <w:sz w:val="20"/>
              </w:rPr>
              <w:t>сынықтары және (немесе) қалдықтары болған</w:t>
            </w:r>
            <w:r>
              <w:br/>
            </w:r>
            <w:r>
              <w:rPr>
                <w:rFonts w:ascii="Times New Roman"/>
                <w:b w:val="false"/>
                <w:i w:val="false"/>
                <w:color w:val="000000"/>
                <w:sz w:val="20"/>
              </w:rPr>
              <w:t>мүлiктiк кешендi сатып алу нәтижесiнде пайда</w:t>
            </w:r>
            <w:r>
              <w:br/>
            </w:r>
            <w:r>
              <w:rPr>
                <w:rFonts w:ascii="Times New Roman"/>
                <w:b w:val="false"/>
                <w:i w:val="false"/>
                <w:color w:val="000000"/>
                <w:sz w:val="20"/>
              </w:rPr>
              <w:t>болған түстi және қара металл сынықтары</w:t>
            </w:r>
            <w:r>
              <w:br/>
            </w:r>
            <w:r>
              <w:rPr>
                <w:rFonts w:ascii="Times New Roman"/>
                <w:b w:val="false"/>
                <w:i w:val="false"/>
                <w:color w:val="000000"/>
                <w:sz w:val="20"/>
              </w:rPr>
              <w:t>мен қалдықтарын өткiзу жөнiндегi қызметтi</w:t>
            </w:r>
            <w:r>
              <w:br/>
            </w:r>
            <w:r>
              <w:rPr>
                <w:rFonts w:ascii="Times New Roman"/>
                <w:b w:val="false"/>
                <w:i w:val="false"/>
                <w:color w:val="000000"/>
                <w:sz w:val="20"/>
              </w:rPr>
              <w:t>қоспағанда, заңды тұлғалардың түстi және</w:t>
            </w:r>
            <w:r>
              <w:br/>
            </w:r>
            <w:r>
              <w:rPr>
                <w:rFonts w:ascii="Times New Roman"/>
                <w:b w:val="false"/>
                <w:i w:val="false"/>
                <w:color w:val="000000"/>
                <w:sz w:val="20"/>
              </w:rPr>
              <w:t>қара металл сынықтары мен қалдықтарын жинау</w:t>
            </w:r>
            <w:r>
              <w:br/>
            </w:r>
            <w:r>
              <w:rPr>
                <w:rFonts w:ascii="Times New Roman"/>
                <w:b w:val="false"/>
                <w:i w:val="false"/>
                <w:color w:val="000000"/>
                <w:sz w:val="20"/>
              </w:rPr>
              <w:t>(дайындау), сақтау, өңдеу және лицензиаттарға</w:t>
            </w:r>
            <w:r>
              <w:br/>
            </w:r>
            <w:r>
              <w:rPr>
                <w:rFonts w:ascii="Times New Roman"/>
                <w:b w:val="false"/>
                <w:i w:val="false"/>
                <w:color w:val="000000"/>
                <w:sz w:val="20"/>
              </w:rPr>
              <w:t>өткiзу жөнiндегi қызметтi лицензиялау,</w:t>
            </w:r>
            <w:r>
              <w:br/>
            </w:r>
            <w:r>
              <w:rPr>
                <w:rFonts w:ascii="Times New Roman"/>
                <w:b w:val="false"/>
                <w:i w:val="false"/>
                <w:color w:val="000000"/>
                <w:sz w:val="20"/>
              </w:rPr>
              <w:t>қайта ресiмдеу, лицензия телнұсқасын беру"</w:t>
            </w:r>
            <w:r>
              <w:br/>
            </w:r>
            <w:r>
              <w:rPr>
                <w:rFonts w:ascii="Times New Roman"/>
                <w:b w:val="false"/>
                <w:i w:val="false"/>
                <w:color w:val="000000"/>
                <w:sz w:val="20"/>
              </w:rPr>
              <w:t>мемлекеттiк қызмет регламентіне 8-қосымша</w:t>
            </w:r>
          </w:p>
        </w:tc>
      </w:tr>
    </w:tbl>
    <w:p>
      <w:pPr>
        <w:spacing w:after="0"/>
        <w:ind w:left="0"/>
        <w:jc w:val="left"/>
      </w:pPr>
      <w:r>
        <w:rPr>
          <w:rFonts w:ascii="Times New Roman"/>
          <w:b/>
          <w:i w:val="false"/>
          <w:color w:val="000000"/>
        </w:rPr>
        <w:t xml:space="preserve"> Мемлекеттік қызметті көрсетудің бизнес-процестерінің анықтамалығы</w:t>
      </w:r>
    </w:p>
    <w:p>
      <w:pPr>
        <w:spacing w:after="0"/>
        <w:ind w:left="0"/>
        <w:jc w:val="left"/>
      </w:pPr>
      <w:r>
        <w:rPr>
          <w:rFonts w:ascii="Times New Roman"/>
          <w:b w:val="false"/>
          <w:i w:val="false"/>
          <w:color w:val="000000"/>
          <w:sz w:val="28"/>
        </w:rPr>
        <w:t>      лицензия телнұсқасын беру кезінде</w:t>
      </w:r>
      <w:r>
        <w:br/>
      </w:r>
      <w:r>
        <w:rPr>
          <w:rFonts w:ascii="Times New Roman"/>
          <w:b w:val="false"/>
          <w:i w:val="false"/>
          <w:color w:val="000000"/>
          <w:sz w:val="28"/>
        </w:rPr>
        <w:t>
      </w:t>
      </w:r>
    </w:p>
    <w:p>
      <w:pPr>
        <w:spacing w:after="0"/>
        <w:ind w:left="0"/>
        <w:jc w:val="both"/>
      </w:pPr>
      <w:r>
        <w:drawing>
          <wp:inline distT="0" distB="0" distL="0" distR="0">
            <wp:extent cx="7810500" cy="360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3606800"/>
                    </a:xfrm>
                    <a:prstGeom prst="rect">
                      <a:avLst/>
                    </a:prstGeom>
                  </pic:spPr>
                </pic:pic>
              </a:graphicData>
            </a:graphic>
          </wp:inline>
        </w:drawing>
      </w:r>
    </w:p>
    <w:p>
      <w:pPr>
        <w:spacing w:after="0"/>
        <w:ind w:left="0"/>
        <w:jc w:val="left"/>
      </w:pPr>
      <w:r>
        <w:br/>
      </w:r>
      <w:r>
        <w:rPr>
          <w:rFonts w:ascii="Times New Roman"/>
          <w:b w:val="false"/>
          <w:i w:val="false"/>
          <w:color w:val="000000"/>
          <w:sz w:val="28"/>
        </w:rPr>
        <w:t>
      *ҚФБ-құрылымдық-функционалдық бірлік: көрсетілетін қызметті берушінің құрылымдық бөлімшелерінің (қызметкерлерінің), халыққа қызмет көрсету орталықтарының, "электрондық үкімет" веб порталының өзара іс-қимылдары;</w:t>
      </w:r>
      <w:r>
        <w:br/>
      </w:r>
      <w:r>
        <w:rPr>
          <w:rFonts w:ascii="Times New Roman"/>
          <w:b w:val="false"/>
          <w:i w:val="false"/>
          <w:color w:val="000000"/>
          <w:sz w:val="28"/>
        </w:rPr>
        <w:t xml:space="preserve">
       </w:t>
      </w:r>
    </w:p>
    <w:p>
      <w:pPr>
        <w:spacing w:after="0"/>
        <w:ind w:left="0"/>
        <w:jc w:val="both"/>
      </w:pPr>
      <w:r>
        <w:drawing>
          <wp:inline distT="0" distB="0" distL="0" distR="0">
            <wp:extent cx="5080000" cy="383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5080000" cy="3835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header.xml" Type="http://schemas.openxmlformats.org/officeDocument/2006/relationships/header" Id="rId1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