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d891" w14:textId="48fd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24 сәуірдегі № 122 қаулысы. Ақтөбе облысының Әділет департаментінде 2014 жылғы 21 мамырда № 3906 болып тіркелді. Күші жойылды - Ақтөбе облысының әкімдігінің 2015 жылғы 22 маусымдағы № 214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22.06.2015 </w:t>
      </w:r>
      <w:r>
        <w:rPr>
          <w:rFonts w:ascii="Times New Roman"/>
          <w:b w:val="false"/>
          <w:i w:val="false"/>
          <w:color w:val="000000"/>
          <w:sz w:val="28"/>
        </w:rPr>
        <w:t>№ 214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қаулысына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"Ақтөбе облысының дене шынықтыру және спорт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С.Қ.Нұрқатоваға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
        <w:gridCol w:w="792"/>
        <w:gridCol w:w="5323"/>
        <w:gridCol w:w="540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122 қаулысымен бекітілген</w:t>
            </w:r>
            <w:r>
              <w:br/>
            </w:r>
            <w:r>
              <w:rPr>
                <w:rFonts w:ascii="Times New Roman"/>
                <w:b w:val="false"/>
                <w:i w:val="false"/>
                <w:color w:val="000000"/>
                <w:sz w:val="20"/>
              </w:rPr>
              <w:t>
 </w:t>
            </w:r>
          </w:p>
          <w:bookmarkEnd w:id="1"/>
        </w:tc>
      </w:tr>
    </w:tbl>
    <w:bookmarkStart w:name="z9" w:id="2"/>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11" w:id="3"/>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(қағаз түрінде).</w:t>
      </w:r>
      <w:r>
        <w:br/>
      </w:r>
      <w:r>
        <w:rPr>
          <w:rFonts w:ascii="Times New Roman"/>
          <w:b w:val="false"/>
          <w:i w:val="false"/>
          <w:color w:val="000000"/>
          <w:sz w:val="28"/>
        </w:rPr>
        <w:t>
 </w:t>
      </w:r>
    </w:p>
    <w:bookmarkEnd w:id="3"/>
    <w:bookmarkStart w:name="z14"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4"/>
    <w:bookmarkStart w:name="z15" w:id="5"/>
    <w:p>
      <w:pPr>
        <w:spacing w:after="0"/>
        <w:ind w:left="0"/>
        <w:jc w:val="both"/>
      </w:pPr>
      <w:r>
        <w:rPr>
          <w:rFonts w:ascii="Times New Roman"/>
          <w:b w:val="false"/>
          <w:i w:val="false"/>
          <w:color w:val="000000"/>
          <w:sz w:val="28"/>
        </w:rPr>
        <w:t>      4. 
Мемлекеттік қызмет көрсету бойынша рәсімді (әрекет) бастауға негіздеме көрсетілетін қызмет алушының (немесе сенімхат бойынша оның өкілінің):</w:t>
      </w:r>
      <w:r>
        <w:br/>
      </w:r>
      <w:r>
        <w:rPr>
          <w:rFonts w:ascii="Times New Roman"/>
          <w:b w:val="false"/>
          <w:i w:val="false"/>
          <w:color w:val="000000"/>
          <w:sz w:val="28"/>
        </w:rPr>
        <w:t>
      1) 
</w:t>
      </w:r>
      <w:r>
        <w:rPr>
          <w:rFonts w:ascii="Times New Roman"/>
          <w:b w:val="false"/>
          <w:i w:val="false"/>
          <w:color w:val="000000"/>
          <w:sz w:val="28"/>
        </w:rPr>
        <w:t>
"Спорт шеберіне кандидат" спорттық атағын беру туралы, "1 разрядтағы спортшы" спорттық разрядын беру және (немесе) растау туралы, "Бірінші санатты спорт төрешісі" төреші санатын беру туралы мемлекеттік көрсетілетін қызметті алу үшін Қазақстан Республткасы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ұсынымы;</w:t>
      </w:r>
      <w:r>
        <w:br/>
      </w:r>
      <w:r>
        <w:rPr>
          <w:rFonts w:ascii="Times New Roman"/>
          <w:b w:val="false"/>
          <w:i w:val="false"/>
          <w:color w:val="000000"/>
          <w:sz w:val="28"/>
        </w:rPr>
        <w:t>
      2) 
</w:t>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"Біліктiлiгi орта деңгейдегi санаты жоқ жаттықтырушы", "Біліктiлiгi жоғары деңгейдегi бірiншi санатты әдіскер", "Біліктiлiгi орта деңгейдегi бірiншi санатты әдіскер" және "Біліктiлiгi жоғары деңгейдегi бірiншi санатты нұсқаушы-спортшы" санаттарын беру және (немесе) растау туралы мемлекеттік көрсетілетін қызметті алу үшін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 болып табылады.</w:t>
      </w:r>
      <w:r>
        <w:br/>
      </w:r>
      <w:r>
        <w:rPr>
          <w:rFonts w:ascii="Times New Roman"/>
          <w:b w:val="false"/>
          <w:i w:val="false"/>
          <w:color w:val="000000"/>
          <w:sz w:val="28"/>
        </w:rPr>
        <w:t>
 </w:t>
      </w:r>
    </w:p>
    <w:bookmarkEnd w:id="5"/>
    <w:bookmarkStart w:name="z1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6"/>
    <w:bookmarkStart w:name="z19" w:id="7"/>
    <w:p>
      <w:pPr>
        <w:spacing w:after="0"/>
        <w:ind w:left="0"/>
        <w:jc w:val="both"/>
      </w:pPr>
      <w:r>
        <w:rPr>
          <w:rFonts w:ascii="Times New Roman"/>
          <w:b w:val="false"/>
          <w:i w:val="false"/>
          <w:color w:val="000000"/>
          <w:sz w:val="28"/>
        </w:rPr>
        <w:t>      5. 
Мемлекеттік қызмет көрсету үдерісіне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ХКО қызметкері;</w:t>
      </w:r>
      <w:r>
        <w:br/>
      </w:r>
      <w:r>
        <w:rPr>
          <w:rFonts w:ascii="Times New Roman"/>
          <w:b w:val="false"/>
          <w:i w:val="false"/>
          <w:color w:val="000000"/>
          <w:sz w:val="28"/>
        </w:rPr>
        <w:t>
      2) 
</w:t>
      </w:r>
      <w:r>
        <w:rPr>
          <w:rFonts w:ascii="Times New Roman"/>
          <w:b w:val="false"/>
          <w:i w:val="false"/>
          <w:color w:val="000000"/>
          <w:sz w:val="28"/>
        </w:rPr>
        <w:t>
ХКО жинақтау бөлімінің қызметкері;</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5) 
</w:t>
      </w:r>
      <w:r>
        <w:rPr>
          <w:rFonts w:ascii="Times New Roman"/>
          <w:b w:val="false"/>
          <w:i w:val="false"/>
          <w:color w:val="000000"/>
          <w:sz w:val="28"/>
        </w:rPr>
        <w:t>
орындаушы;</w:t>
      </w:r>
      <w:r>
        <w:br/>
      </w:r>
      <w:r>
        <w:rPr>
          <w:rFonts w:ascii="Times New Roman"/>
          <w:b w:val="false"/>
          <w:i w:val="false"/>
          <w:color w:val="000000"/>
          <w:sz w:val="28"/>
        </w:rPr>
        <w:t>
      6) 
</w:t>
      </w:r>
      <w:r>
        <w:rPr>
          <w:rFonts w:ascii="Times New Roman"/>
          <w:b w:val="false"/>
          <w:i w:val="false"/>
          <w:color w:val="000000"/>
          <w:sz w:val="28"/>
        </w:rPr>
        <w:t xml:space="preserve">
комиссия. </w:t>
      </w:r>
      <w:r>
        <w:br/>
      </w:r>
      <w:r>
        <w:rPr>
          <w:rFonts w:ascii="Times New Roman"/>
          <w:b w:val="false"/>
          <w:i w:val="false"/>
          <w:color w:val="000000"/>
          <w:sz w:val="28"/>
        </w:rPr>
        <w:t>
 </w:t>
      </w:r>
    </w:p>
    <w:bookmarkEnd w:id="7"/>
    <w:bookmarkStart w:name="z26"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үдерісінде ақпараттық жүйелерді пайдалану тәртібін сипаттау</w:t>
      </w:r>
    </w:p>
    <w:bookmarkEnd w:id="8"/>
    <w:bookmarkStart w:name="z27" w:id="9"/>
    <w:p>
      <w:pPr>
        <w:spacing w:after="0"/>
        <w:ind w:left="0"/>
        <w:jc w:val="both"/>
      </w:pPr>
      <w:r>
        <w:rPr>
          <w:rFonts w:ascii="Times New Roman"/>
          <w:b w:val="false"/>
          <w:i w:val="false"/>
          <w:color w:val="000000"/>
          <w:sz w:val="28"/>
        </w:rPr>
        <w:t>      6. 
Мемлекеттік қызмет көрсету үдерісінің құрамына кіретін әрбір рәсімнің (әрекеттің) мазмұны, олардың орындалу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(немесе сенімхат бойынша оның өкілі) ХКО-ға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w:t>
      </w:r>
      <w:r>
        <w:rPr>
          <w:rFonts w:ascii="Times New Roman"/>
          <w:b w:val="false"/>
          <w:i w:val="false"/>
          <w:color w:val="000000"/>
          <w:sz w:val="28"/>
        </w:rPr>
        <w:t>
ХҚО қызметкері құжаттарды тіркейді, көрсетілетін қызметті алушыға (немесе сенімхат бойынша оның өкіліне) мыналарды көрсете отырып, тиісті құжаттарды қабылдағаны туралы қолхат береді: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(он бес минуттан көп емес);</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3) 
</w:t>
      </w:r>
      <w:r>
        <w:rPr>
          <w:rFonts w:ascii="Times New Roman"/>
          <w:b w:val="false"/>
          <w:i w:val="false"/>
          <w:color w:val="000000"/>
          <w:sz w:val="28"/>
        </w:rPr>
        <w:t>
ХКО-ң жинақтау бөлімінің қызметкері құжаттарды көрсетілетін қызметті берушіге жолдайды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кеңсе қызметкері құжаттарды тіркейді және басшыға ұсынады (он бес минуттан көп емес);</w:t>
      </w:r>
      <w:r>
        <w:br/>
      </w:r>
      <w:r>
        <w:rPr>
          <w:rFonts w:ascii="Times New Roman"/>
          <w:b w:val="false"/>
          <w:i w:val="false"/>
          <w:color w:val="000000"/>
          <w:sz w:val="28"/>
        </w:rPr>
        <w:t>
      5) 
</w:t>
      </w:r>
      <w:r>
        <w:rPr>
          <w:rFonts w:ascii="Times New Roman"/>
          <w:b w:val="false"/>
          <w:i w:val="false"/>
          <w:color w:val="000000"/>
          <w:sz w:val="28"/>
        </w:rPr>
        <w:t>
басшы құжаттарды қарайды және орындаушыға жолдайды (он бес минуттан көп емес);</w:t>
      </w:r>
      <w:r>
        <w:br/>
      </w:r>
      <w:r>
        <w:rPr>
          <w:rFonts w:ascii="Times New Roman"/>
          <w:b w:val="false"/>
          <w:i w:val="false"/>
          <w:color w:val="000000"/>
          <w:sz w:val="28"/>
        </w:rPr>
        <w:t>
      6) 
</w:t>
      </w:r>
      <w:r>
        <w:rPr>
          <w:rFonts w:ascii="Times New Roman"/>
          <w:b w:val="false"/>
          <w:i w:val="false"/>
          <w:color w:val="000000"/>
          <w:sz w:val="28"/>
        </w:rPr>
        <w:t>
орындаушы құжаттарды қарайды және комиссияның қарауына ұсынады (он үш күзтізбелік күн ішінде);</w:t>
      </w:r>
      <w:r>
        <w:br/>
      </w:r>
      <w:r>
        <w:rPr>
          <w:rFonts w:ascii="Times New Roman"/>
          <w:b w:val="false"/>
          <w:i w:val="false"/>
          <w:color w:val="000000"/>
          <w:sz w:val="28"/>
        </w:rPr>
        <w:t>
      7) 
</w:t>
      </w:r>
      <w:r>
        <w:rPr>
          <w:rFonts w:ascii="Times New Roman"/>
          <w:b w:val="false"/>
          <w:i w:val="false"/>
          <w:color w:val="000000"/>
          <w:sz w:val="28"/>
        </w:rPr>
        <w:t>
комиссия құжаттарды қарайды және көрсетілетін қызметті берушіге разрядтар және санаттар беру жөнінде ұсыным береді;</w:t>
      </w:r>
      <w:r>
        <w:br/>
      </w:r>
      <w:r>
        <w:rPr>
          <w:rFonts w:ascii="Times New Roman"/>
          <w:b w:val="false"/>
          <w:i w:val="false"/>
          <w:color w:val="000000"/>
          <w:sz w:val="28"/>
        </w:rPr>
        <w:t>
      8) 
</w:t>
      </w:r>
      <w:r>
        <w:rPr>
          <w:rFonts w:ascii="Times New Roman"/>
          <w:b w:val="false"/>
          <w:i w:val="false"/>
          <w:color w:val="000000"/>
          <w:sz w:val="28"/>
        </w:rPr>
        <w:t>
орындаушы комиссия хаттамасының негізінде бұйрық жобасын және көшірмесін дайындайды, басшыға ұсынады (он бес минуттан көп емес);</w:t>
      </w:r>
      <w:r>
        <w:br/>
      </w:r>
      <w:r>
        <w:rPr>
          <w:rFonts w:ascii="Times New Roman"/>
          <w:b w:val="false"/>
          <w:i w:val="false"/>
          <w:color w:val="000000"/>
          <w:sz w:val="28"/>
        </w:rPr>
        <w:t>
      9) 
</w:t>
      </w:r>
      <w:r>
        <w:rPr>
          <w:rFonts w:ascii="Times New Roman"/>
          <w:b w:val="false"/>
          <w:i w:val="false"/>
          <w:color w:val="000000"/>
          <w:sz w:val="28"/>
        </w:rPr>
        <w:t>
басшы бұйрыққа және көшірмеге қол қояды, кеңсе қызметкеріне жолдайды (он бес минуттан көп емес);</w:t>
      </w:r>
      <w:r>
        <w:br/>
      </w:r>
      <w:r>
        <w:rPr>
          <w:rFonts w:ascii="Times New Roman"/>
          <w:b w:val="false"/>
          <w:i w:val="false"/>
          <w:color w:val="000000"/>
          <w:sz w:val="28"/>
        </w:rPr>
        <w:t>
      10) 
</w:t>
      </w:r>
      <w:r>
        <w:rPr>
          <w:rFonts w:ascii="Times New Roman"/>
          <w:b w:val="false"/>
          <w:i w:val="false"/>
          <w:color w:val="000000"/>
          <w:sz w:val="28"/>
        </w:rPr>
        <w:t>
кеңсе қызметкері көшірмені тіркейді және ХКО-ға жолдайды (бір жұмыс күні ішінде);</w:t>
      </w:r>
      <w:r>
        <w:br/>
      </w:r>
      <w:r>
        <w:rPr>
          <w:rFonts w:ascii="Times New Roman"/>
          <w:b w:val="false"/>
          <w:i w:val="false"/>
          <w:color w:val="000000"/>
          <w:sz w:val="28"/>
        </w:rPr>
        <w:t>
      11) 
</w:t>
      </w:r>
      <w:r>
        <w:rPr>
          <w:rFonts w:ascii="Times New Roman"/>
          <w:b w:val="false"/>
          <w:i w:val="false"/>
          <w:color w:val="000000"/>
          <w:sz w:val="28"/>
        </w:rPr>
        <w:t>
ХКО қызметкері көрсетілетін қызметті алушыны (немесе сенімхат бойынша оның өкілін) ақпараттандырады және көшірмені табыстайды (он бес минуттан көп емес).</w:t>
      </w:r>
      <w:r>
        <w:br/>
      </w:r>
      <w:r>
        <w:rPr>
          <w:rFonts w:ascii="Times New Roman"/>
          <w:b w:val="false"/>
          <w:i w:val="false"/>
          <w:color w:val="000000"/>
          <w:sz w:val="28"/>
        </w:rPr>
        <w:t>
      7. 
</w:t>
      </w:r>
      <w:r>
        <w:rPr>
          <w:rFonts w:ascii="Times New Roman"/>
          <w:b w:val="false"/>
          <w:i w:val="false"/>
          <w:color w:val="000000"/>
          <w:sz w:val="28"/>
        </w:rPr>
        <w:t>
Мемлекеттік қызметті көрсету кезінде көрсетілетін қызметті беруші мен көрсетілетін қызметті алушының жүгіну және рәсімдердің (әрекеттердің) реттілігі тәртібін сипаттау әрбір рәсімнің (әрекеттің) ұзақтығын көрсете отырып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облысының әкімдігінің 22.09.2014 </w:t>
      </w:r>
      <w:r>
        <w:rPr>
          <w:rFonts w:ascii="Times New Roman"/>
          <w:b w:val="false"/>
          <w:i w:val="false"/>
          <w:color w:val="00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22.09.2014 </w:t>
      </w:r>
      <w:r>
        <w:rPr>
          <w:rFonts w:ascii="Times New Roman"/>
          <w:b w:val="false"/>
          <w:i w:val="false"/>
          <w:color w:val="00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140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"Cпорт шеберiне кандидат,</w:t>
            </w:r>
            <w:r>
              <w:br/>
            </w:r>
            <w:r>
              <w:rPr>
                <w:rFonts w:ascii="Times New Roman"/>
                <w:b w:val="false"/>
                <w:i w:val="false"/>
                <w:color w:val="000000"/>
                <w:sz w:val="20"/>
              </w:rPr>
              <w:t>
бірiншi спорттық разряд,</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бірiншi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әдiскер, бірiншi санатты спорт</w:t>
            </w:r>
            <w:r>
              <w:br/>
            </w:r>
            <w:r>
              <w:rPr>
                <w:rFonts w:ascii="Times New Roman"/>
                <w:b w:val="false"/>
                <w:i w:val="false"/>
                <w:color w:val="000000"/>
                <w:sz w:val="20"/>
              </w:rPr>
              <w:t>
төрешiсi" cпорттық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1-қосымша </w:t>
            </w:r>
            <w:r>
              <w:br/>
            </w:r>
            <w:r>
              <w:rPr>
                <w:rFonts w:ascii="Times New Roman"/>
                <w:b w:val="false"/>
                <w:i w:val="false"/>
                <w:color w:val="000000"/>
                <w:sz w:val="20"/>
              </w:rPr>
              <w:t>
 </w:t>
            </w:r>
          </w:p>
          <w:bookmarkEnd w:id="10"/>
        </w:tc>
      </w:tr>
    </w:tbl>
    <w:p>
      <w:pPr>
        <w:spacing w:after="0"/>
        <w:ind w:left="0"/>
        <w:jc w:val="left"/>
      </w:pPr>
      <w:r>
        <w:rPr>
          <w:rFonts w:ascii="Times New Roman"/>
          <w:b/>
          <w:i w:val="false"/>
          <w:color w:val="000000"/>
        </w:rPr>
        <w:t xml:space="preserve"> Рәсімдердің (әрекеттердің) реттілігін сипаттау әрбір рәсімнің (әрекеттің) ұзақтығын көрсете отырып, әрбір рәсімнің (әрекеттің) өту блок-схемасы</w:t>
      </w:r>
    </w:p>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22.09.2014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89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140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"Cпорт шеберiне кандидат,</w:t>
            </w:r>
            <w:r>
              <w:br/>
            </w:r>
            <w:r>
              <w:rPr>
                <w:rFonts w:ascii="Times New Roman"/>
                <w:b w:val="false"/>
                <w:i w:val="false"/>
                <w:color w:val="000000"/>
                <w:sz w:val="20"/>
              </w:rPr>
              <w:t>
бірiншi спорттық разряд,</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бірiншi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әдiскер, бірiншi санатты спорт</w:t>
            </w:r>
            <w:r>
              <w:br/>
            </w:r>
            <w:r>
              <w:rPr>
                <w:rFonts w:ascii="Times New Roman"/>
                <w:b w:val="false"/>
                <w:i w:val="false"/>
                <w:color w:val="000000"/>
                <w:sz w:val="20"/>
              </w:rPr>
              <w:t>
төрешiсi" cпорттық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2 - қосымша</w:t>
            </w:r>
            <w:r>
              <w:br/>
            </w:r>
            <w:r>
              <w:rPr>
                <w:rFonts w:ascii="Times New Roman"/>
                <w:b w:val="false"/>
                <w:i w:val="false"/>
                <w:color w:val="000000"/>
                <w:sz w:val="20"/>
              </w:rPr>
              <w:t>
 </w:t>
            </w:r>
          </w:p>
          <w:bookmarkEnd w:id="11"/>
        </w:tc>
      </w:tr>
    </w:tbl>
    <w:p>
      <w:pPr>
        <w:spacing w:after="0"/>
        <w:ind w:left="0"/>
        <w:jc w:val="left"/>
      </w:pPr>
      <w:r>
        <w:rPr>
          <w:rFonts w:ascii="Times New Roman"/>
          <w:b/>
          <w:i w:val="false"/>
          <w:color w:val="000000"/>
        </w:rPr>
        <w:t xml:space="preserve"> Мемлекеттік қызмет көрсетудің бизнес – үдерістерінің анықтамасы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22.09.2014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xml:space="preserve">
Ақтөбе облысы әкімдігінің </w:t>
            </w:r>
            <w:r>
              <w:br/>
            </w:r>
            <w:r>
              <w:rPr>
                <w:rFonts w:ascii="Times New Roman"/>
                <w:b w:val="false"/>
                <w:i w:val="false"/>
                <w:color w:val="000000"/>
                <w:sz w:val="20"/>
              </w:rPr>
              <w:t xml:space="preserve">
2014 жылғы 24 сәуірдегі </w:t>
            </w:r>
            <w:r>
              <w:br/>
            </w:r>
            <w:r>
              <w:rPr>
                <w:rFonts w:ascii="Times New Roman"/>
                <w:b w:val="false"/>
                <w:i w:val="false"/>
                <w:color w:val="000000"/>
                <w:sz w:val="20"/>
              </w:rPr>
              <w:t>
№ 122 қаулысымен бекітілген</w:t>
            </w:r>
            <w:r>
              <w:br/>
            </w:r>
            <w:r>
              <w:rPr>
                <w:rFonts w:ascii="Times New Roman"/>
                <w:b w:val="false"/>
                <w:i w:val="false"/>
                <w:color w:val="000000"/>
                <w:sz w:val="20"/>
              </w:rPr>
              <w:t>
 </w:t>
            </w:r>
          </w:p>
          <w:bookmarkEnd w:id="12"/>
        </w:tc>
      </w:tr>
    </w:tbl>
    <w:bookmarkStart w:name="z42" w:id="13"/>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13"/>
    <w:bookmarkStart w:name="z44" w:id="14"/>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беру"мемлекеттік көрсетілетін қызмет (бұдан әрі – мемлекеттік көрсетілетін қызмет) Ақтөбе қаласы және облыс аудандарының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(қағаз түрінде).</w:t>
      </w:r>
      <w:r>
        <w:br/>
      </w:r>
      <w:r>
        <w:rPr>
          <w:rFonts w:ascii="Times New Roman"/>
          <w:b w:val="false"/>
          <w:i w:val="false"/>
          <w:color w:val="000000"/>
          <w:sz w:val="28"/>
        </w:rPr>
        <w:t>
 </w:t>
      </w:r>
    </w:p>
    <w:bookmarkEnd w:id="14"/>
    <w:bookmarkStart w:name="z47" w:id="1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15"/>
    <w:bookmarkStart w:name="z48" w:id="16"/>
    <w:p>
      <w:pPr>
        <w:spacing w:after="0"/>
        <w:ind w:left="0"/>
        <w:jc w:val="both"/>
      </w:pPr>
      <w:r>
        <w:rPr>
          <w:rFonts w:ascii="Times New Roman"/>
          <w:b w:val="false"/>
          <w:i w:val="false"/>
          <w:color w:val="000000"/>
          <w:sz w:val="28"/>
        </w:rPr>
        <w:t>      4. 
Мемлекеттік қызмет көрсету бойынша рәсімді (әрекет) бастауға негіздеме көрсетілетін қызмет алушының (немесе сенімхат бойынша оның өкілінің):</w:t>
      </w:r>
      <w:r>
        <w:br/>
      </w:r>
      <w:r>
        <w:rPr>
          <w:rFonts w:ascii="Times New Roman"/>
          <w:b w:val="false"/>
          <w:i w:val="false"/>
          <w:color w:val="000000"/>
          <w:sz w:val="28"/>
        </w:rPr>
        <w:t>
      1) 
</w:t>
      </w:r>
      <w:r>
        <w:rPr>
          <w:rFonts w:ascii="Times New Roman"/>
          <w:b w:val="false"/>
          <w:i w:val="false"/>
          <w:color w:val="000000"/>
          <w:sz w:val="28"/>
        </w:rPr>
        <w:t>
"2 разряд спортшысы", "3 разряд спортшысы", "1 жасөспірімдік разряд спортшысы", "2 жасөспірімдік разряд спортшысы", "3 жасөспірімдік разряд спортшысы" спорттық разрядтарын беру туралы мемлекеттік көрсетілетін қызметті алу үшінбастапқы спорттық ұйымның мөрімен және қолымен расталған қолдаухаты;</w:t>
      </w:r>
      <w:r>
        <w:br/>
      </w:r>
      <w:r>
        <w:rPr>
          <w:rFonts w:ascii="Times New Roman"/>
          <w:b w:val="false"/>
          <w:i w:val="false"/>
          <w:color w:val="000000"/>
          <w:sz w:val="28"/>
        </w:rPr>
        <w:t>
      2) 
</w:t>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"Біліктiлiгi жоғары деңгейдегi екінші санатты әдіскер", "Біліктiлiгi орта деңгейдегi екінші санатты әдіскер", "Біліктiлiгi жоғары деңгейдегi екінші санатты нұсқаушы-спортшы" санаттарын беру және (немесе) растау туралы, "Спорт төрешісі" төреші санатын беру туралы мемлекеттік көрсетілетін қызметті алу үшінҚазақстан Республткасы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болып табылады. </w:t>
      </w:r>
      <w:r>
        <w:br/>
      </w:r>
      <w:r>
        <w:rPr>
          <w:rFonts w:ascii="Times New Roman"/>
          <w:b w:val="false"/>
          <w:i w:val="false"/>
          <w:color w:val="000000"/>
          <w:sz w:val="28"/>
        </w:rPr>
        <w:t>
 </w:t>
      </w:r>
    </w:p>
    <w:bookmarkEnd w:id="16"/>
    <w:bookmarkStart w:name="z51" w:id="1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17"/>
    <w:bookmarkStart w:name="z52" w:id="18"/>
    <w:p>
      <w:pPr>
        <w:spacing w:after="0"/>
        <w:ind w:left="0"/>
        <w:jc w:val="both"/>
      </w:pPr>
      <w:r>
        <w:rPr>
          <w:rFonts w:ascii="Times New Roman"/>
          <w:b w:val="false"/>
          <w:i w:val="false"/>
          <w:color w:val="000000"/>
          <w:sz w:val="28"/>
        </w:rPr>
        <w:t>      5. 
Мемлекеттік қызмет көрсету үдерісіне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ХКО қызметкері;</w:t>
      </w:r>
      <w:r>
        <w:br/>
      </w:r>
      <w:r>
        <w:rPr>
          <w:rFonts w:ascii="Times New Roman"/>
          <w:b w:val="false"/>
          <w:i w:val="false"/>
          <w:color w:val="000000"/>
          <w:sz w:val="28"/>
        </w:rPr>
        <w:t>
      2) 
</w:t>
      </w:r>
      <w:r>
        <w:rPr>
          <w:rFonts w:ascii="Times New Roman"/>
          <w:b w:val="false"/>
          <w:i w:val="false"/>
          <w:color w:val="000000"/>
          <w:sz w:val="28"/>
        </w:rPr>
        <w:t>
ХКО жинақтау бөлімінің қызметкері;</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5) 
</w:t>
      </w:r>
      <w:r>
        <w:rPr>
          <w:rFonts w:ascii="Times New Roman"/>
          <w:b w:val="false"/>
          <w:i w:val="false"/>
          <w:color w:val="000000"/>
          <w:sz w:val="28"/>
        </w:rPr>
        <w:t>
орындаушы;</w:t>
      </w:r>
      <w:r>
        <w:br/>
      </w:r>
      <w:r>
        <w:rPr>
          <w:rFonts w:ascii="Times New Roman"/>
          <w:b w:val="false"/>
          <w:i w:val="false"/>
          <w:color w:val="000000"/>
          <w:sz w:val="28"/>
        </w:rPr>
        <w:t>
      6) 
</w:t>
      </w:r>
      <w:r>
        <w:rPr>
          <w:rFonts w:ascii="Times New Roman"/>
          <w:b w:val="false"/>
          <w:i w:val="false"/>
          <w:color w:val="000000"/>
          <w:sz w:val="28"/>
        </w:rPr>
        <w:t xml:space="preserve">
комиссия. </w:t>
      </w:r>
      <w:r>
        <w:br/>
      </w:r>
      <w:r>
        <w:rPr>
          <w:rFonts w:ascii="Times New Roman"/>
          <w:b w:val="false"/>
          <w:i w:val="false"/>
          <w:color w:val="000000"/>
          <w:sz w:val="28"/>
        </w:rPr>
        <w:t>
 </w:t>
      </w:r>
    </w:p>
    <w:bookmarkEnd w:id="18"/>
    <w:bookmarkStart w:name="z59" w:id="1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үдерісінде ақпараттық жүйелерді пайдалану тәртібін сипаттау</w:t>
      </w:r>
    </w:p>
    <w:bookmarkEnd w:id="19"/>
    <w:bookmarkStart w:name="z60" w:id="20"/>
    <w:p>
      <w:pPr>
        <w:spacing w:after="0"/>
        <w:ind w:left="0"/>
        <w:jc w:val="both"/>
      </w:pPr>
      <w:r>
        <w:rPr>
          <w:rFonts w:ascii="Times New Roman"/>
          <w:b w:val="false"/>
          <w:i w:val="false"/>
          <w:color w:val="000000"/>
          <w:sz w:val="28"/>
        </w:rPr>
        <w:t>      6. 
Мемлекеттік қызмет көрсету үдерісінің құрамына кіретін әрбір рәсімнің (әрекеттің) мазмұны, олардың орындалу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(немесе сенімхат бойынша оның өкілі) ХКО-ға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w:t>
      </w:r>
      <w:r>
        <w:rPr>
          <w:rFonts w:ascii="Times New Roman"/>
          <w:b w:val="false"/>
          <w:i w:val="false"/>
          <w:color w:val="000000"/>
          <w:sz w:val="28"/>
        </w:rPr>
        <w:t>
ХҚО қызметкері құжаттарды тіркейді, көрсетілетін қызметті алушыға (немесе сенімхат бойынша оның өкіліне) мыналарды көрсете отырып, тиісті құжаттарды қабылдағаны туралы қолхат береді: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(он бес минуттан көп емес);</w:t>
      </w:r>
      <w:r>
        <w:br/>
      </w:r>
      <w:r>
        <w:rPr>
          <w:rFonts w:ascii="Times New Roman"/>
          <w:b w:val="false"/>
          <w:i w:val="false"/>
          <w:color w:val="000000"/>
          <w:sz w:val="28"/>
        </w:rPr>
        <w:t>
      ХҚО қызметкері мемлекеттік қызмет көрсету кезінде көрсетілетін қызметтіалушыдан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3) 
</w:t>
      </w:r>
      <w:r>
        <w:rPr>
          <w:rFonts w:ascii="Times New Roman"/>
          <w:b w:val="false"/>
          <w:i w:val="false"/>
          <w:color w:val="000000"/>
          <w:sz w:val="28"/>
        </w:rPr>
        <w:t>
ХКО-ң жинақтау бөлімінің қызметкері құжаттарды көрсетілетін қызметті берушіге жолдайды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кеңсе қызметкері құжаттарды тіркейді және басшыға ұсынады (он бес минуттан көп емес);</w:t>
      </w:r>
      <w:r>
        <w:br/>
      </w:r>
      <w:r>
        <w:rPr>
          <w:rFonts w:ascii="Times New Roman"/>
          <w:b w:val="false"/>
          <w:i w:val="false"/>
          <w:color w:val="000000"/>
          <w:sz w:val="28"/>
        </w:rPr>
        <w:t>
      5) 
</w:t>
      </w:r>
      <w:r>
        <w:rPr>
          <w:rFonts w:ascii="Times New Roman"/>
          <w:b w:val="false"/>
          <w:i w:val="false"/>
          <w:color w:val="000000"/>
          <w:sz w:val="28"/>
        </w:rPr>
        <w:t>
басшы құжаттарды қарайды және орындаушыға жолдайды (он бес минуттан көп емес);</w:t>
      </w:r>
      <w:r>
        <w:br/>
      </w:r>
      <w:r>
        <w:rPr>
          <w:rFonts w:ascii="Times New Roman"/>
          <w:b w:val="false"/>
          <w:i w:val="false"/>
          <w:color w:val="000000"/>
          <w:sz w:val="28"/>
        </w:rPr>
        <w:t>
      6) 
</w:t>
      </w:r>
      <w:r>
        <w:rPr>
          <w:rFonts w:ascii="Times New Roman"/>
          <w:b w:val="false"/>
          <w:i w:val="false"/>
          <w:color w:val="000000"/>
          <w:sz w:val="28"/>
        </w:rPr>
        <w:t>
орындаушы құжаттарды қарайды және комиссияның қарауына ұсынады (он үш күзтізбелік күн ішінде);</w:t>
      </w:r>
      <w:r>
        <w:br/>
      </w:r>
      <w:r>
        <w:rPr>
          <w:rFonts w:ascii="Times New Roman"/>
          <w:b w:val="false"/>
          <w:i w:val="false"/>
          <w:color w:val="000000"/>
          <w:sz w:val="28"/>
        </w:rPr>
        <w:t>
      7) 
</w:t>
      </w:r>
      <w:r>
        <w:rPr>
          <w:rFonts w:ascii="Times New Roman"/>
          <w:b w:val="false"/>
          <w:i w:val="false"/>
          <w:color w:val="000000"/>
          <w:sz w:val="28"/>
        </w:rPr>
        <w:t>
комиссия құжаттарды қарайды және көрсетілетін қызметті берушіге разрядтар және санаттар беру жөнінде ұсыным береді;</w:t>
      </w:r>
      <w:r>
        <w:br/>
      </w:r>
      <w:r>
        <w:rPr>
          <w:rFonts w:ascii="Times New Roman"/>
          <w:b w:val="false"/>
          <w:i w:val="false"/>
          <w:color w:val="000000"/>
          <w:sz w:val="28"/>
        </w:rPr>
        <w:t>
      8) 
</w:t>
      </w:r>
      <w:r>
        <w:rPr>
          <w:rFonts w:ascii="Times New Roman"/>
          <w:b w:val="false"/>
          <w:i w:val="false"/>
          <w:color w:val="000000"/>
          <w:sz w:val="28"/>
        </w:rPr>
        <w:t>
орындаушы комиссия хаттамасының негізінде бұйрық жобасын және көшірмесін дайындайды, басшыға ұсынады (он бес минуттан көп емес);</w:t>
      </w:r>
      <w:r>
        <w:br/>
      </w:r>
      <w:r>
        <w:rPr>
          <w:rFonts w:ascii="Times New Roman"/>
          <w:b w:val="false"/>
          <w:i w:val="false"/>
          <w:color w:val="000000"/>
          <w:sz w:val="28"/>
        </w:rPr>
        <w:t>
      9) 
</w:t>
      </w:r>
      <w:r>
        <w:rPr>
          <w:rFonts w:ascii="Times New Roman"/>
          <w:b w:val="false"/>
          <w:i w:val="false"/>
          <w:color w:val="000000"/>
          <w:sz w:val="28"/>
        </w:rPr>
        <w:t>
басшы бұйрыққа және көшірмеге қол қояды, кеңсе қызметкеріне жолдайды (он бес минуттан көп емес);</w:t>
      </w:r>
      <w:r>
        <w:br/>
      </w:r>
      <w:r>
        <w:rPr>
          <w:rFonts w:ascii="Times New Roman"/>
          <w:b w:val="false"/>
          <w:i w:val="false"/>
          <w:color w:val="000000"/>
          <w:sz w:val="28"/>
        </w:rPr>
        <w:t>
      10) 
</w:t>
      </w:r>
      <w:r>
        <w:rPr>
          <w:rFonts w:ascii="Times New Roman"/>
          <w:b w:val="false"/>
          <w:i w:val="false"/>
          <w:color w:val="000000"/>
          <w:sz w:val="28"/>
        </w:rPr>
        <w:t>
кеңсе қызметкері көшірмені тіркейді және ХКО-ға жолдайды (бір жұмыс күні ішінде);</w:t>
      </w:r>
      <w:r>
        <w:br/>
      </w:r>
      <w:r>
        <w:rPr>
          <w:rFonts w:ascii="Times New Roman"/>
          <w:b w:val="false"/>
          <w:i w:val="false"/>
          <w:color w:val="000000"/>
          <w:sz w:val="28"/>
        </w:rPr>
        <w:t>
      11) 
</w:t>
      </w:r>
      <w:r>
        <w:rPr>
          <w:rFonts w:ascii="Times New Roman"/>
          <w:b w:val="false"/>
          <w:i w:val="false"/>
          <w:color w:val="000000"/>
          <w:sz w:val="28"/>
        </w:rPr>
        <w:t>
ХКО қызметкері көрсетілетін қызметті алушыны (немесе сенімхат бойынша оның өкілін) ақпараттандырады және көшірмені табыстайды (он бес минуттан көп емес).</w:t>
      </w:r>
      <w:r>
        <w:br/>
      </w:r>
      <w:r>
        <w:rPr>
          <w:rFonts w:ascii="Times New Roman"/>
          <w:b w:val="false"/>
          <w:i w:val="false"/>
          <w:color w:val="000000"/>
          <w:sz w:val="28"/>
        </w:rPr>
        <w:t>
      7. 
</w:t>
      </w:r>
      <w:r>
        <w:rPr>
          <w:rFonts w:ascii="Times New Roman"/>
          <w:b w:val="false"/>
          <w:i w:val="false"/>
          <w:color w:val="000000"/>
          <w:sz w:val="28"/>
        </w:rPr>
        <w:t>
Мемлекеттік қызметті көрсету кезінде көрсетілетін қызметті беруші мен көрсетілетін қызметті алушының жүгіну және рәсімдердің (әрекеттердің) реттілігі тәртібін сипаттау әрбір рәсімнің (әрекеттің) ұзақтығын көрсете отырып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облысының әкімдігінің 22.09.2014 </w:t>
      </w:r>
      <w:r>
        <w:rPr>
          <w:rFonts w:ascii="Times New Roman"/>
          <w:b w:val="false"/>
          <w:i w:val="false"/>
          <w:color w:val="00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22.09.2014 </w:t>
      </w:r>
      <w:r>
        <w:rPr>
          <w:rFonts w:ascii="Times New Roman"/>
          <w:b w:val="false"/>
          <w:i w:val="false"/>
          <w:color w:val="00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1555"/>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1"/>
          <w:p>
            <w:pPr>
              <w:spacing w:after="20"/>
              <w:ind w:left="20"/>
              <w:jc w:val="both"/>
            </w:pPr>
            <w:r>
              <w:rPr>
                <w:rFonts w:ascii="Times New Roman"/>
                <w:b w:val="false"/>
                <w:i w:val="false"/>
                <w:color w:val="000000"/>
                <w:sz w:val="20"/>
              </w:rPr>
              <w:t>
"Екiншi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w:t>
            </w:r>
            <w:r>
              <w:br/>
            </w:r>
            <w:r>
              <w:rPr>
                <w:rFonts w:ascii="Times New Roman"/>
                <w:b w:val="false"/>
                <w:i w:val="false"/>
                <w:color w:val="000000"/>
                <w:sz w:val="20"/>
              </w:rPr>
              <w:t>
орта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 санатты</w:t>
            </w:r>
            <w:r>
              <w:br/>
            </w:r>
            <w:r>
              <w:rPr>
                <w:rFonts w:ascii="Times New Roman"/>
                <w:b w:val="false"/>
                <w:i w:val="false"/>
                <w:color w:val="000000"/>
                <w:sz w:val="20"/>
              </w:rPr>
              <w:t>
нұсқаушы-спортшы, біліктiлiгi</w:t>
            </w:r>
            <w:r>
              <w:br/>
            </w:r>
            <w:r>
              <w:rPr>
                <w:rFonts w:ascii="Times New Roman"/>
                <w:b w:val="false"/>
                <w:i w:val="false"/>
                <w:color w:val="000000"/>
                <w:sz w:val="20"/>
              </w:rPr>
              <w:t>
жоғары және орта деңгейдегi</w:t>
            </w:r>
            <w:r>
              <w:br/>
            </w:r>
            <w:r>
              <w:rPr>
                <w:rFonts w:ascii="Times New Roman"/>
                <w:b w:val="false"/>
                <w:i w:val="false"/>
                <w:color w:val="000000"/>
                <w:sz w:val="20"/>
              </w:rPr>
              <w:t>
екiншi санатты әдiскер, спорт</w:t>
            </w:r>
            <w:r>
              <w:br/>
            </w:r>
            <w:r>
              <w:rPr>
                <w:rFonts w:ascii="Times New Roman"/>
                <w:b w:val="false"/>
                <w:i w:val="false"/>
                <w:color w:val="000000"/>
                <w:sz w:val="20"/>
              </w:rPr>
              <w:t>
төрешiсi спорттық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1-қосымша </w:t>
            </w:r>
            <w:r>
              <w:br/>
            </w:r>
            <w:r>
              <w:rPr>
                <w:rFonts w:ascii="Times New Roman"/>
                <w:b w:val="false"/>
                <w:i w:val="false"/>
                <w:color w:val="000000"/>
                <w:sz w:val="20"/>
              </w:rPr>
              <w:t>
 </w:t>
            </w:r>
          </w:p>
          <w:bookmarkEnd w:id="21"/>
        </w:tc>
      </w:tr>
    </w:tbl>
    <w:p>
      <w:pPr>
        <w:spacing w:after="0"/>
        <w:ind w:left="0"/>
        <w:jc w:val="left"/>
      </w:pPr>
      <w:r>
        <w:rPr>
          <w:rFonts w:ascii="Times New Roman"/>
          <w:b/>
          <w:i w:val="false"/>
          <w:color w:val="000000"/>
        </w:rPr>
        <w:t xml:space="preserve"> Рәсімдердің (әрекеттердің) реттілігін сипаттау әрбір рәсімнің (әрекеттің) ұзақтығын көрсете отырып, әрбір рәсімнің (әрекеттің) өту блок-схемасы</w:t>
      </w:r>
    </w:p>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22.09.2014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77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1555"/>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әдiскер, спорт төрешiсi</w:t>
            </w:r>
            <w:r>
              <w:br/>
            </w:r>
            <w:r>
              <w:rPr>
                <w:rFonts w:ascii="Times New Roman"/>
                <w:b w:val="false"/>
                <w:i w:val="false"/>
                <w:color w:val="000000"/>
                <w:sz w:val="20"/>
              </w:rPr>
              <w:t>
спорттық разрядтары мен</w:t>
            </w:r>
            <w:r>
              <w:br/>
            </w:r>
            <w:r>
              <w:rPr>
                <w:rFonts w:ascii="Times New Roman"/>
                <w:b w:val="false"/>
                <w:i w:val="false"/>
                <w:color w:val="000000"/>
                <w:sz w:val="20"/>
              </w:rPr>
              <w:t>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2 - қосымша</w:t>
            </w:r>
            <w:r>
              <w:br/>
            </w:r>
            <w:r>
              <w:rPr>
                <w:rFonts w:ascii="Times New Roman"/>
                <w:b w:val="false"/>
                <w:i w:val="false"/>
                <w:color w:val="000000"/>
                <w:sz w:val="20"/>
              </w:rPr>
              <w:t>
 </w:t>
            </w:r>
          </w:p>
          <w:bookmarkEnd w:id="22"/>
        </w:tc>
      </w:tr>
    </w:tbl>
    <w:p>
      <w:pPr>
        <w:spacing w:after="0"/>
        <w:ind w:left="0"/>
        <w:jc w:val="left"/>
      </w:pPr>
      <w:r>
        <w:rPr>
          <w:rFonts w:ascii="Times New Roman"/>
          <w:b/>
          <w:i w:val="false"/>
          <w:color w:val="000000"/>
        </w:rPr>
        <w:t xml:space="preserve"> Мемлекеттік қызмет көрсетудің бизнес – үдерістерінің анықтамасы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22.09.2014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10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