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d891" w14:textId="48fd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24 сәуірдегі № 122 қаулысы. Ақтөбе облысының Әділет департаментінде 2014 жылғы 21 мамырда № 3906 болып тіркелді. Күші жойылды - Ақтөбе облысының әкімдігінің 2015 жылғы 22 маусымдағы № 214 қаулысымен</w:t>
      </w:r>
    </w:p>
    <w:p>
      <w:pPr>
        <w:spacing w:after="0"/>
        <w:ind w:left="0"/>
        <w:jc w:val="both"/>
      </w:pPr>
      <w:bookmarkStart w:name="z1" w:id="0"/>
      <w:r>
        <w:rPr>
          <w:rFonts w:ascii="Times New Roman"/>
          <w:b w:val="false"/>
          <w:i w:val="false"/>
          <w:color w:val="ff0000"/>
          <w:sz w:val="28"/>
        </w:rPr>
        <w:t xml:space="preserve">      Ескерту. Күші жойылды - Ақтөбе облысының әкімдігінің 22.06.2015 </w:t>
      </w:r>
      <w:r>
        <w:rPr>
          <w:rFonts w:ascii="Times New Roman"/>
          <w:b w:val="false"/>
          <w:i w:val="false"/>
          <w:color w:val="000000"/>
          <w:sz w:val="28"/>
        </w:rPr>
        <w:t>№ 214</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Республикасының 2013 жылғы 15 сәуірдегі "Мелекеттік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қаулысына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"Ақтөбе облысының дене шынықтыру және спорт басқармасы"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облыс әкімінің орынбасары С.Қ.Нұрқатоваға жүктелсін.</w:t>
      </w:r>
      <w:r>
        <w:br/>
      </w:r>
      <w:r>
        <w:rPr>
          <w:rFonts w:ascii="Times New Roman"/>
          <w:b w:val="false"/>
          <w:i w:val="false"/>
          <w:color w:val="000000"/>
          <w:sz w:val="28"/>
        </w:rPr>
        <w:t>
      4.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2"/>
        <w:gridCol w:w="792"/>
        <w:gridCol w:w="5323"/>
        <w:gridCol w:w="5403"/>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А.Мұхамбетов</w:t>
            </w:r>
            <w:r>
              <w:br/>
            </w:r>
            <w:r>
              <w:rPr>
                <w:rFonts w:ascii="Times New Roman"/>
                <w:b w:val="false"/>
                <w:i w:val="false"/>
                <w:color w:val="000000"/>
                <w:sz w:val="20"/>
              </w:rPr>
              <w:t>
</w:t>
            </w:r>
            <w:r>
              <w:br/>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Ақтөбе облысы әкімдігінің</w:t>
            </w:r>
            <w:r>
              <w:br/>
            </w:r>
            <w:r>
              <w:rPr>
                <w:rFonts w:ascii="Times New Roman"/>
                <w:b w:val="false"/>
                <w:i w:val="false"/>
                <w:color w:val="000000"/>
                <w:sz w:val="20"/>
              </w:rPr>
              <w:t>
2014 жылғы 24 сәуірдегі</w:t>
            </w:r>
            <w:r>
              <w:br/>
            </w:r>
            <w:r>
              <w:rPr>
                <w:rFonts w:ascii="Times New Roman"/>
                <w:b w:val="false"/>
                <w:i w:val="false"/>
                <w:color w:val="000000"/>
                <w:sz w:val="20"/>
              </w:rPr>
              <w:t>
№ 122 қаулысымен бекітілген</w:t>
            </w:r>
            <w:r>
              <w:br/>
            </w:r>
            <w:r>
              <w:rPr>
                <w:rFonts w:ascii="Times New Roman"/>
                <w:b w:val="false"/>
                <w:i w:val="false"/>
                <w:color w:val="000000"/>
                <w:sz w:val="20"/>
              </w:rPr>
              <w:t>
 </w:t>
            </w:r>
          </w:p>
          <w:bookmarkEnd w:id="1"/>
        </w:tc>
      </w:tr>
    </w:tbl>
    <w:bookmarkStart w:name="z9" w:id="2"/>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1" w:id="3"/>
    <w:p>
      <w:pPr>
        <w:spacing w:after="0"/>
        <w:ind w:left="0"/>
        <w:jc w:val="both"/>
      </w:pPr>
      <w:r>
        <w:rPr>
          <w:rFonts w:ascii="Times New Roman"/>
          <w:b w:val="false"/>
          <w:i w:val="false"/>
          <w:color w:val="000000"/>
          <w:sz w:val="28"/>
        </w:rPr>
        <w:t>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(қағаз түрінде).</w:t>
      </w:r>
      <w:r>
        <w:br/>
      </w:r>
      <w:r>
        <w:rPr>
          <w:rFonts w:ascii="Times New Roman"/>
          <w:b w:val="false"/>
          <w:i w:val="false"/>
          <w:color w:val="000000"/>
          <w:sz w:val="28"/>
        </w:rPr>
        <w:t>
 </w:t>
      </w:r>
    </w:p>
    <w:bookmarkEnd w:id="3"/>
    <w:bookmarkStart w:name="z14"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4"/>
    <w:bookmarkStart w:name="z15" w:id="5"/>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негіздеме көрсетілетін қызмет алушының (немесе сенімхат бойынша оның өкілінің):</w:t>
      </w:r>
      <w:r>
        <w:br/>
      </w:r>
      <w:r>
        <w:rPr>
          <w:rFonts w:ascii="Times New Roman"/>
          <w:b w:val="false"/>
          <w:i w:val="false"/>
          <w:color w:val="000000"/>
          <w:sz w:val="28"/>
        </w:rPr>
        <w:t>
      1) 
</w:t>
      </w:r>
      <w:r>
        <w:rPr>
          <w:rFonts w:ascii="Times New Roman"/>
          <w:b w:val="false"/>
          <w:i w:val="false"/>
          <w:color w:val="000000"/>
          <w:sz w:val="28"/>
        </w:rPr>
        <w:t>
"Спорт шеберіне кандидат" спорттық атағын беру туралы, "1 разрядтағы спортшы" спорттық разрядын беру және (немесе) растау туралы, "Бірінші санатты спорт төрешісі" төреші санатын беру туралы мемлекеттік көрсетілетін қызметті алу үшін Қазақстан Республткасы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ұсынымы;</w:t>
      </w:r>
      <w:r>
        <w:br/>
      </w:r>
      <w:r>
        <w:rPr>
          <w:rFonts w:ascii="Times New Roman"/>
          <w:b w:val="false"/>
          <w:i w:val="false"/>
          <w:color w:val="000000"/>
          <w:sz w:val="28"/>
        </w:rPr>
        <w:t>
      2) 
</w:t>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"Біліктiлiгi орта деңгейдегi санаты жоқ жаттықтырушы", "Біліктiлiгi жоғары деңгейдегi бірiншi санатты әдіскер", "Біліктiлiгi орта деңгейдегi бірiншi санатты әдіскер" және "Біліктiлiгi жоғары деңгейдегi бірiншi санатты нұсқаушы-спортшы" санаттарын беру және (немесе) растау туралы мемлекеттік көрсетілетін қызметті алу үшін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өтініші болып табылады.</w:t>
      </w:r>
      <w:r>
        <w:br/>
      </w:r>
      <w:r>
        <w:rPr>
          <w:rFonts w:ascii="Times New Roman"/>
          <w:b w:val="false"/>
          <w:i w:val="false"/>
          <w:color w:val="000000"/>
          <w:sz w:val="28"/>
        </w:rPr>
        <w:t>
 </w:t>
      </w:r>
    </w:p>
    <w:bookmarkEnd w:id="5"/>
    <w:bookmarkStart w:name="z18"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6"/>
    <w:bookmarkStart w:name="z19" w:id="7"/>
    <w:p>
      <w:pPr>
        <w:spacing w:after="0"/>
        <w:ind w:left="0"/>
        <w:jc w:val="both"/>
      </w:pPr>
      <w:r>
        <w:rPr>
          <w:rFonts w:ascii="Times New Roman"/>
          <w:b w:val="false"/>
          <w:i w:val="false"/>
          <w:color w:val="000000"/>
          <w:sz w:val="28"/>
        </w:rPr>
        <w:t>      5. 
Мемлекеттік қызмет көрсету үдерісіне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ХКО қызметкері;</w:t>
      </w:r>
      <w:r>
        <w:br/>
      </w:r>
      <w:r>
        <w:rPr>
          <w:rFonts w:ascii="Times New Roman"/>
          <w:b w:val="false"/>
          <w:i w:val="false"/>
          <w:color w:val="000000"/>
          <w:sz w:val="28"/>
        </w:rPr>
        <w:t>
      2) 
</w:t>
      </w:r>
      <w:r>
        <w:rPr>
          <w:rFonts w:ascii="Times New Roman"/>
          <w:b w:val="false"/>
          <w:i w:val="false"/>
          <w:color w:val="000000"/>
          <w:sz w:val="28"/>
        </w:rPr>
        <w:t>
ХКО жинақтау бөлімінің қызметкері;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5) 
</w:t>
      </w:r>
      <w:r>
        <w:rPr>
          <w:rFonts w:ascii="Times New Roman"/>
          <w:b w:val="false"/>
          <w:i w:val="false"/>
          <w:color w:val="000000"/>
          <w:sz w:val="28"/>
        </w:rPr>
        <w:t>
орындаушы;</w:t>
      </w:r>
      <w:r>
        <w:br/>
      </w:r>
      <w:r>
        <w:rPr>
          <w:rFonts w:ascii="Times New Roman"/>
          <w:b w:val="false"/>
          <w:i w:val="false"/>
          <w:color w:val="000000"/>
          <w:sz w:val="28"/>
        </w:rPr>
        <w:t>
      6) 
</w:t>
      </w:r>
      <w:r>
        <w:rPr>
          <w:rFonts w:ascii="Times New Roman"/>
          <w:b w:val="false"/>
          <w:i w:val="false"/>
          <w:color w:val="000000"/>
          <w:sz w:val="28"/>
        </w:rPr>
        <w:t xml:space="preserve">
комиссия. </w:t>
      </w:r>
      <w:r>
        <w:br/>
      </w:r>
      <w:r>
        <w:rPr>
          <w:rFonts w:ascii="Times New Roman"/>
          <w:b w:val="false"/>
          <w:i w:val="false"/>
          <w:color w:val="000000"/>
          <w:sz w:val="28"/>
        </w:rPr>
        <w:t>
 </w:t>
      </w:r>
    </w:p>
    <w:bookmarkEnd w:id="7"/>
    <w:bookmarkStart w:name="z26"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 сондай-ақ мемлекеттік қызмет көрсету үдерісінде ақпараттық жүйелерді пайдалану тәртібін сипаттау</w:t>
      </w:r>
    </w:p>
    <w:bookmarkEnd w:id="8"/>
    <w:bookmarkStart w:name="z27" w:id="9"/>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(әрекеттің) мазмұны, олардың орындалу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(немесе сенімхат бойынша оның өкілі) ХКО-ға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ХҚО қызметкері құжаттарды тіркейді, көрсетілетін қызметті алушыға (немесе сенімхат бойынша оның өкіліне) мыналарды көрсете отырып, тиісті құжаттарды қабылдағаны туралы қолхат береді: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(он бес минуттан көп емес);</w:t>
      </w:r>
      <w:r>
        <w:br/>
      </w:r>
      <w:r>
        <w:rPr>
          <w:rFonts w:ascii="Times New Roman"/>
          <w:b w:val="false"/>
          <w:i w:val="false"/>
          <w:color w:val="000000"/>
          <w:sz w:val="28"/>
        </w:rPr>
        <w:t>
      ХҚО қызметкері мемлекеттік қызмет көрсету кезінде көрсетілетін қызметті 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3) 
</w:t>
      </w:r>
      <w:r>
        <w:rPr>
          <w:rFonts w:ascii="Times New Roman"/>
          <w:b w:val="false"/>
          <w:i w:val="false"/>
          <w:color w:val="000000"/>
          <w:sz w:val="28"/>
        </w:rPr>
        <w:t>
ХКО-ң жинақтау бөлімінің қызметкері құжаттарды көрсетілетін қызметті берушіге жолдайды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кеңсе қызметкері құжаттарды тіркейді және басшыға ұсынады (он бес минуттан көп емес);</w:t>
      </w:r>
      <w:r>
        <w:br/>
      </w:r>
      <w:r>
        <w:rPr>
          <w:rFonts w:ascii="Times New Roman"/>
          <w:b w:val="false"/>
          <w:i w:val="false"/>
          <w:color w:val="000000"/>
          <w:sz w:val="28"/>
        </w:rPr>
        <w:t>
      5) 
</w:t>
      </w:r>
      <w:r>
        <w:rPr>
          <w:rFonts w:ascii="Times New Roman"/>
          <w:b w:val="false"/>
          <w:i w:val="false"/>
          <w:color w:val="000000"/>
          <w:sz w:val="28"/>
        </w:rPr>
        <w:t>
басшы құжаттарды қарайды және орындаушыға жолдайды (он бес минуттан көп емес);</w:t>
      </w:r>
      <w:r>
        <w:br/>
      </w:r>
      <w:r>
        <w:rPr>
          <w:rFonts w:ascii="Times New Roman"/>
          <w:b w:val="false"/>
          <w:i w:val="false"/>
          <w:color w:val="000000"/>
          <w:sz w:val="28"/>
        </w:rPr>
        <w:t>
      6) 
</w:t>
      </w:r>
      <w:r>
        <w:rPr>
          <w:rFonts w:ascii="Times New Roman"/>
          <w:b w:val="false"/>
          <w:i w:val="false"/>
          <w:color w:val="000000"/>
          <w:sz w:val="28"/>
        </w:rPr>
        <w:t>
орындаушы құжаттарды қарайды және комиссияның қарауына ұсынады (он үш күзтізбелік күн ішінде);</w:t>
      </w:r>
      <w:r>
        <w:br/>
      </w:r>
      <w:r>
        <w:rPr>
          <w:rFonts w:ascii="Times New Roman"/>
          <w:b w:val="false"/>
          <w:i w:val="false"/>
          <w:color w:val="000000"/>
          <w:sz w:val="28"/>
        </w:rPr>
        <w:t>
      7) 
</w:t>
      </w:r>
      <w:r>
        <w:rPr>
          <w:rFonts w:ascii="Times New Roman"/>
          <w:b w:val="false"/>
          <w:i w:val="false"/>
          <w:color w:val="000000"/>
          <w:sz w:val="28"/>
        </w:rPr>
        <w:t>
комиссия құжаттарды қарайды және көрсетілетін қызметті берушіге разрядтар және санаттар беру жөнінде ұсыным береді;</w:t>
      </w:r>
      <w:r>
        <w:br/>
      </w:r>
      <w:r>
        <w:rPr>
          <w:rFonts w:ascii="Times New Roman"/>
          <w:b w:val="false"/>
          <w:i w:val="false"/>
          <w:color w:val="000000"/>
          <w:sz w:val="28"/>
        </w:rPr>
        <w:t>
      8) 
</w:t>
      </w:r>
      <w:r>
        <w:rPr>
          <w:rFonts w:ascii="Times New Roman"/>
          <w:b w:val="false"/>
          <w:i w:val="false"/>
          <w:color w:val="000000"/>
          <w:sz w:val="28"/>
        </w:rPr>
        <w:t>
орындаушы комиссия хаттамасының негізінде бұйрық жобасын және көшірмесін дайындайды, басшыға ұсынады (он бес минуттан көп емес);</w:t>
      </w:r>
      <w:r>
        <w:br/>
      </w:r>
      <w:r>
        <w:rPr>
          <w:rFonts w:ascii="Times New Roman"/>
          <w:b w:val="false"/>
          <w:i w:val="false"/>
          <w:color w:val="000000"/>
          <w:sz w:val="28"/>
        </w:rPr>
        <w:t>
      9) 
</w:t>
      </w:r>
      <w:r>
        <w:rPr>
          <w:rFonts w:ascii="Times New Roman"/>
          <w:b w:val="false"/>
          <w:i w:val="false"/>
          <w:color w:val="000000"/>
          <w:sz w:val="28"/>
        </w:rPr>
        <w:t>
басшы бұйрыққа және көшірмеге қол қояды, кеңсе қызметкеріне жолдайды (он бес минуттан көп емес);</w:t>
      </w:r>
      <w:r>
        <w:br/>
      </w:r>
      <w:r>
        <w:rPr>
          <w:rFonts w:ascii="Times New Roman"/>
          <w:b w:val="false"/>
          <w:i w:val="false"/>
          <w:color w:val="000000"/>
          <w:sz w:val="28"/>
        </w:rPr>
        <w:t>
      10) 
</w:t>
      </w:r>
      <w:r>
        <w:rPr>
          <w:rFonts w:ascii="Times New Roman"/>
          <w:b w:val="false"/>
          <w:i w:val="false"/>
          <w:color w:val="000000"/>
          <w:sz w:val="28"/>
        </w:rPr>
        <w:t>
кеңсе қызметкері көшірмені тіркейді және ХКО-ға жолдайды (бір жұмыс күні ішінде);</w:t>
      </w:r>
      <w:r>
        <w:br/>
      </w:r>
      <w:r>
        <w:rPr>
          <w:rFonts w:ascii="Times New Roman"/>
          <w:b w:val="false"/>
          <w:i w:val="false"/>
          <w:color w:val="000000"/>
          <w:sz w:val="28"/>
        </w:rPr>
        <w:t>
      11) 
</w:t>
      </w:r>
      <w:r>
        <w:rPr>
          <w:rFonts w:ascii="Times New Roman"/>
          <w:b w:val="false"/>
          <w:i w:val="false"/>
          <w:color w:val="000000"/>
          <w:sz w:val="28"/>
        </w:rPr>
        <w:t>
ХКО қызметкері көрсетілетін қызметті алушыны (немесе сенімхат бойынша оның өкілін) ақпараттандырады және көшірмені табыстайды (он бес минуттан көп емес).</w:t>
      </w:r>
      <w:r>
        <w:br/>
      </w:r>
      <w:r>
        <w:rPr>
          <w:rFonts w:ascii="Times New Roman"/>
          <w:b w:val="false"/>
          <w:i w:val="false"/>
          <w:color w:val="000000"/>
          <w:sz w:val="28"/>
        </w:rPr>
        <w:t>
      7. 
</w:t>
      </w:r>
      <w:r>
        <w:rPr>
          <w:rFonts w:ascii="Times New Roman"/>
          <w:b w:val="false"/>
          <w:i w:val="false"/>
          <w:color w:val="000000"/>
          <w:sz w:val="28"/>
        </w:rPr>
        <w:t>
Мемлекеттік қызметті көрсету кезінде көрсетілетін қызметті беруші мен көрсетілетін қызметті алушының жүгіну және рәсімдердің (әрекеттердің) реттілігі тәртібін сипаттау әрбір рәсімнің (әрекеттің) ұзақтығын көрсете отырып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облысының әкімдігінің 22.09.2014 </w:t>
      </w:r>
      <w:r>
        <w:rPr>
          <w:rFonts w:ascii="Times New Roman"/>
          <w:b w:val="false"/>
          <w:i w:val="false"/>
          <w:color w:val="00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8. 
</w:t>
      </w:r>
      <w:r>
        <w:rPr>
          <w:rFonts w:ascii="Times New Roman"/>
          <w:b w:val="false"/>
          <w:i w:val="false"/>
          <w:color w:val="000000"/>
          <w:sz w:val="28"/>
        </w:rPr>
        <w:t>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ақпараттық жүйелерді қолдану тәртібінің сипаттамасы осы регламеттің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8 тармақпен толықтырылды - Ақтөбе облысының әкімдігінің 22.09.2014 </w:t>
      </w:r>
      <w:r>
        <w:rPr>
          <w:rFonts w:ascii="Times New Roman"/>
          <w:b w:val="false"/>
          <w:i w:val="false"/>
          <w:color w:val="00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140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0"/>
          <w:p>
            <w:pPr>
              <w:spacing w:after="20"/>
              <w:ind w:left="20"/>
              <w:jc w:val="both"/>
            </w:pPr>
            <w:r>
              <w:rPr>
                <w:rFonts w:ascii="Times New Roman"/>
                <w:b w:val="false"/>
                <w:i w:val="false"/>
                <w:color w:val="000000"/>
                <w:sz w:val="20"/>
              </w:rPr>
              <w:t>
"Cпорт шеберiне кандидат,</w:t>
            </w:r>
            <w:r>
              <w:br/>
            </w:r>
            <w:r>
              <w:rPr>
                <w:rFonts w:ascii="Times New Roman"/>
                <w:b w:val="false"/>
                <w:i w:val="false"/>
                <w:color w:val="000000"/>
                <w:sz w:val="20"/>
              </w:rPr>
              <w:t>
бірiншi спорттық разряд,</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бірiншi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әдiскер, бірiншi санатты спорт</w:t>
            </w:r>
            <w:r>
              <w:br/>
            </w:r>
            <w:r>
              <w:rPr>
                <w:rFonts w:ascii="Times New Roman"/>
                <w:b w:val="false"/>
                <w:i w:val="false"/>
                <w:color w:val="000000"/>
                <w:sz w:val="20"/>
              </w:rPr>
              <w:t>
төрешiсi" cпорттық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10"/>
        </w:tc>
      </w:tr>
    </w:tbl>
    <w:p>
      <w:pPr>
        <w:spacing w:after="0"/>
        <w:ind w:left="0"/>
        <w:jc w:val="left"/>
      </w:pPr>
      <w:r>
        <w:rPr>
          <w:rFonts w:ascii="Times New Roman"/>
          <w:b/>
          <w:i w:val="false"/>
          <w:color w:val="000000"/>
        </w:rPr>
        <w:t xml:space="preserve"> Рәсімдердің (әрекеттердің) реттілігін сипаттау әрбір рәсімнің (әрекеттің) ұзақтығын көрсете отырып, әрбір рәсімнің (әрекеттің) өту блок-схемасы</w:t>
      </w:r>
    </w:p>
    <w:p>
      <w:pPr>
        <w:spacing w:after="0"/>
        <w:ind w:left="0"/>
        <w:jc w:val="both"/>
      </w:pPr>
      <w:r>
        <w:rPr>
          <w:rFonts w:ascii="Times New Roman"/>
          <w:b w:val="false"/>
          <w:i w:val="false"/>
          <w:color w:val="ff0000"/>
          <w:sz w:val="28"/>
        </w:rPr>
        <w:t xml:space="preserve">      Ескерту. 1-қосымшаға өзгеріс енгізілді - Ақтөбе облысының әкімдігінің 22.09.2014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899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140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1"/>
          <w:p>
            <w:pPr>
              <w:spacing w:after="20"/>
              <w:ind w:left="20"/>
              <w:jc w:val="both"/>
            </w:pPr>
            <w:r>
              <w:rPr>
                <w:rFonts w:ascii="Times New Roman"/>
                <w:b w:val="false"/>
                <w:i w:val="false"/>
                <w:color w:val="000000"/>
                <w:sz w:val="20"/>
              </w:rPr>
              <w:t>
"Cпорт шеберiне кандидат,</w:t>
            </w:r>
            <w:r>
              <w:br/>
            </w:r>
            <w:r>
              <w:rPr>
                <w:rFonts w:ascii="Times New Roman"/>
                <w:b w:val="false"/>
                <w:i w:val="false"/>
                <w:color w:val="000000"/>
                <w:sz w:val="20"/>
              </w:rPr>
              <w:t>
бірiншi спорттық разряд,</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бірiншi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әдiскер, бірiншi санатты спорт</w:t>
            </w:r>
            <w:r>
              <w:br/>
            </w:r>
            <w:r>
              <w:rPr>
                <w:rFonts w:ascii="Times New Roman"/>
                <w:b w:val="false"/>
                <w:i w:val="false"/>
                <w:color w:val="000000"/>
                <w:sz w:val="20"/>
              </w:rPr>
              <w:t>
төрешiсi" cпорттық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 қосымша</w:t>
            </w:r>
            <w:r>
              <w:br/>
            </w:r>
            <w:r>
              <w:rPr>
                <w:rFonts w:ascii="Times New Roman"/>
                <w:b w:val="false"/>
                <w:i w:val="false"/>
                <w:color w:val="000000"/>
                <w:sz w:val="20"/>
              </w:rPr>
              <w:t>
 </w:t>
            </w:r>
          </w:p>
          <w:bookmarkEnd w:id="11"/>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анықтамасы</w:t>
      </w:r>
    </w:p>
    <w:p>
      <w:pPr>
        <w:spacing w:after="0"/>
        <w:ind w:left="0"/>
        <w:jc w:val="both"/>
      </w:pPr>
      <w:r>
        <w:rPr>
          <w:rFonts w:ascii="Times New Roman"/>
          <w:b w:val="false"/>
          <w:i w:val="false"/>
          <w:color w:val="ff0000"/>
          <w:sz w:val="28"/>
        </w:rPr>
        <w:t xml:space="preserve">      Ескерту. Регламент 2-қосымшамен толықтырылды - Ақтөбе облысының әкімдігінің 22.09.2014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1739"/>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2"/>
          <w:p>
            <w:pPr>
              <w:spacing w:after="20"/>
              <w:ind w:left="20"/>
              <w:jc w:val="both"/>
            </w:pPr>
            <w:r>
              <w:rPr>
                <w:rFonts w:ascii="Times New Roman"/>
                <w:b w:val="false"/>
                <w:i w:val="false"/>
                <w:color w:val="000000"/>
                <w:sz w:val="20"/>
              </w:rPr>
              <w:t xml:space="preserve">
Ақтөбе облысы әкімдігінің </w:t>
            </w:r>
            <w:r>
              <w:br/>
            </w:r>
            <w:r>
              <w:rPr>
                <w:rFonts w:ascii="Times New Roman"/>
                <w:b w:val="false"/>
                <w:i w:val="false"/>
                <w:color w:val="000000"/>
                <w:sz w:val="20"/>
              </w:rPr>
              <w:t xml:space="preserve">
2014 жылғы 24 сәуірдегі </w:t>
            </w:r>
            <w:r>
              <w:br/>
            </w:r>
            <w:r>
              <w:rPr>
                <w:rFonts w:ascii="Times New Roman"/>
                <w:b w:val="false"/>
                <w:i w:val="false"/>
                <w:color w:val="000000"/>
                <w:sz w:val="20"/>
              </w:rPr>
              <w:t>
№ 122 қаулысымен бекітілген</w:t>
            </w:r>
            <w:r>
              <w:br/>
            </w:r>
            <w:r>
              <w:rPr>
                <w:rFonts w:ascii="Times New Roman"/>
                <w:b w:val="false"/>
                <w:i w:val="false"/>
                <w:color w:val="000000"/>
                <w:sz w:val="20"/>
              </w:rPr>
              <w:t>
 </w:t>
            </w:r>
          </w:p>
          <w:bookmarkEnd w:id="12"/>
        </w:tc>
      </w:tr>
    </w:tbl>
    <w:bookmarkStart w:name="z42" w:id="13"/>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13"/>
    <w:bookmarkStart w:name="z44" w:id="14"/>
    <w:p>
      <w:pPr>
        <w:spacing w:after="0"/>
        <w:ind w:left="0"/>
        <w:jc w:val="both"/>
      </w:pPr>
      <w:r>
        <w:rPr>
          <w:rFonts w:ascii="Times New Roman"/>
          <w:b w:val="false"/>
          <w:i w:val="false"/>
          <w:color w:val="000000"/>
          <w:sz w:val="28"/>
        </w:rPr>
        <w:t>      1.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беру"мемлекеттік көрсетілетін қызмет (бұдан әрі – мемлекеттік көрсетілетін қызмет) Ақтөбе қаласы және облыс аудандарының дене шынықтыру және спорт бөлімдерімен (бұдан әрі – көрсетілетін қызметті беруші) көрсетіледі.</w:t>
      </w:r>
      <w:r>
        <w:br/>
      </w:r>
      <w:r>
        <w:rPr>
          <w:rFonts w:ascii="Times New Roman"/>
          <w:b w:val="false"/>
          <w:i w:val="false"/>
          <w:color w:val="000000"/>
          <w:sz w:val="28"/>
        </w:rPr>
        <w:t>
      Құжаттарды қабылдау және мемлекеттік қызметті көрсету нәтижелерін беру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қағаз түрінде.</w:t>
      </w:r>
      <w:r>
        <w:br/>
      </w:r>
      <w:r>
        <w:rPr>
          <w:rFonts w:ascii="Times New Roman"/>
          <w:b w:val="false"/>
          <w:i w:val="false"/>
          <w:color w:val="000000"/>
          <w:sz w:val="28"/>
        </w:rPr>
        <w:t>
      3. 
</w:t>
      </w:r>
      <w:r>
        <w:rPr>
          <w:rFonts w:ascii="Times New Roman"/>
          <w:b w:val="false"/>
          <w:i w:val="false"/>
          <w:color w:val="000000"/>
          <w:sz w:val="28"/>
        </w:rPr>
        <w:t>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(қағаз түрінде).</w:t>
      </w:r>
      <w:r>
        <w:br/>
      </w:r>
      <w:r>
        <w:rPr>
          <w:rFonts w:ascii="Times New Roman"/>
          <w:b w:val="false"/>
          <w:i w:val="false"/>
          <w:color w:val="000000"/>
          <w:sz w:val="28"/>
        </w:rPr>
        <w:t>
 </w:t>
      </w:r>
    </w:p>
    <w:bookmarkEnd w:id="14"/>
    <w:bookmarkStart w:name="z47" w:id="1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 тәртібін сипаттау</w:t>
      </w:r>
    </w:p>
    <w:bookmarkEnd w:id="15"/>
    <w:bookmarkStart w:name="z48" w:id="16"/>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негіздеме көрсетілетін қызмет алушының (немесе сенімхат бойынша оның өкілінің):</w:t>
      </w:r>
      <w:r>
        <w:br/>
      </w:r>
      <w:r>
        <w:rPr>
          <w:rFonts w:ascii="Times New Roman"/>
          <w:b w:val="false"/>
          <w:i w:val="false"/>
          <w:color w:val="000000"/>
          <w:sz w:val="28"/>
        </w:rPr>
        <w:t>
      1) 
</w:t>
      </w:r>
      <w:r>
        <w:rPr>
          <w:rFonts w:ascii="Times New Roman"/>
          <w:b w:val="false"/>
          <w:i w:val="false"/>
          <w:color w:val="000000"/>
          <w:sz w:val="28"/>
        </w:rPr>
        <w:t>
"2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көрсетілетін қызметті алу үшінбастапқы спорттық ұйымның мөрімен және қолымен расталған қолдаухаты;</w:t>
      </w:r>
      <w:r>
        <w:br/>
      </w:r>
      <w:r>
        <w:rPr>
          <w:rFonts w:ascii="Times New Roman"/>
          <w:b w:val="false"/>
          <w:i w:val="false"/>
          <w:color w:val="000000"/>
          <w:sz w:val="28"/>
        </w:rPr>
        <w:t>
      2) 
</w:t>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"Біліктiлiгi жоғары деңгейдегi екінші санатты әдіскер", "Біліктiлiгi орта деңгейдегi екінші санатты әдіскер", "Біліктiлiгi жоғары деңгейдегi екінші санатты нұсқаушы-спортшы" санаттарын беру және (немесе) растау туралы, "Спорт төрешісі" төреші санатын беру туралы мемлекеттік көрсетілетін қызметті алу үшінҚазақстан Республткасы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болып табылады. </w:t>
      </w:r>
      <w:r>
        <w:br/>
      </w:r>
      <w:r>
        <w:rPr>
          <w:rFonts w:ascii="Times New Roman"/>
          <w:b w:val="false"/>
          <w:i w:val="false"/>
          <w:color w:val="000000"/>
          <w:sz w:val="28"/>
        </w:rPr>
        <w:t>
 </w:t>
      </w:r>
    </w:p>
    <w:bookmarkEnd w:id="16"/>
    <w:bookmarkStart w:name="z51" w:id="1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17"/>
    <w:bookmarkStart w:name="z52" w:id="18"/>
    <w:p>
      <w:pPr>
        <w:spacing w:after="0"/>
        <w:ind w:left="0"/>
        <w:jc w:val="both"/>
      </w:pPr>
      <w:r>
        <w:rPr>
          <w:rFonts w:ascii="Times New Roman"/>
          <w:b w:val="false"/>
          <w:i w:val="false"/>
          <w:color w:val="000000"/>
          <w:sz w:val="28"/>
        </w:rPr>
        <w:t>      5. 
Мемлекеттік қызмет көрсету үдерісіне қатысатын көрсетілетін қызметті берушінің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ХКО қызметкері;</w:t>
      </w:r>
      <w:r>
        <w:br/>
      </w:r>
      <w:r>
        <w:rPr>
          <w:rFonts w:ascii="Times New Roman"/>
          <w:b w:val="false"/>
          <w:i w:val="false"/>
          <w:color w:val="000000"/>
          <w:sz w:val="28"/>
        </w:rPr>
        <w:t>
      2) 
</w:t>
      </w:r>
      <w:r>
        <w:rPr>
          <w:rFonts w:ascii="Times New Roman"/>
          <w:b w:val="false"/>
          <w:i w:val="false"/>
          <w:color w:val="000000"/>
          <w:sz w:val="28"/>
        </w:rPr>
        <w:t>
ХКО жинақтау бөлімінің қызметкері;</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5) 
</w:t>
      </w:r>
      <w:r>
        <w:rPr>
          <w:rFonts w:ascii="Times New Roman"/>
          <w:b w:val="false"/>
          <w:i w:val="false"/>
          <w:color w:val="000000"/>
          <w:sz w:val="28"/>
        </w:rPr>
        <w:t>
орындаушы;</w:t>
      </w:r>
      <w:r>
        <w:br/>
      </w:r>
      <w:r>
        <w:rPr>
          <w:rFonts w:ascii="Times New Roman"/>
          <w:b w:val="false"/>
          <w:i w:val="false"/>
          <w:color w:val="000000"/>
          <w:sz w:val="28"/>
        </w:rPr>
        <w:t>
      6) 
</w:t>
      </w:r>
      <w:r>
        <w:rPr>
          <w:rFonts w:ascii="Times New Roman"/>
          <w:b w:val="false"/>
          <w:i w:val="false"/>
          <w:color w:val="000000"/>
          <w:sz w:val="28"/>
        </w:rPr>
        <w:t xml:space="preserve">
комиссия. </w:t>
      </w:r>
      <w:r>
        <w:br/>
      </w:r>
      <w:r>
        <w:rPr>
          <w:rFonts w:ascii="Times New Roman"/>
          <w:b w:val="false"/>
          <w:i w:val="false"/>
          <w:color w:val="000000"/>
          <w:sz w:val="28"/>
        </w:rPr>
        <w:t>
 </w:t>
      </w:r>
    </w:p>
    <w:bookmarkEnd w:id="18"/>
    <w:bookmarkStart w:name="z59" w:id="1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тәртібін, сондай-ақ мемлекеттік қызмет көрсету үдерісінде ақпараттық жүйелерді пайдалану тәртібін сипаттау</w:t>
      </w:r>
    </w:p>
    <w:bookmarkEnd w:id="19"/>
    <w:bookmarkStart w:name="z60" w:id="20"/>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(әрекеттің) мазмұны, олардың орындалу ұзақтығы:</w:t>
      </w:r>
      <w:r>
        <w:br/>
      </w:r>
      <w:r>
        <w:rPr>
          <w:rFonts w:ascii="Times New Roman"/>
          <w:b w:val="false"/>
          <w:i w:val="false"/>
          <w:color w:val="000000"/>
          <w:sz w:val="28"/>
        </w:rPr>
        <w:t>
      1) 
</w:t>
      </w:r>
      <w:r>
        <w:rPr>
          <w:rFonts w:ascii="Times New Roman"/>
          <w:b w:val="false"/>
          <w:i w:val="false"/>
          <w:color w:val="000000"/>
          <w:sz w:val="28"/>
        </w:rPr>
        <w:t>
Көрсетілетін қызметті алушы (немесе сенімхат бойынша оның өкілі) ХКО-ға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w:t>
      </w:r>
      <w:r>
        <w:rPr>
          <w:rFonts w:ascii="Times New Roman"/>
          <w:b w:val="false"/>
          <w:i w:val="false"/>
          <w:color w:val="000000"/>
          <w:sz w:val="28"/>
        </w:rPr>
        <w:t>
ХҚО қызметкері құжаттарды тіркейді, көрсетілетін қызметті алушыға (немесе сенімхат бойынша оның өкіліне) мыналарды көрсете отырып, тиісті құжаттарды қабылдағаны туралы қолхат береді: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 (он бес минуттан көп емес);</w:t>
      </w:r>
      <w:r>
        <w:br/>
      </w:r>
      <w:r>
        <w:rPr>
          <w:rFonts w:ascii="Times New Roman"/>
          <w:b w:val="false"/>
          <w:i w:val="false"/>
          <w:color w:val="000000"/>
          <w:sz w:val="28"/>
        </w:rPr>
        <w:t>
      ХҚО қызметкері мемлекеттік қызмет көрсету кезінде көрсетілетін қызметтіалушыдан ақпараттық жүйелердегі заңмен қорғалатын құпияны құрайтын мәліметтерді пайдалануға, егер Қазақстан Республикасының заңдарында өзгеше көзделмесе, жазбаша келісім алады;</w:t>
      </w:r>
      <w:r>
        <w:br/>
      </w:r>
      <w:r>
        <w:rPr>
          <w:rFonts w:ascii="Times New Roman"/>
          <w:b w:val="false"/>
          <w:i w:val="false"/>
          <w:color w:val="000000"/>
          <w:sz w:val="28"/>
        </w:rPr>
        <w:t>
      3) 
</w:t>
      </w:r>
      <w:r>
        <w:rPr>
          <w:rFonts w:ascii="Times New Roman"/>
          <w:b w:val="false"/>
          <w:i w:val="false"/>
          <w:color w:val="000000"/>
          <w:sz w:val="28"/>
        </w:rPr>
        <w:t>
ХКО-ң жинақтау бөлімінің қызметкері құжаттарды көрсетілетін қызметті берушіге жолдайды (бір жұмыс күні ішінде);</w:t>
      </w:r>
      <w:r>
        <w:br/>
      </w:r>
      <w:r>
        <w:rPr>
          <w:rFonts w:ascii="Times New Roman"/>
          <w:b w:val="false"/>
          <w:i w:val="false"/>
          <w:color w:val="000000"/>
          <w:sz w:val="28"/>
        </w:rPr>
        <w:t>
      4) 
</w:t>
      </w:r>
      <w:r>
        <w:rPr>
          <w:rFonts w:ascii="Times New Roman"/>
          <w:b w:val="false"/>
          <w:i w:val="false"/>
          <w:color w:val="000000"/>
          <w:sz w:val="28"/>
        </w:rPr>
        <w:t>
көрсетілетін қызметті берушінің кеңсе қызметкері құжаттарды тіркейді және басшыға ұсынады (он бес минуттан көп емес);</w:t>
      </w:r>
      <w:r>
        <w:br/>
      </w:r>
      <w:r>
        <w:rPr>
          <w:rFonts w:ascii="Times New Roman"/>
          <w:b w:val="false"/>
          <w:i w:val="false"/>
          <w:color w:val="000000"/>
          <w:sz w:val="28"/>
        </w:rPr>
        <w:t>
      5) 
</w:t>
      </w:r>
      <w:r>
        <w:rPr>
          <w:rFonts w:ascii="Times New Roman"/>
          <w:b w:val="false"/>
          <w:i w:val="false"/>
          <w:color w:val="000000"/>
          <w:sz w:val="28"/>
        </w:rPr>
        <w:t>
басшы құжаттарды қарайды және орындаушыға жолдайды (он бес минуттан көп емес);</w:t>
      </w:r>
      <w:r>
        <w:br/>
      </w:r>
      <w:r>
        <w:rPr>
          <w:rFonts w:ascii="Times New Roman"/>
          <w:b w:val="false"/>
          <w:i w:val="false"/>
          <w:color w:val="000000"/>
          <w:sz w:val="28"/>
        </w:rPr>
        <w:t>
      6) 
</w:t>
      </w:r>
      <w:r>
        <w:rPr>
          <w:rFonts w:ascii="Times New Roman"/>
          <w:b w:val="false"/>
          <w:i w:val="false"/>
          <w:color w:val="000000"/>
          <w:sz w:val="28"/>
        </w:rPr>
        <w:t>
орындаушы құжаттарды қарайды және комиссияның қарауына ұсынады (он үш күзтізбелік күн ішінде);</w:t>
      </w:r>
      <w:r>
        <w:br/>
      </w:r>
      <w:r>
        <w:rPr>
          <w:rFonts w:ascii="Times New Roman"/>
          <w:b w:val="false"/>
          <w:i w:val="false"/>
          <w:color w:val="000000"/>
          <w:sz w:val="28"/>
        </w:rPr>
        <w:t>
      7) 
</w:t>
      </w:r>
      <w:r>
        <w:rPr>
          <w:rFonts w:ascii="Times New Roman"/>
          <w:b w:val="false"/>
          <w:i w:val="false"/>
          <w:color w:val="000000"/>
          <w:sz w:val="28"/>
        </w:rPr>
        <w:t>
комиссия құжаттарды қарайды және көрсетілетін қызметті берушіге разрядтар және санаттар беру жөнінде ұсыным береді;</w:t>
      </w:r>
      <w:r>
        <w:br/>
      </w:r>
      <w:r>
        <w:rPr>
          <w:rFonts w:ascii="Times New Roman"/>
          <w:b w:val="false"/>
          <w:i w:val="false"/>
          <w:color w:val="000000"/>
          <w:sz w:val="28"/>
        </w:rPr>
        <w:t>
      8) 
</w:t>
      </w:r>
      <w:r>
        <w:rPr>
          <w:rFonts w:ascii="Times New Roman"/>
          <w:b w:val="false"/>
          <w:i w:val="false"/>
          <w:color w:val="000000"/>
          <w:sz w:val="28"/>
        </w:rPr>
        <w:t>
орындаушы комиссия хаттамасының негізінде бұйрық жобасын және көшірмесін дайындайды, басшыға ұсынады (он бес минуттан көп емес);</w:t>
      </w:r>
      <w:r>
        <w:br/>
      </w:r>
      <w:r>
        <w:rPr>
          <w:rFonts w:ascii="Times New Roman"/>
          <w:b w:val="false"/>
          <w:i w:val="false"/>
          <w:color w:val="000000"/>
          <w:sz w:val="28"/>
        </w:rPr>
        <w:t>
      9) 
</w:t>
      </w:r>
      <w:r>
        <w:rPr>
          <w:rFonts w:ascii="Times New Roman"/>
          <w:b w:val="false"/>
          <w:i w:val="false"/>
          <w:color w:val="000000"/>
          <w:sz w:val="28"/>
        </w:rPr>
        <w:t>
басшы бұйрыққа және көшірмеге қол қояды, кеңсе қызметкеріне жолдайды (он бес минуттан көп емес);</w:t>
      </w:r>
      <w:r>
        <w:br/>
      </w:r>
      <w:r>
        <w:rPr>
          <w:rFonts w:ascii="Times New Roman"/>
          <w:b w:val="false"/>
          <w:i w:val="false"/>
          <w:color w:val="000000"/>
          <w:sz w:val="28"/>
        </w:rPr>
        <w:t>
      10) 
</w:t>
      </w:r>
      <w:r>
        <w:rPr>
          <w:rFonts w:ascii="Times New Roman"/>
          <w:b w:val="false"/>
          <w:i w:val="false"/>
          <w:color w:val="000000"/>
          <w:sz w:val="28"/>
        </w:rPr>
        <w:t>
кеңсе қызметкері көшірмені тіркейді және ХКО-ға жолдайды (бір жұмыс күні ішінде);</w:t>
      </w:r>
      <w:r>
        <w:br/>
      </w:r>
      <w:r>
        <w:rPr>
          <w:rFonts w:ascii="Times New Roman"/>
          <w:b w:val="false"/>
          <w:i w:val="false"/>
          <w:color w:val="000000"/>
          <w:sz w:val="28"/>
        </w:rPr>
        <w:t>
      11) 
</w:t>
      </w:r>
      <w:r>
        <w:rPr>
          <w:rFonts w:ascii="Times New Roman"/>
          <w:b w:val="false"/>
          <w:i w:val="false"/>
          <w:color w:val="000000"/>
          <w:sz w:val="28"/>
        </w:rPr>
        <w:t>
ХКО қызметкері көрсетілетін қызметті алушыны (немесе сенімхат бойынша оның өкілін) ақпараттандырады және көшірмені табыстайды (он бес минуттан көп емес).</w:t>
      </w:r>
      <w:r>
        <w:br/>
      </w:r>
      <w:r>
        <w:rPr>
          <w:rFonts w:ascii="Times New Roman"/>
          <w:b w:val="false"/>
          <w:i w:val="false"/>
          <w:color w:val="000000"/>
          <w:sz w:val="28"/>
        </w:rPr>
        <w:t>
      7. 
</w:t>
      </w:r>
      <w:r>
        <w:rPr>
          <w:rFonts w:ascii="Times New Roman"/>
          <w:b w:val="false"/>
          <w:i w:val="false"/>
          <w:color w:val="000000"/>
          <w:sz w:val="28"/>
        </w:rPr>
        <w:t>
Мемлекеттік қызметті көрсету кезінде көрсетілетін қызметті беруші мен көрсетілетін қызметті алушының жүгіну және рәсімдердің (әрекеттердің) реттілігі тәртібін сипаттау әрбір рәсімнің (әрекеттің) ұзақтығын көрсете отырып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облысының әкімдігінің 22.09.2014 </w:t>
      </w:r>
      <w:r>
        <w:rPr>
          <w:rFonts w:ascii="Times New Roman"/>
          <w:b w:val="false"/>
          <w:i w:val="false"/>
          <w:color w:val="00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8. 
</w:t>
      </w:r>
      <w:r>
        <w:rPr>
          <w:rFonts w:ascii="Times New Roman"/>
          <w:b w:val="false"/>
          <w:i w:val="false"/>
          <w:color w:val="000000"/>
          <w:sz w:val="28"/>
        </w:rPr>
        <w:t>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ақпараттық жүйелерді қолдану тәртібінің сипаттамасы осы регламеттің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8 тармақпен толықтырылды - Ақтөбе облысының әкімдігінің 22.09.2014 </w:t>
      </w:r>
      <w:r>
        <w:rPr>
          <w:rFonts w:ascii="Times New Roman"/>
          <w:b w:val="false"/>
          <w:i w:val="false"/>
          <w:color w:val="00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1555"/>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1"/>
          <w:p>
            <w:pPr>
              <w:spacing w:after="20"/>
              <w:ind w:left="20"/>
              <w:jc w:val="both"/>
            </w:pPr>
            <w:r>
              <w:rPr>
                <w:rFonts w:ascii="Times New Roman"/>
                <w:b w:val="false"/>
                <w:i w:val="false"/>
                <w:color w:val="000000"/>
                <w:sz w:val="20"/>
              </w:rPr>
              <w:t>
"Екiншi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w:t>
            </w:r>
            <w:r>
              <w:br/>
            </w:r>
            <w:r>
              <w:rPr>
                <w:rFonts w:ascii="Times New Roman"/>
                <w:b w:val="false"/>
                <w:i w:val="false"/>
                <w:color w:val="000000"/>
                <w:sz w:val="20"/>
              </w:rPr>
              <w:t>
орта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 санатты</w:t>
            </w:r>
            <w:r>
              <w:br/>
            </w:r>
            <w:r>
              <w:rPr>
                <w:rFonts w:ascii="Times New Roman"/>
                <w:b w:val="false"/>
                <w:i w:val="false"/>
                <w:color w:val="000000"/>
                <w:sz w:val="20"/>
              </w:rPr>
              <w:t>
нұсқаушы-спортшы, біліктiлiгi</w:t>
            </w:r>
            <w:r>
              <w:br/>
            </w:r>
            <w:r>
              <w:rPr>
                <w:rFonts w:ascii="Times New Roman"/>
                <w:b w:val="false"/>
                <w:i w:val="false"/>
                <w:color w:val="000000"/>
                <w:sz w:val="20"/>
              </w:rPr>
              <w:t>
жоғары және орта деңгейдегi</w:t>
            </w:r>
            <w:r>
              <w:br/>
            </w:r>
            <w:r>
              <w:rPr>
                <w:rFonts w:ascii="Times New Roman"/>
                <w:b w:val="false"/>
                <w:i w:val="false"/>
                <w:color w:val="000000"/>
                <w:sz w:val="20"/>
              </w:rPr>
              <w:t>
екiншi санатты әдiскер, спорт</w:t>
            </w:r>
            <w:r>
              <w:br/>
            </w:r>
            <w:r>
              <w:rPr>
                <w:rFonts w:ascii="Times New Roman"/>
                <w:b w:val="false"/>
                <w:i w:val="false"/>
                <w:color w:val="000000"/>
                <w:sz w:val="20"/>
              </w:rPr>
              <w:t>
төрешiсi спорттық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xml:space="preserve">
регламентіне 1-қосымша </w:t>
            </w:r>
            <w:r>
              <w:br/>
            </w:r>
            <w:r>
              <w:rPr>
                <w:rFonts w:ascii="Times New Roman"/>
                <w:b w:val="false"/>
                <w:i w:val="false"/>
                <w:color w:val="000000"/>
                <w:sz w:val="20"/>
              </w:rPr>
              <w:t>
 </w:t>
            </w:r>
          </w:p>
          <w:bookmarkEnd w:id="21"/>
        </w:tc>
      </w:tr>
    </w:tbl>
    <w:p>
      <w:pPr>
        <w:spacing w:after="0"/>
        <w:ind w:left="0"/>
        <w:jc w:val="left"/>
      </w:pPr>
      <w:r>
        <w:rPr>
          <w:rFonts w:ascii="Times New Roman"/>
          <w:b/>
          <w:i w:val="false"/>
          <w:color w:val="000000"/>
        </w:rPr>
        <w:t xml:space="preserve"> Рәсімдердің (әрекеттердің) реттілігін сипаттау әрбір рәсімнің (әрекеттің) ұзақтығын көрсете отырып, әрбір рәсімнің (әрекеттің) өту блок-схемасы</w:t>
      </w:r>
    </w:p>
    <w:p>
      <w:pPr>
        <w:spacing w:after="0"/>
        <w:ind w:left="0"/>
        <w:jc w:val="both"/>
      </w:pPr>
      <w:r>
        <w:rPr>
          <w:rFonts w:ascii="Times New Roman"/>
          <w:b w:val="false"/>
          <w:i w:val="false"/>
          <w:color w:val="ff0000"/>
          <w:sz w:val="28"/>
        </w:rPr>
        <w:t xml:space="preserve">      Ескерту. 1-қосымшаға өзгеріс енгізілді - Ақтөбе облысының әкімдігінің 22.09.2014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77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1555"/>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2"/>
          <w:p>
            <w:pPr>
              <w:spacing w:after="20"/>
              <w:ind w:left="20"/>
              <w:jc w:val="both"/>
            </w:pPr>
            <w:r>
              <w:rPr>
                <w:rFonts w:ascii="Times New Roman"/>
                <w:b w:val="false"/>
                <w:i w:val="false"/>
                <w:color w:val="000000"/>
                <w:sz w:val="20"/>
              </w:rPr>
              <w:t>
"Екiншi және үшiншi разрядтар,</w:t>
            </w:r>
            <w:r>
              <w:br/>
            </w:r>
            <w:r>
              <w:rPr>
                <w:rFonts w:ascii="Times New Roman"/>
                <w:b w:val="false"/>
                <w:i w:val="false"/>
                <w:color w:val="000000"/>
                <w:sz w:val="20"/>
              </w:rPr>
              <w:t>
бірiншi, екiншi және үшiншi</w:t>
            </w:r>
            <w:r>
              <w:br/>
            </w:r>
            <w:r>
              <w:rPr>
                <w:rFonts w:ascii="Times New Roman"/>
                <w:b w:val="false"/>
                <w:i w:val="false"/>
                <w:color w:val="000000"/>
                <w:sz w:val="20"/>
              </w:rPr>
              <w:t>
жасөспiрiмдік разрядтар,</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екiншi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екiншi санатты</w:t>
            </w:r>
            <w:r>
              <w:br/>
            </w:r>
            <w:r>
              <w:rPr>
                <w:rFonts w:ascii="Times New Roman"/>
                <w:b w:val="false"/>
                <w:i w:val="false"/>
                <w:color w:val="000000"/>
                <w:sz w:val="20"/>
              </w:rPr>
              <w:t>
әдiскер, спорт төрешiсi</w:t>
            </w:r>
            <w:r>
              <w:br/>
            </w:r>
            <w:r>
              <w:rPr>
                <w:rFonts w:ascii="Times New Roman"/>
                <w:b w:val="false"/>
                <w:i w:val="false"/>
                <w:color w:val="000000"/>
                <w:sz w:val="20"/>
              </w:rPr>
              <w:t>
спорттық разрядтары мен</w:t>
            </w:r>
            <w:r>
              <w:br/>
            </w:r>
            <w:r>
              <w:rPr>
                <w:rFonts w:ascii="Times New Roman"/>
                <w:b w:val="false"/>
                <w:i w:val="false"/>
                <w:color w:val="000000"/>
                <w:sz w:val="20"/>
              </w:rPr>
              <w:t>
санаттарын беру"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2 - қосымша</w:t>
            </w:r>
            <w:r>
              <w:br/>
            </w:r>
            <w:r>
              <w:rPr>
                <w:rFonts w:ascii="Times New Roman"/>
                <w:b w:val="false"/>
                <w:i w:val="false"/>
                <w:color w:val="000000"/>
                <w:sz w:val="20"/>
              </w:rPr>
              <w:t>
 </w:t>
            </w:r>
          </w:p>
          <w:bookmarkEnd w:id="22"/>
        </w:tc>
      </w:tr>
    </w:tbl>
    <w:p>
      <w:pPr>
        <w:spacing w:after="0"/>
        <w:ind w:left="0"/>
        <w:jc w:val="left"/>
      </w:pPr>
      <w:r>
        <w:rPr>
          <w:rFonts w:ascii="Times New Roman"/>
          <w:b/>
          <w:i w:val="false"/>
          <w:color w:val="000000"/>
        </w:rPr>
        <w:t xml:space="preserve"> Мемлекеттік қызмет көрсетудің бизнес – үдерістерінің анықтамасы</w:t>
      </w:r>
    </w:p>
    <w:p>
      <w:pPr>
        <w:spacing w:after="0"/>
        <w:ind w:left="0"/>
        <w:jc w:val="both"/>
      </w:pPr>
      <w:r>
        <w:rPr>
          <w:rFonts w:ascii="Times New Roman"/>
          <w:b w:val="false"/>
          <w:i w:val="false"/>
          <w:color w:val="ff0000"/>
          <w:sz w:val="28"/>
        </w:rPr>
        <w:t xml:space="preserve">      Ескерту. Регламент 2-қосымшамен толықтырылды - Ақтөбе облысының әкімдігінің 22.09.2014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10 күн өткен соң қолданысқа енгізіледі).</w:t>
      </w:r>
      <w:r>
        <w:br/>
      </w:r>
      <w:r>
        <w:rPr>
          <w:rFonts w:ascii="Times New Roman"/>
          <w:b w:val="false"/>
          <w:i w:val="false"/>
          <w:color w:val="ff0000"/>
          <w:sz w:val="28"/>
        </w:rPr>
        <w:t>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