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2444" w14:textId="7f32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қауіпсіздік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4 сәуірдегі № 94 қаулысы. Ақтөбе облысының Әділет департаментінде 2014 жылғы 6 мамырда № 3890 болып тіркелді. Күші жойылды - Ақтөбе облысының әкімдігінің 2015 жылғы 6 қарашадағы № 410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06.11.2015 </w:t>
      </w:r>
      <w:r>
        <w:rPr>
          <w:rFonts w:ascii="Times New Roman"/>
          <w:b w:val="false"/>
          <w:i w:val="false"/>
          <w:color w:val="ff0000"/>
          <w:sz w:val="28"/>
        </w:rPr>
        <w:t>№ 410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12 ақпандағы № 78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М.М.Тағымовқа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12 ақпандағы № 78 "Фитосанитариялық қауіпсіздік саласындағы мемлекеттік көрсетілетін қызметтер стандарттарын бекіту және Қазақстан Республикасы Үкіметінің кейбір шешімдеріне өзгерiстер енгізу туралы" қаулысы қолданысқа енгізілгеннен бұрын емес.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1"/>
        <w:gridCol w:w="11"/>
        <w:gridCol w:w="10865"/>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А.Мұхамбетов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 </w:t>
            </w:r>
            <w:r>
              <w:br/>
            </w:r>
            <w:r>
              <w:rPr>
                <w:rFonts w:ascii="Times New Roman"/>
                <w:b w:val="false"/>
                <w:i w:val="false"/>
                <w:color w:val="000000"/>
                <w:sz w:val="20"/>
              </w:rPr>
              <w:t xml:space="preserve">
2014 жылғы 4 сәуірдегі </w:t>
            </w:r>
            <w:r>
              <w:br/>
            </w:r>
            <w:r>
              <w:rPr>
                <w:rFonts w:ascii="Times New Roman"/>
                <w:b w:val="false"/>
                <w:i w:val="false"/>
                <w:color w:val="000000"/>
                <w:sz w:val="20"/>
              </w:rPr>
              <w:t>
№ 94 қаулысымен бекітілген</w:t>
            </w:r>
            <w:r>
              <w:br/>
            </w:r>
            <w:r>
              <w:rPr>
                <w:rFonts w:ascii="Times New Roman"/>
                <w:b w:val="false"/>
                <w:i w:val="false"/>
                <w:color w:val="000000"/>
                <w:sz w:val="20"/>
              </w:rPr>
              <w:t>
</w:t>
            </w:r>
          </w:p>
        </w:tc>
      </w:tr>
    </w:tbl>
    <w:bookmarkStart w:name="z7" w:id="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мемлекеттiк көрсетілетін қызмет регламенті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қайта ресімдеу, лицензияның телнұсқасын беру" мемлекеттік қызметі (бұдан әрі – мемлекеттік қызмет) Ақтөбе қаласы, Әбілқайыр хан даңғылы, 40-үйде орналасқан, тел.8-(7132)-56-34-28, "Ақтөбе облысының ауыл шаруашылығы басқармасы" мемлекеттік мекемесімен (бұдан әрі – қызмет беруші), сондай-ақ, жеке және заңды тұлғалардың (бұдан әрі – қызмет алушы) электрондық цифрлық қолтаңбасы (бұдан әрі – ЭЦҚ) болған жағдайда, www.e.gov.kz "электрондық үкімет" веб-порталы және "Е-лицензиялау" www.elicense.kz (бұдан әрі – ЭҮП) веб-порталы арқылы көрсетіледі.</w:t>
      </w:r>
      <w:r>
        <w:br/>
      </w:r>
      <w:r>
        <w:rPr>
          <w:rFonts w:ascii="Times New Roman"/>
          <w:b w:val="false"/>
          <w:i w:val="false"/>
          <w:color w:val="000000"/>
          <w:sz w:val="28"/>
        </w:rPr>
        <w:t xml:space="preserve">
      2. </w:t>
      </w:r>
      <w:r>
        <w:rPr>
          <w:rFonts w:ascii="Times New Roman"/>
          <w:b w:val="false"/>
          <w:i w:val="false"/>
          <w:color w:val="000000"/>
          <w:sz w:val="28"/>
        </w:rPr>
        <w:t>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 не осы мемлекеттік көрсетілетін қызмет стандарты Қазақстан Республикасы Үкіметінің 2014 жылғы 12 ақпандағы № 78</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көзделген жағдайларда және негіздер бойынша көрсетілетін қызметті берушінің уәкілетті лауазымды адамының электрондық цифрлық қолтаңбасымен куәландырылған электрондық құжат нысанындағы мемлекеттік қызмет көрсетуден бас тарту туралы дәлелді жауабы болып табылады.</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iс-қимыл тәртiбiн сипаттау</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Мемлекеттiк қызмет көрсету жөніндегі рәсімді бастау үшін мыналар негіз болып табылады:</w:t>
      </w:r>
      <w:r>
        <w:br/>
      </w:r>
      <w:r>
        <w:rPr>
          <w:rFonts w:ascii="Times New Roman"/>
          <w:b w:val="false"/>
          <w:i w:val="false"/>
          <w:color w:val="000000"/>
          <w:sz w:val="28"/>
        </w:rPr>
        <w:t>
      www.e.gov.kz "электрондық үкімет" веб-порталы және "Е-лицензиялау": www.elicense.kz веб-порталы арқылы ЭЦҚ қойылған электрондық құжат нысанында сұрау салу;</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w:t>
      </w:r>
      <w:r>
        <w:br/>
      </w:r>
      <w:r>
        <w:rPr>
          <w:rFonts w:ascii="Times New Roman"/>
          <w:b w:val="false"/>
          <w:i w:val="false"/>
          <w:color w:val="000000"/>
          <w:sz w:val="28"/>
        </w:rPr>
        <w:t xml:space="preserve">
      5. </w:t>
      </w:r>
      <w:r>
        <w:rPr>
          <w:rFonts w:ascii="Times New Roman"/>
          <w:b w:val="false"/>
          <w:i w:val="false"/>
          <w:color w:val="000000"/>
          <w:sz w:val="28"/>
        </w:rPr>
        <w:t>Мемлекеттiк көрсетілетін қызмет көрсету үдерісінiң құрамына кiретiн әрбiр рәсiмнiң (iс-қимылдың) мазмұны.</w:t>
      </w:r>
      <w:r>
        <w:br/>
      </w:r>
      <w:r>
        <w:rPr>
          <w:rFonts w:ascii="Times New Roman"/>
          <w:b w:val="false"/>
          <w:i w:val="false"/>
          <w:color w:val="000000"/>
          <w:sz w:val="28"/>
        </w:rPr>
        <w:t>
      </w:t>
      </w:r>
      <w:r>
        <w:rPr>
          <w:rFonts w:ascii="Times New Roman"/>
          <w:b w:val="false"/>
          <w:i w:val="false"/>
          <w:color w:val="000000"/>
          <w:sz w:val="28"/>
        </w:rPr>
        <w:t>Лицензияны және лицензияға қосымшаны беру кезінде:</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минуттың ішінде оларды қабылдайды және тіркеуді жүзеге асырады.</w:t>
      </w:r>
      <w:r>
        <w:br/>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басшылығы 1 (бір) күннің ішінде келіп түскен құжаттармен танысады және көрсетілетін қызмет берушінің жауапты орындаушысын белгілейді.</w:t>
      </w:r>
      <w:r>
        <w:br/>
      </w:r>
      <w:r>
        <w:rPr>
          <w:rFonts w:ascii="Times New Roman"/>
          <w:b w:val="false"/>
          <w:i w:val="false"/>
          <w:color w:val="000000"/>
          <w:sz w:val="28"/>
        </w:rPr>
        <w:t>
      Нәтижесі – құжаттарды мемлекеттік қызметті көрсету үшін көрсетілетін қызметті берушінің жауапты орындаушысына жолданады;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4 (төрт) жұмыс күн ішінде түскен құжаттарды қарайды және көрсетілетін қызметті алушыға лицензия жобасын немесе дәлелді жауап дайындайды.</w:t>
      </w:r>
      <w:r>
        <w:br/>
      </w:r>
      <w:r>
        <w:rPr>
          <w:rFonts w:ascii="Times New Roman"/>
          <w:b w:val="false"/>
          <w:i w:val="false"/>
          <w:color w:val="000000"/>
          <w:sz w:val="28"/>
        </w:rPr>
        <w:t>
      Нәтижесі – лицензия жобасын немесе дәлелді жауапты мүдделі органға келісімге жолдайды.</w:t>
      </w:r>
      <w:r>
        <w:br/>
      </w:r>
      <w:r>
        <w:rPr>
          <w:rFonts w:ascii="Times New Roman"/>
          <w:b w:val="false"/>
          <w:i w:val="false"/>
          <w:color w:val="000000"/>
          <w:sz w:val="28"/>
        </w:rPr>
        <w:t xml:space="preserve">
      4) </w:t>
      </w:r>
      <w:r>
        <w:rPr>
          <w:rFonts w:ascii="Times New Roman"/>
          <w:b w:val="false"/>
          <w:i w:val="false"/>
          <w:color w:val="000000"/>
          <w:sz w:val="28"/>
        </w:rPr>
        <w:t>тұтынушылардың құқығын қорғау және халықтың санитарлық-эпидемиологиялық салауаттылығы саласындағы Қазақстан Респуликасының Тұтынушылардың құқығын қорғау жөніндегі Агенттігінің аумақтық бөлiмшелерi (бұдан әрі – мүдделі орган) 5 (бес) жұмыс күн ішінде түскен құжаттарды қарайды, лицензия беруге келісім немесе дәлелді жауап береді.</w:t>
      </w:r>
      <w:r>
        <w:br/>
      </w:r>
      <w:r>
        <w:rPr>
          <w:rFonts w:ascii="Times New Roman"/>
          <w:b w:val="false"/>
          <w:i w:val="false"/>
          <w:color w:val="000000"/>
          <w:sz w:val="28"/>
        </w:rPr>
        <w:t>
      Нәтижесі – көрсетілетін қызметті алушының белгіленген талаптарға сәйкестігі немесе сәйкес еместігін анықтайды, көрсетілетін мемлекеттік қызметті көрсету үшін жауапты орындаушыға қорытынды береді.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жауапты орындаушысы 4 (төрт) жұмыс күн ішінде мүдделі органдардан келіп түскен қорытындыны қарайды, лицензияны беру немесе дәлелді жауапты ресімдейді.</w:t>
      </w:r>
      <w:r>
        <w:br/>
      </w:r>
      <w:r>
        <w:rPr>
          <w:rFonts w:ascii="Times New Roman"/>
          <w:b w:val="false"/>
          <w:i w:val="false"/>
          <w:color w:val="000000"/>
          <w:sz w:val="28"/>
        </w:rPr>
        <w:t>
      Нәтижесі – көрсетілетін қызметті беруші ресімделген лицензияға немесе дәлелді жауапқа қол қою үшін басшылыққа жібереді.</w:t>
      </w:r>
      <w:r>
        <w:br/>
      </w:r>
      <w:r>
        <w:rPr>
          <w:rFonts w:ascii="Times New Roman"/>
          <w:b w:val="false"/>
          <w:i w:val="false"/>
          <w:color w:val="000000"/>
          <w:sz w:val="28"/>
        </w:rPr>
        <w:t xml:space="preserve">
      6) </w:t>
      </w:r>
      <w:r>
        <w:rPr>
          <w:rFonts w:ascii="Times New Roman"/>
          <w:b w:val="false"/>
          <w:i w:val="false"/>
          <w:color w:val="000000"/>
          <w:sz w:val="28"/>
        </w:rPr>
        <w:t>көрсетілетін қызметті беруші басшылығы 1 (бір) күннің ішінде лицензияға немесе көрсетілетін мемлекеттік қызметті көрсетуден бас тарту туралы дәлелді жауапқа қол қояды.</w:t>
      </w:r>
      <w:r>
        <w:br/>
      </w:r>
      <w:r>
        <w:rPr>
          <w:rFonts w:ascii="Times New Roman"/>
          <w:b w:val="false"/>
          <w:i w:val="false"/>
          <w:color w:val="000000"/>
          <w:sz w:val="28"/>
        </w:rPr>
        <w:t>
      Нәтижесі – қол қойылған лицензияны немесе дәлелді жауап жібереді.</w:t>
      </w:r>
      <w:r>
        <w:br/>
      </w:r>
      <w:r>
        <w:rPr>
          <w:rFonts w:ascii="Times New Roman"/>
          <w:b w:val="false"/>
          <w:i w:val="false"/>
          <w:color w:val="000000"/>
          <w:sz w:val="28"/>
        </w:rPr>
        <w:t xml:space="preserve">
      7) </w:t>
      </w:r>
      <w:r>
        <w:rPr>
          <w:rFonts w:ascii="Times New Roman"/>
          <w:b w:val="false"/>
          <w:i w:val="false"/>
          <w:color w:val="000000"/>
          <w:sz w:val="28"/>
        </w:rPr>
        <w:t>көрсетілетін қызметті берушінің кеңсе маманы 30 минуттың ішінде көрсетілетін қызметті алушыға лицензия немесе көрсетілетін мемлекеттік қызметті көрсетуден бас тарту туралы дәлелді жауап береді.</w:t>
      </w:r>
      <w:r>
        <w:br/>
      </w:r>
      <w:r>
        <w:rPr>
          <w:rFonts w:ascii="Times New Roman"/>
          <w:b w:val="false"/>
          <w:i w:val="false"/>
          <w:color w:val="000000"/>
          <w:sz w:val="28"/>
        </w:rPr>
        <w:t>
      Нәтижесі – лицензияны немесе дәлелді жауапты береді.</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қайта ресiмдеу кезінде:</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минуттың ішінде қабылдайды және тіркеуді жүзеге асырады.</w:t>
      </w:r>
      <w:r>
        <w:br/>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басшылығы 1 (бір) күннің ішінде келіп түскен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Нәтижесі – құжаттар мемлекеттік қызметті көрсету үшін көрсетілетін қызметті берушінің жауапты орындаушысына жолданады;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5 (бес) жұмыс күн ішінде келіп түскен құжаттарды қарайды, көрсетілетін қызметті алушыға қайта ресімделген лицензияны немесе дәлелді жауапты ресімдейді.</w:t>
      </w:r>
      <w:r>
        <w:br/>
      </w:r>
      <w:r>
        <w:rPr>
          <w:rFonts w:ascii="Times New Roman"/>
          <w:b w:val="false"/>
          <w:i w:val="false"/>
          <w:color w:val="000000"/>
          <w:sz w:val="28"/>
        </w:rPr>
        <w:t>
      Нәтижесі – қайта ресімделген лицензияны немесе дәлелді жауапты басшылыққа қол қоюға жібереді.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басшылығы 1 (бір) күннің ішінде қайта ресімделген лицензияға немесе дәлелді жауапқа қол қояды.</w:t>
      </w:r>
      <w:r>
        <w:br/>
      </w:r>
      <w:r>
        <w:rPr>
          <w:rFonts w:ascii="Times New Roman"/>
          <w:b w:val="false"/>
          <w:i w:val="false"/>
          <w:color w:val="000000"/>
          <w:sz w:val="28"/>
        </w:rPr>
        <w:t>
      Нәтижесі – қайта рәсімделген лицензияны немесе дәлелді жауапты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маманы 30 минуттың ішінде көрсетілетін қызметті алушыға қайта ресімделген лицензияны немесе көрсетілетін мемлекеттік қызметті көрсетуден бас тарту туралы дәлелді жауап береді.</w:t>
      </w:r>
      <w:r>
        <w:br/>
      </w:r>
      <w:r>
        <w:rPr>
          <w:rFonts w:ascii="Times New Roman"/>
          <w:b w:val="false"/>
          <w:i w:val="false"/>
          <w:color w:val="000000"/>
          <w:sz w:val="28"/>
        </w:rPr>
        <w:t>
      Нәтижесі – қайта ресімделген лицензияны немесе дәлелді жауап береді.</w:t>
      </w:r>
      <w:r>
        <w:br/>
      </w:r>
      <w:r>
        <w:rPr>
          <w:rFonts w:ascii="Times New Roman"/>
          <w:b w:val="false"/>
          <w:i w:val="false"/>
          <w:color w:val="000000"/>
          <w:sz w:val="28"/>
        </w:rPr>
        <w:t>
      </w:t>
      </w:r>
      <w:r>
        <w:rPr>
          <w:rFonts w:ascii="Times New Roman"/>
          <w:b w:val="false"/>
          <w:i w:val="false"/>
          <w:color w:val="000000"/>
          <w:sz w:val="28"/>
        </w:rPr>
        <w:t>Лицензияның және (немесе) лицензияға қосымшаның телнұсқасын беру кезінде:</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минуттың ішінде қабылдайды және тіркеуді жүзеге асырады.</w:t>
      </w:r>
      <w:r>
        <w:br/>
      </w:r>
      <w:r>
        <w:rPr>
          <w:rFonts w:ascii="Times New Roman"/>
          <w:b w:val="false"/>
          <w:i w:val="false"/>
          <w:color w:val="000000"/>
          <w:sz w:val="28"/>
        </w:rPr>
        <w:t>
      Нәтижесі – құжаттар көрсетілетін қызметті беруші басшылығына бұрыштама қоюға жолданады.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басшылығы 4 (төрт) сағат ішінде түскен құжаттармен танысады, көрсетілетін қызметті беруші жауапты орындаушысын белгілейді.</w:t>
      </w:r>
      <w:r>
        <w:br/>
      </w:r>
      <w:r>
        <w:rPr>
          <w:rFonts w:ascii="Times New Roman"/>
          <w:b w:val="false"/>
          <w:i w:val="false"/>
          <w:color w:val="000000"/>
          <w:sz w:val="28"/>
        </w:rPr>
        <w:t>
      Нәтижесі – құжаттар мемлекеттік қызметті көрсету үшін көрсетілетін қызметті беруші жауапты орындаушысына жолданады;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1(бір) жұмыс күн ішінде келіп түскен құжаттарды қарайды, көрсетілетін қызмет алушыға лицензияның телнұсқасын немесе дәлелді жауап дайындайды.</w:t>
      </w:r>
      <w:r>
        <w:br/>
      </w:r>
      <w:r>
        <w:rPr>
          <w:rFonts w:ascii="Times New Roman"/>
          <w:b w:val="false"/>
          <w:i w:val="false"/>
          <w:color w:val="000000"/>
          <w:sz w:val="28"/>
        </w:rPr>
        <w:t>
      Нәтижесі – лицензияның телнұсқасын немесе дәлелді жауапқа қол қоюға басшылыққа жібереді.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 басшылығы 4 (төрт) сағат ішінде лицензияның телнұсқасына немесе дәлелді жауапқа қол қояды.</w:t>
      </w:r>
      <w:r>
        <w:br/>
      </w:r>
      <w:r>
        <w:rPr>
          <w:rFonts w:ascii="Times New Roman"/>
          <w:b w:val="false"/>
          <w:i w:val="false"/>
          <w:color w:val="000000"/>
          <w:sz w:val="28"/>
        </w:rPr>
        <w:t>
      Нәтижесі - қол қойылған лицензияның телнұсқасын немесе дәлелді жауапты жолдайды.</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 кеңсе маманы 30 минуттың ішінде көрсетілетін қызметті алушыға лицензияның телнұсқасын немесе көрсетілетін мемлекеттік қызметті көрсетуден бас тарту туралы дәлелді жауап береді.</w:t>
      </w:r>
      <w:r>
        <w:br/>
      </w:r>
      <w:r>
        <w:rPr>
          <w:rFonts w:ascii="Times New Roman"/>
          <w:b w:val="false"/>
          <w:i w:val="false"/>
          <w:color w:val="000000"/>
          <w:sz w:val="28"/>
        </w:rPr>
        <w:t>
      Нәтижесі - лицензияның телнұсқасын немесе дәлелді жауап береді.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Мемлекеттiк қызмет көрсету үдерісінде көрсетілетін қызмет берушiнiң құрылымдық бөлiмшелерiнiң (қызметкерлерiнiң) өзара iс-қимыл тәртiбiн сипаттау</w:t>
      </w:r>
    </w:p>
    <w:bookmarkEnd w:id="3"/>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басшылығы;</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 кеңсе маманы;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 жауапты орындаушы;</w:t>
      </w:r>
      <w:r>
        <w:br/>
      </w:r>
      <w:r>
        <w:rPr>
          <w:rFonts w:ascii="Times New Roman"/>
          <w:b w:val="false"/>
          <w:i w:val="false"/>
          <w:color w:val="000000"/>
          <w:sz w:val="28"/>
        </w:rPr>
        <w:t xml:space="preserve">
      4) </w:t>
      </w:r>
      <w:r>
        <w:rPr>
          <w:rFonts w:ascii="Times New Roman"/>
          <w:b w:val="false"/>
          <w:i w:val="false"/>
          <w:color w:val="000000"/>
          <w:sz w:val="28"/>
        </w:rPr>
        <w:t>мүдделі орган.</w:t>
      </w:r>
      <w:r>
        <w:br/>
      </w:r>
      <w:r>
        <w:rPr>
          <w:rFonts w:ascii="Times New Roman"/>
          <w:b w:val="false"/>
          <w:i w:val="false"/>
          <w:color w:val="000000"/>
          <w:sz w:val="28"/>
        </w:rPr>
        <w:t xml:space="preserve">
      7. </w:t>
      </w:r>
      <w:r>
        <w:rPr>
          <w:rFonts w:ascii="Times New Roman"/>
          <w:b w:val="false"/>
          <w:i w:val="false"/>
          <w:color w:val="000000"/>
          <w:sz w:val="28"/>
        </w:rPr>
        <w:t>Мемлекеттік қызмет көрсету үдерісінің құрамына кіретін әрбір рәсімнің (iс-қимылдың) ұзақтығын көрсете отырып, құрылымдық бөлiмшелер (қызметкерлер) арасындағы рәсiмдердің (iс-қимылдардың) реттілігін сипаттау, лицензия беру кезіндегі рәсім осы Регламенттің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қайта рәсімделген лицензияны беру кезіндегі рәсім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лицензияның телнұсқасын беру кезіндегі рәсім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Көрсетілетін мемлекеттік қызметті көрсету үдерісінде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ЭҮП арқылы көрсетілетін мемлекеттік қызметті көрсету кезіндегі көрсетілетін қызметті алушының жолығу тәртібін және рәсімнің (iс-қимылдың)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 компьютердегі интернет-браузерінде сақталып тіркелген өзінің ЭЦҚ куәлігінің көмегімен ЭҮП-де тіркеуді жүзеге асырады (ЭҮП-де тіркелмеген көрсетілетін қызметті алушы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ЭҮП-ге енгізу (авторлау үдерісі);</w:t>
      </w:r>
      <w:r>
        <w:br/>
      </w:r>
      <w:r>
        <w:rPr>
          <w:rFonts w:ascii="Times New Roman"/>
          <w:b w:val="false"/>
          <w:i w:val="false"/>
          <w:color w:val="000000"/>
          <w:sz w:val="28"/>
        </w:rPr>
        <w:t xml:space="preserve">
      3) </w:t>
      </w:r>
      <w:r>
        <w:rPr>
          <w:rFonts w:ascii="Times New Roman"/>
          <w:b w:val="false"/>
          <w:i w:val="false"/>
          <w:color w:val="000000"/>
          <w:sz w:val="28"/>
        </w:rPr>
        <w:t>1-шарт – тіркелген көрсетілетін қызметті алушы туралы деректердің дұрыстығын логин жеке сәйкестендіру номері/бизнес сәйкестендіру номері (бұдан әрі – ЖСН/БСН) мен пароль арқылы ЭҮП-де тексеру;</w:t>
      </w:r>
      <w:r>
        <w:br/>
      </w:r>
      <w:r>
        <w:rPr>
          <w:rFonts w:ascii="Times New Roman"/>
          <w:b w:val="false"/>
          <w:i w:val="false"/>
          <w:color w:val="000000"/>
          <w:sz w:val="28"/>
        </w:rPr>
        <w:t xml:space="preserve">
      4) </w:t>
      </w:r>
      <w:r>
        <w:rPr>
          <w:rFonts w:ascii="Times New Roman"/>
          <w:b w:val="false"/>
          <w:i w:val="false"/>
          <w:color w:val="000000"/>
          <w:sz w:val="28"/>
        </w:rPr>
        <w:t>2-үдеріс – көрсетілетін қызметті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xml:space="preserve">
      5) </w:t>
      </w:r>
      <w:r>
        <w:rPr>
          <w:rFonts w:ascii="Times New Roman"/>
          <w:b w:val="false"/>
          <w:i w:val="false"/>
          <w:color w:val="000000"/>
          <w:sz w:val="28"/>
        </w:rPr>
        <w:t>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xml:space="preserve">
      6) </w:t>
      </w:r>
      <w:r>
        <w:rPr>
          <w:rFonts w:ascii="Times New Roman"/>
          <w:b w:val="false"/>
          <w:i w:val="false"/>
          <w:color w:val="000000"/>
          <w:sz w:val="28"/>
        </w:rPr>
        <w:t>4-үдеріс – "электрондық үкіметтің" төлем шлюзі (бұдан әрі – ЭҮТШ)-де қызметке ақы төлеу, бұдан кейін төлем туралы ақпарат "Е-лицензиялау" мемлекеттік деректер базасы ақпараттық жүйесіне (бұдан әрі – "Е-лицензиялау" МДБ АЖ) келіп түседі;</w:t>
      </w:r>
      <w:r>
        <w:br/>
      </w:r>
      <w:r>
        <w:rPr>
          <w:rFonts w:ascii="Times New Roman"/>
          <w:b w:val="false"/>
          <w:i w:val="false"/>
          <w:color w:val="000000"/>
          <w:sz w:val="28"/>
        </w:rPr>
        <w:t xml:space="preserve">
      7) </w:t>
      </w:r>
      <w:r>
        <w:rPr>
          <w:rFonts w:ascii="Times New Roman"/>
          <w:b w:val="false"/>
          <w:i w:val="false"/>
          <w:color w:val="000000"/>
          <w:sz w:val="28"/>
        </w:rPr>
        <w:t>2-шарт – "Е-лицензиялау" МДБ АЖ- да қызметті көрсету үшін төлем дерегін тексеру;</w:t>
      </w:r>
      <w:r>
        <w:br/>
      </w:r>
      <w:r>
        <w:rPr>
          <w:rFonts w:ascii="Times New Roman"/>
          <w:b w:val="false"/>
          <w:i w:val="false"/>
          <w:color w:val="000000"/>
          <w:sz w:val="28"/>
        </w:rPr>
        <w:t xml:space="preserve">
      8) </w:t>
      </w:r>
      <w:r>
        <w:rPr>
          <w:rFonts w:ascii="Times New Roman"/>
          <w:b w:val="false"/>
          <w:i w:val="false"/>
          <w:color w:val="000000"/>
          <w:sz w:val="28"/>
        </w:rPr>
        <w:t>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xml:space="preserve">
      10) </w:t>
      </w:r>
      <w:r>
        <w:rPr>
          <w:rFonts w:ascii="Times New Roman"/>
          <w:b w:val="false"/>
          <w:i w:val="false"/>
          <w:color w:val="000000"/>
          <w:sz w:val="28"/>
        </w:rPr>
        <w:t>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xml:space="preserve">
      11) </w:t>
      </w:r>
      <w:r>
        <w:rPr>
          <w:rFonts w:ascii="Times New Roman"/>
          <w:b w:val="false"/>
          <w:i w:val="false"/>
          <w:color w:val="000000"/>
          <w:sz w:val="28"/>
        </w:rPr>
        <w:t>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xml:space="preserve">
      13) </w:t>
      </w:r>
      <w:r>
        <w:rPr>
          <w:rFonts w:ascii="Times New Roman"/>
          <w:b w:val="false"/>
          <w:i w:val="false"/>
          <w:color w:val="000000"/>
          <w:sz w:val="28"/>
        </w:rPr>
        <w:t>9-үдеріс – "Е-лицензиялау" МДБ АЖ-да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(бұдан әрі – "Е-лицензиялау" МДБ АЖО АЖ-де) сұранысты өңдеу;</w:t>
      </w:r>
      <w:r>
        <w:br/>
      </w:r>
      <w:r>
        <w:rPr>
          <w:rFonts w:ascii="Times New Roman"/>
          <w:b w:val="false"/>
          <w:i w:val="false"/>
          <w:color w:val="000000"/>
          <w:sz w:val="28"/>
        </w:rPr>
        <w:t xml:space="preserve">
      14) </w:t>
      </w:r>
      <w:r>
        <w:rPr>
          <w:rFonts w:ascii="Times New Roman"/>
          <w:b w:val="false"/>
          <w:i w:val="false"/>
          <w:color w:val="000000"/>
          <w:sz w:val="28"/>
        </w:rPr>
        <w:t>4-шарт – лицензияны беру үшін қызмет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xml:space="preserve">
      15) </w:t>
      </w:r>
      <w:r>
        <w:rPr>
          <w:rFonts w:ascii="Times New Roman"/>
          <w:b w:val="false"/>
          <w:i w:val="false"/>
          <w:color w:val="000000"/>
          <w:sz w:val="28"/>
        </w:rPr>
        <w:t>10-үдеріс – "Е-лицензиялау" МДБ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16) </w:t>
      </w:r>
      <w:r>
        <w:rPr>
          <w:rFonts w:ascii="Times New Roman"/>
          <w:b w:val="false"/>
          <w:i w:val="false"/>
          <w:color w:val="000000"/>
          <w:sz w:val="28"/>
        </w:rPr>
        <w:t>11-үдеріс – көрсетілетін қызметті алушының "Е-лицензиялау" МДБ АЖО АЖ-мен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9. </w:t>
      </w:r>
      <w:r>
        <w:rPr>
          <w:rFonts w:ascii="Times New Roman"/>
          <w:b w:val="false"/>
          <w:i w:val="false"/>
          <w:color w:val="000000"/>
          <w:sz w:val="28"/>
        </w:rPr>
        <w:t xml:space="preserve">Көрсетілетін қызметті берушінің ЭҮП арқылы өзара iс-қимыл тәртiбiн және мемлекеттiк қызмет көрсету үдерісiнде ақпараттық жүйелердi қолдану тәртiбi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10. </w:t>
      </w:r>
      <w:r>
        <w:rPr>
          <w:rFonts w:ascii="Times New Roman"/>
          <w:b w:val="false"/>
          <w:i w:val="false"/>
          <w:color w:val="000000"/>
          <w:sz w:val="28"/>
        </w:rPr>
        <w:t>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1-үдеріс – көрсетілетін қызметті беруші қызметкерінің мемлекеттік қызметті көрсету үшін "Е-лицензиялау" МДБ АЖ-ға логин мен пароль енгізуі (авторлау үдерісі);</w:t>
      </w:r>
      <w:r>
        <w:br/>
      </w:r>
      <w:r>
        <w:rPr>
          <w:rFonts w:ascii="Times New Roman"/>
          <w:b w:val="false"/>
          <w:i w:val="false"/>
          <w:color w:val="000000"/>
          <w:sz w:val="28"/>
        </w:rPr>
        <w:t xml:space="preserve">
      2) </w:t>
      </w:r>
      <w:r>
        <w:rPr>
          <w:rFonts w:ascii="Times New Roman"/>
          <w:b w:val="false"/>
          <w:i w:val="false"/>
          <w:color w:val="000000"/>
          <w:sz w:val="28"/>
        </w:rPr>
        <w:t>1-шарт – көрсетілетін қызметті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xml:space="preserve">
      3) </w:t>
      </w:r>
      <w:r>
        <w:rPr>
          <w:rFonts w:ascii="Times New Roman"/>
          <w:b w:val="false"/>
          <w:i w:val="false"/>
          <w:color w:val="000000"/>
          <w:sz w:val="28"/>
        </w:rPr>
        <w:t>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xml:space="preserve">
      4) </w:t>
      </w:r>
      <w:r>
        <w:rPr>
          <w:rFonts w:ascii="Times New Roman"/>
          <w:b w:val="false"/>
          <w:i w:val="false"/>
          <w:color w:val="000000"/>
          <w:sz w:val="28"/>
        </w:rPr>
        <w:t>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xml:space="preserve">
      5) </w:t>
      </w:r>
      <w:r>
        <w:rPr>
          <w:rFonts w:ascii="Times New Roman"/>
          <w:b w:val="false"/>
          <w:i w:val="false"/>
          <w:color w:val="000000"/>
          <w:sz w:val="28"/>
        </w:rPr>
        <w:t>4-үдеріс – "электрондық үкіметтің" шлюзі (бұдан әрі – ЭҮШ) арқылы жеке тұлға мемлекеттік деректер базасы/заңды тұлға мемлекеттік деректер базасында (бұдан әрі – ЖТ МДБ/ЗТ МДБ) көрсетілетін қызметті алушы деректеріне сұрау салу;</w:t>
      </w:r>
      <w:r>
        <w:br/>
      </w:r>
      <w:r>
        <w:rPr>
          <w:rFonts w:ascii="Times New Roman"/>
          <w:b w:val="false"/>
          <w:i w:val="false"/>
          <w:color w:val="000000"/>
          <w:sz w:val="28"/>
        </w:rPr>
        <w:t xml:space="preserve">
      6) </w:t>
      </w:r>
      <w:r>
        <w:rPr>
          <w:rFonts w:ascii="Times New Roman"/>
          <w:b w:val="false"/>
          <w:i w:val="false"/>
          <w:color w:val="000000"/>
          <w:sz w:val="28"/>
        </w:rPr>
        <w:t>2-шарт – ЖТ МДБ/ЗТ МДБ-да көрсетілетін қызметті алушы деректерінің болуын тексеру;</w:t>
      </w:r>
      <w:r>
        <w:br/>
      </w:r>
      <w:r>
        <w:rPr>
          <w:rFonts w:ascii="Times New Roman"/>
          <w:b w:val="false"/>
          <w:i w:val="false"/>
          <w:color w:val="000000"/>
          <w:sz w:val="28"/>
        </w:rPr>
        <w:t xml:space="preserve">
      7) </w:t>
      </w:r>
      <w:r>
        <w:rPr>
          <w:rFonts w:ascii="Times New Roman"/>
          <w:b w:val="false"/>
          <w:i w:val="false"/>
          <w:color w:val="000000"/>
          <w:sz w:val="28"/>
        </w:rPr>
        <w:t>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9) </w:t>
      </w:r>
      <w:r>
        <w:rPr>
          <w:rFonts w:ascii="Times New Roman"/>
          <w:b w:val="false"/>
          <w:i w:val="false"/>
          <w:color w:val="000000"/>
          <w:sz w:val="28"/>
        </w:rPr>
        <w:t>7-үдеріс – "Е-лицензиялау" МДБ АЖ-да сұранысты тіркеу және "Е-лицензиялау" МДБ АЖ-да қызметті өңдеу;</w:t>
      </w:r>
      <w:r>
        <w:br/>
      </w:r>
      <w:r>
        <w:rPr>
          <w:rFonts w:ascii="Times New Roman"/>
          <w:b w:val="false"/>
          <w:i w:val="false"/>
          <w:color w:val="000000"/>
          <w:sz w:val="28"/>
        </w:rPr>
        <w:t xml:space="preserve">
      10) </w:t>
      </w:r>
      <w:r>
        <w:rPr>
          <w:rFonts w:ascii="Times New Roman"/>
          <w:b w:val="false"/>
          <w:i w:val="false"/>
          <w:color w:val="000000"/>
          <w:sz w:val="28"/>
        </w:rPr>
        <w:t>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xml:space="preserve">
      11) </w:t>
      </w:r>
      <w:r>
        <w:rPr>
          <w:rFonts w:ascii="Times New Roman"/>
          <w:b w:val="false"/>
          <w:i w:val="false"/>
          <w:color w:val="000000"/>
          <w:sz w:val="28"/>
        </w:rPr>
        <w:t>8-үдеріс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12) </w:t>
      </w:r>
      <w:r>
        <w:rPr>
          <w:rFonts w:ascii="Times New Roman"/>
          <w:b w:val="false"/>
          <w:i w:val="false"/>
          <w:color w:val="000000"/>
          <w:sz w:val="28"/>
        </w:rPr>
        <w:t>9-үдеріс – "Е-лицензиялау" МДБ АЖ-де қалыптастырылған қызмет нәтижесін (электрондық лицензияны) көрсетілетін қызмет алушының алуы. Электрондық құжат қызмет берушінің уәкілетті тұлғасының ЭЦҚ пайдалана отырып қалыптастырылуы.</w:t>
      </w:r>
      <w:r>
        <w:br/>
      </w:r>
      <w:r>
        <w:rPr>
          <w:rFonts w:ascii="Times New Roman"/>
          <w:b w:val="false"/>
          <w:i w:val="false"/>
          <w:color w:val="000000"/>
          <w:sz w:val="28"/>
        </w:rPr>
        <w:t xml:space="preserve">
      11. </w:t>
      </w:r>
      <w:r>
        <w:rPr>
          <w:rFonts w:ascii="Times New Roman"/>
          <w:b w:val="false"/>
          <w:i w:val="false"/>
          <w:color w:val="000000"/>
          <w:sz w:val="28"/>
        </w:rPr>
        <w:t>Көрсетілетін қызметті беруші арқылы өзара iс-қимыл тәртiбiн және мемлекеттiк қызмет көрсету үдерісінде ақпараттық жүйелердi қолдану тәртiбi осы Регламенттiң</w:t>
      </w:r>
      <w:r>
        <w:rPr>
          <w:rFonts w:ascii="Times New Roman"/>
          <w:b w:val="false"/>
          <w:i w:val="false"/>
          <w:color w:val="000000"/>
          <w:sz w:val="28"/>
        </w:rPr>
        <w:t xml:space="preserve"> 5-қосымшасында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12. </w:t>
      </w:r>
      <w:r>
        <w:rPr>
          <w:rFonts w:ascii="Times New Roman"/>
          <w:b w:val="false"/>
          <w:i w:val="false"/>
          <w:color w:val="000000"/>
          <w:sz w:val="28"/>
        </w:rPr>
        <w:t>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осы Регламенттің</w:t>
      </w:r>
      <w:r>
        <w:rPr>
          <w:rFonts w:ascii="Times New Roman"/>
          <w:b w:val="false"/>
          <w:i w:val="false"/>
          <w:color w:val="000000"/>
          <w:sz w:val="28"/>
        </w:rPr>
        <w:t xml:space="preserve"> 6</w:t>
      </w:r>
      <w:r>
        <w:rPr>
          <w:rFonts w:ascii="Times New Roman"/>
          <w:b w:val="false"/>
          <w:i w:val="false"/>
          <w:color w:val="000000"/>
          <w:sz w:val="28"/>
        </w:rPr>
        <w:t xml:space="preserve"> (лицензия беру кезінде), </w:t>
      </w:r>
      <w:r>
        <w:rPr>
          <w:rFonts w:ascii="Times New Roman"/>
          <w:b w:val="false"/>
          <w:i w:val="false"/>
          <w:color w:val="000000"/>
          <w:sz w:val="28"/>
        </w:rPr>
        <w:t>7</w:t>
      </w:r>
      <w:r>
        <w:rPr>
          <w:rFonts w:ascii="Times New Roman"/>
          <w:b w:val="false"/>
          <w:i w:val="false"/>
          <w:color w:val="000000"/>
          <w:sz w:val="28"/>
        </w:rPr>
        <w:t xml:space="preserve"> (лицензияны қайта ресімдеу кезінде),</w:t>
      </w:r>
      <w:r>
        <w:rPr>
          <w:rFonts w:ascii="Times New Roman"/>
          <w:b w:val="false"/>
          <w:i w:val="false"/>
          <w:color w:val="000000"/>
          <w:sz w:val="28"/>
        </w:rPr>
        <w:t xml:space="preserve"> 8</w:t>
      </w:r>
      <w:r>
        <w:rPr>
          <w:rFonts w:ascii="Times New Roman"/>
          <w:b w:val="false"/>
          <w:i w:val="false"/>
          <w:color w:val="000000"/>
          <w:sz w:val="28"/>
        </w:rPr>
        <w:t xml:space="preserve"> (лицензияның телнұсқасын беру кезінде) – қосымшаларына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12 тармақпен толықтырылды – Ақтөбе облысының әкімдігінің 17.09.2014 </w:t>
      </w:r>
      <w:r>
        <w:rPr>
          <w:rFonts w:ascii="Times New Roman"/>
          <w:b w:val="false"/>
          <w:i w:val="false"/>
          <w:color w:val="ff0000"/>
          <w:sz w:val="28"/>
        </w:rPr>
        <w:t>№ 325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173"/>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w:t>
            </w:r>
            <w:r>
              <w:br/>
            </w:r>
            <w:r>
              <w:rPr>
                <w:rFonts w:ascii="Times New Roman"/>
                <w:b w:val="false"/>
                <w:i w:val="false"/>
                <w:color w:val="000000"/>
                <w:sz w:val="20"/>
              </w:rPr>
              <w:t xml:space="preserve">
химикаттарды) өндіру </w:t>
            </w:r>
            <w:r>
              <w:br/>
            </w:r>
            <w:r>
              <w:rPr>
                <w:rFonts w:ascii="Times New Roman"/>
                <w:b w:val="false"/>
                <w:i w:val="false"/>
                <w:color w:val="000000"/>
                <w:sz w:val="20"/>
              </w:rPr>
              <w:t>
(формуляциялау), пестицидтерді</w:t>
            </w:r>
            <w:r>
              <w:br/>
            </w:r>
            <w:r>
              <w:rPr>
                <w:rFonts w:ascii="Times New Roman"/>
                <w:b w:val="false"/>
                <w:i w:val="false"/>
                <w:color w:val="000000"/>
                <w:sz w:val="20"/>
              </w:rPr>
              <w:t>
(улы химикаттарды) өткізу,</w:t>
            </w:r>
            <w:r>
              <w:br/>
            </w:r>
            <w:r>
              <w:rPr>
                <w:rFonts w:ascii="Times New Roman"/>
                <w:b w:val="false"/>
                <w:i w:val="false"/>
                <w:color w:val="000000"/>
                <w:sz w:val="20"/>
              </w:rPr>
              <w:t>
пестицидтерді (улы химикаттарды) аэрозольдік және фумигациялық тәсілдермен қолдану жөніндегі қызметті жүзеге асыруға лицензия</w:t>
            </w:r>
            <w:r>
              <w:br/>
            </w:r>
            <w:r>
              <w:rPr>
                <w:rFonts w:ascii="Times New Roman"/>
                <w:b w:val="false"/>
                <w:i w:val="false"/>
                <w:color w:val="000000"/>
                <w:sz w:val="20"/>
              </w:rPr>
              <w:t>
беру, қайта ресімдеу, лицензияның телнұсқасын беру" мемлекеттік көрсетілетін қызмет регламентіне 1-қосымша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Лицензия беру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1675"/>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w:t>
            </w:r>
            <w:r>
              <w:br/>
            </w:r>
            <w:r>
              <w:rPr>
                <w:rFonts w:ascii="Times New Roman"/>
                <w:b w:val="false"/>
                <w:i w:val="false"/>
                <w:color w:val="000000"/>
                <w:sz w:val="20"/>
              </w:rPr>
              <w:t xml:space="preserve">
химикаттарды) өндіру </w:t>
            </w:r>
            <w:r>
              <w:br/>
            </w:r>
            <w:r>
              <w:rPr>
                <w:rFonts w:ascii="Times New Roman"/>
                <w:b w:val="false"/>
                <w:i w:val="false"/>
                <w:color w:val="000000"/>
                <w:sz w:val="20"/>
              </w:rPr>
              <w:t>
(формуляциялау), пестицидтерді</w:t>
            </w:r>
            <w:r>
              <w:br/>
            </w:r>
            <w:r>
              <w:rPr>
                <w:rFonts w:ascii="Times New Roman"/>
                <w:b w:val="false"/>
                <w:i w:val="false"/>
                <w:color w:val="000000"/>
                <w:sz w:val="20"/>
              </w:rPr>
              <w:t>
(улы химикаттарды) өткізу,</w:t>
            </w:r>
            <w:r>
              <w:br/>
            </w:r>
            <w:r>
              <w:rPr>
                <w:rFonts w:ascii="Times New Roman"/>
                <w:b w:val="false"/>
                <w:i w:val="false"/>
                <w:color w:val="000000"/>
                <w:sz w:val="20"/>
              </w:rPr>
              <w:t>
пестицидтерді (улы химикаттарды) аэрозольдік және фумигациялық тәсілдермен қолдану жөніндегі қызметті жүзеге асыруға лицензия беру, қайта ресімдеу, лицензияның телнұсқасын беру" мемлекеттік көрсетілетін қызмет регламентіне 2-қосымша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Лицензияны қайта ресімдеу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173"/>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w:t>
            </w:r>
            <w:r>
              <w:br/>
            </w:r>
            <w:r>
              <w:rPr>
                <w:rFonts w:ascii="Times New Roman"/>
                <w:b w:val="false"/>
                <w:i w:val="false"/>
                <w:color w:val="000000"/>
                <w:sz w:val="20"/>
              </w:rPr>
              <w:t xml:space="preserve">
химикаттарды) өндіру </w:t>
            </w:r>
            <w:r>
              <w:br/>
            </w:r>
            <w:r>
              <w:rPr>
                <w:rFonts w:ascii="Times New Roman"/>
                <w:b w:val="false"/>
                <w:i w:val="false"/>
                <w:color w:val="000000"/>
                <w:sz w:val="20"/>
              </w:rPr>
              <w:t>
(формуляциялау), пестицидтерді</w:t>
            </w:r>
            <w:r>
              <w:br/>
            </w:r>
            <w:r>
              <w:rPr>
                <w:rFonts w:ascii="Times New Roman"/>
                <w:b w:val="false"/>
                <w:i w:val="false"/>
                <w:color w:val="000000"/>
                <w:sz w:val="20"/>
              </w:rPr>
              <w:t>
(улы химикаттарды) өткізу,</w:t>
            </w:r>
            <w:r>
              <w:br/>
            </w:r>
            <w:r>
              <w:rPr>
                <w:rFonts w:ascii="Times New Roman"/>
                <w:b w:val="false"/>
                <w:i w:val="false"/>
                <w:color w:val="000000"/>
                <w:sz w:val="20"/>
              </w:rPr>
              <w:t>
пестицидтерді (улы химикаттарды) аэрозольдік және фумигациялық тәсілдермен қолдану жөніндегі қызметті жүзеге асыруға лицензия</w:t>
            </w:r>
            <w:r>
              <w:br/>
            </w:r>
            <w:r>
              <w:rPr>
                <w:rFonts w:ascii="Times New Roman"/>
                <w:b w:val="false"/>
                <w:i w:val="false"/>
                <w:color w:val="000000"/>
                <w:sz w:val="20"/>
              </w:rPr>
              <w:t>
беру, қайта ресімдеу, лицензияның телнұсқасын беру" мемлекеттік көрсетілетін қызмет регламентіне 3-қосымша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Лицензия телнұсқасын беру кезінде әрбiр рәсiмнiң (iс-қимылдың) ұзақтығын көрсете отырып, рәсiмдердiң (iс-қимылдардың) реттiлiгiн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173"/>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w:t>
            </w:r>
            <w:r>
              <w:br/>
            </w:r>
            <w:r>
              <w:rPr>
                <w:rFonts w:ascii="Times New Roman"/>
                <w:b w:val="false"/>
                <w:i w:val="false"/>
                <w:color w:val="000000"/>
                <w:sz w:val="20"/>
              </w:rPr>
              <w:t xml:space="preserve">
химикаттарды) өндіру </w:t>
            </w:r>
            <w:r>
              <w:br/>
            </w:r>
            <w:r>
              <w:rPr>
                <w:rFonts w:ascii="Times New Roman"/>
                <w:b w:val="false"/>
                <w:i w:val="false"/>
                <w:color w:val="000000"/>
                <w:sz w:val="20"/>
              </w:rPr>
              <w:t>
(формуляциялау), пестицидтерді</w:t>
            </w:r>
            <w:r>
              <w:br/>
            </w:r>
            <w:r>
              <w:rPr>
                <w:rFonts w:ascii="Times New Roman"/>
                <w:b w:val="false"/>
                <w:i w:val="false"/>
                <w:color w:val="000000"/>
                <w:sz w:val="20"/>
              </w:rPr>
              <w:t>
(улы химикаттарды) өткізу,</w:t>
            </w:r>
            <w:r>
              <w:br/>
            </w:r>
            <w:r>
              <w:rPr>
                <w:rFonts w:ascii="Times New Roman"/>
                <w:b w:val="false"/>
                <w:i w:val="false"/>
                <w:color w:val="000000"/>
                <w:sz w:val="20"/>
              </w:rPr>
              <w:t>
пестицидтерді (улы химикаттарды) аэрозольдік және фумигациялық тәсілдермен қолдану жөніндегі қызметті жүзеге асыруға лицензия</w:t>
            </w:r>
            <w:r>
              <w:br/>
            </w:r>
            <w:r>
              <w:rPr>
                <w:rFonts w:ascii="Times New Roman"/>
                <w:b w:val="false"/>
                <w:i w:val="false"/>
                <w:color w:val="000000"/>
                <w:sz w:val="20"/>
              </w:rPr>
              <w:t>
беру, қайта ресімдеу, лицензияның телнұсқасын беру" мемлекеттік көрсетілетін қызмет регламентіне 4-қосымша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ЭҮП арқылы мемлекеттiк қызмет көрсету үдерісiнде ақпараттық жүйелердi пайдалану 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365"/>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w:t>
            </w:r>
            <w:r>
              <w:br/>
            </w:r>
            <w:r>
              <w:rPr>
                <w:rFonts w:ascii="Times New Roman"/>
                <w:b w:val="false"/>
                <w:i w:val="false"/>
                <w:color w:val="000000"/>
                <w:sz w:val="20"/>
              </w:rPr>
              <w:t xml:space="preserve">
химикаттарды) өндіру </w:t>
            </w:r>
            <w:r>
              <w:br/>
            </w:r>
            <w:r>
              <w:rPr>
                <w:rFonts w:ascii="Times New Roman"/>
                <w:b w:val="false"/>
                <w:i w:val="false"/>
                <w:color w:val="000000"/>
                <w:sz w:val="20"/>
              </w:rPr>
              <w:t>
(формуляциялау), пестицидтерді</w:t>
            </w:r>
            <w:r>
              <w:br/>
            </w:r>
            <w:r>
              <w:rPr>
                <w:rFonts w:ascii="Times New Roman"/>
                <w:b w:val="false"/>
                <w:i w:val="false"/>
                <w:color w:val="000000"/>
                <w:sz w:val="20"/>
              </w:rPr>
              <w:t>
(улы химикаттарды) өткізу,</w:t>
            </w:r>
            <w:r>
              <w:br/>
            </w:r>
            <w:r>
              <w:rPr>
                <w:rFonts w:ascii="Times New Roman"/>
                <w:b w:val="false"/>
                <w:i w:val="false"/>
                <w:color w:val="000000"/>
                <w:sz w:val="20"/>
              </w:rPr>
              <w:t>
пестицидтерді (улы химикаттарды) аэрозольдік және фумигациялық тәсілдермен қолдану жөніндегі</w:t>
            </w:r>
            <w:r>
              <w:br/>
            </w:r>
            <w:r>
              <w:rPr>
                <w:rFonts w:ascii="Times New Roman"/>
                <w:b w:val="false"/>
                <w:i w:val="false"/>
                <w:color w:val="000000"/>
                <w:sz w:val="20"/>
              </w:rPr>
              <w:t>
қызметті жүзеге асыруға лицензия беру, қайта ресімдеу, лицензияның телнұсқасын беру" мемлекеттік көрсетілетін қызмет регламентіне 5-қосымша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пайдалану тәртiбi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5593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593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4 сәуірдегі</w:t>
            </w:r>
            <w:r>
              <w:br/>
            </w:r>
            <w:r>
              <w:rPr>
                <w:rFonts w:ascii="Times New Roman"/>
                <w:b w:val="false"/>
                <w:i w:val="false"/>
                <w:color w:val="000000"/>
                <w:sz w:val="20"/>
              </w:rPr>
              <w:t>
№ 94 қаулысына 6-қосымша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 беру кезінде)</w:t>
      </w:r>
    </w:p>
    <w:p>
      <w:pPr>
        <w:spacing w:after="0"/>
        <w:ind w:left="0"/>
        <w:jc w:val="left"/>
      </w:pPr>
      <w:r>
        <w:rPr>
          <w:rFonts w:ascii="Times New Roman"/>
          <w:b w:val="false"/>
          <w:i w:val="false"/>
          <w:color w:val="ff0000"/>
          <w:sz w:val="28"/>
        </w:rPr>
        <w:t>      Ескерту. Регламент 6 қосымшамен толықтырылды – Ақтөбе облысының әкімдігінің 17.09.2014</w:t>
      </w:r>
      <w:r>
        <w:rPr>
          <w:rFonts w:ascii="Times New Roman"/>
          <w:b w:val="false"/>
          <w:i w:val="false"/>
          <w:color w:val="ff0000"/>
          <w:sz w:val="28"/>
        </w:rPr>
        <w:t xml:space="preserve"> № 325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4 сәуірдегі</w:t>
            </w:r>
            <w:r>
              <w:br/>
            </w:r>
            <w:r>
              <w:rPr>
                <w:rFonts w:ascii="Times New Roman"/>
                <w:b w:val="false"/>
                <w:i w:val="false"/>
                <w:color w:val="000000"/>
                <w:sz w:val="20"/>
              </w:rPr>
              <w:t>
№ 94 қаулысына 7-қосымша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(лицензияны қайта ресімдеу кезінде)</w:t>
      </w:r>
    </w:p>
    <w:p>
      <w:pPr>
        <w:spacing w:after="0"/>
        <w:ind w:left="0"/>
        <w:jc w:val="left"/>
      </w:pPr>
      <w:r>
        <w:rPr>
          <w:rFonts w:ascii="Times New Roman"/>
          <w:b w:val="false"/>
          <w:i w:val="false"/>
          <w:color w:val="ff0000"/>
          <w:sz w:val="28"/>
        </w:rPr>
        <w:t xml:space="preserve">      Ескерту. Регламент 7 қосымшамен толықтырылды – Ақтөбе облысының әкімдігінің 17.09.2014 </w:t>
      </w:r>
      <w:r>
        <w:rPr>
          <w:rFonts w:ascii="Times New Roman"/>
          <w:b w:val="false"/>
          <w:i w:val="false"/>
          <w:color w:val="ff0000"/>
          <w:sz w:val="28"/>
        </w:rPr>
        <w:t xml:space="preserve"> № 325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 әкімдігінің</w:t>
            </w:r>
            <w:r>
              <w:br/>
            </w:r>
            <w:r>
              <w:rPr>
                <w:rFonts w:ascii="Times New Roman"/>
                <w:b w:val="false"/>
                <w:i w:val="false"/>
                <w:color w:val="000000"/>
                <w:sz w:val="20"/>
              </w:rPr>
              <w:t>
2014 жылғы 4 сәуірдегі</w:t>
            </w:r>
            <w:r>
              <w:br/>
            </w:r>
            <w:r>
              <w:rPr>
                <w:rFonts w:ascii="Times New Roman"/>
                <w:b w:val="false"/>
                <w:i w:val="false"/>
                <w:color w:val="000000"/>
                <w:sz w:val="20"/>
              </w:rPr>
              <w:t>
№ 94 қаулысына 8-қосымша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(лицензияның телнұсқасын беру кезінде)</w:t>
      </w:r>
    </w:p>
    <w:p>
      <w:pPr>
        <w:spacing w:after="0"/>
        <w:ind w:left="0"/>
        <w:jc w:val="left"/>
      </w:pPr>
      <w:r>
        <w:rPr>
          <w:rFonts w:ascii="Times New Roman"/>
          <w:b w:val="false"/>
          <w:i w:val="false"/>
          <w:color w:val="ff0000"/>
          <w:sz w:val="28"/>
        </w:rPr>
        <w:t xml:space="preserve">      Ескерту. Регламент 8 қосымшамен толықтырылды – Ақтөбе облысының әкімдігінің 17.09.2014 </w:t>
      </w:r>
      <w:r>
        <w:rPr>
          <w:rFonts w:ascii="Times New Roman"/>
          <w:b w:val="false"/>
          <w:i w:val="false"/>
          <w:color w:val="ff0000"/>
          <w:sz w:val="28"/>
        </w:rPr>
        <w:t xml:space="preserve"> № 325</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3500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