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e9638" w14:textId="8be96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"Мұрағаттық анықтамалар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2014 жылғы 4 сәуірдегі № 97 қаулысы. Ақтөбе облысының Әділет департаментінде 2014 жылғы 6 мамырда № 3889 болып тіркелді. Күші жойылды - Ақтөбе облысының әкімдігінің 2015 жылғы 14 мамырдағы № 147 қаулысымен</w:t>
      </w:r>
    </w:p>
    <w:p>
      <w:pPr>
        <w:spacing w:after="0"/>
        <w:ind w:left="0"/>
        <w:jc w:val="both"/>
      </w:pPr>
      <w:bookmarkStart w:name="z1" w:id="0"/>
      <w:r>
        <w:rPr>
          <w:rFonts w:ascii="Times New Roman"/>
          <w:b w:val="false"/>
          <w:i w:val="false"/>
          <w:color w:val="ff0000"/>
          <w:sz w:val="28"/>
        </w:rPr>
        <w:t xml:space="preserve">      Ескерту. Күші жойылды - Ақтөбе облысының әкімдігінің 14.05.2015 </w:t>
      </w:r>
      <w:r>
        <w:rPr>
          <w:rFonts w:ascii="Times New Roman"/>
          <w:b w:val="false"/>
          <w:i w:val="false"/>
          <w:color w:val="000000"/>
          <w:sz w:val="28"/>
        </w:rPr>
        <w:t>№ 147</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5 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 16-бабының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Үкіметінің 2014 жылғы 5 наурыздағы № 183 "Мұрағат ісі саласындағы мемлекеттік көрсетілетін қызметтер стандарттарын бекіту туралы" 
</w:t>
      </w:r>
      <w:r>
        <w:rPr>
          <w:rFonts w:ascii="Times New Roman"/>
          <w:b w:val="false"/>
          <w:i w:val="false"/>
          <w:color w:val="000000"/>
          <w:sz w:val="28"/>
        </w:rPr>
        <w:t>
қаулысына сәйкес Ақтөбе облысының әкімдігі</w:t>
      </w:r>
      <w:r>
        <w:rPr>
          <w:rFonts w:ascii="Times New Roman"/>
          <w:b/>
          <w:i w:val="false"/>
          <w:color w:val="000000"/>
          <w:sz w:val="28"/>
        </w:rPr>
        <w:t xml:space="preserve"> 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"Мұрағаттық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"Ақтөбе облысының мәдениет, мұрағаттар және құжаттама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С.Қ.Нұрқатоваға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бірақ, Қазақстан Республикасы Үкіметінің 2014 жылғы 5 наурыздағы № 183 "Мұрағат ісі саласындағы мемлекеттік көрсетілетін қызметтер стандарттарын бекіту туралы" 
</w:t>
      </w:r>
      <w:r>
        <w:rPr>
          <w:rFonts w:ascii="Times New Roman"/>
          <w:b w:val="false"/>
          <w:i w:val="false"/>
          <w:color w:val="000000"/>
          <w:sz w:val="28"/>
        </w:rPr>
        <w:t>
қаулысы қолданысқа енгізілгеннен бұрын емес.</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Облыс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А.Мұхамбетов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2014 жылғы 4 сәуірдегі</w:t>
            </w:r>
            <w:r>
              <w:br/>
            </w:r>
            <w:r>
              <w:rPr>
                <w:rFonts w:ascii="Times New Roman"/>
                <w:b w:val="false"/>
                <w:i w:val="false"/>
                <w:color w:val="000000"/>
                <w:sz w:val="20"/>
              </w:rPr>
              <w:t>
№ 97 қаулысымен</w:t>
            </w:r>
            <w:r>
              <w:br/>
            </w:r>
            <w:r>
              <w:rPr>
                <w:rFonts w:ascii="Times New Roman"/>
                <w:b w:val="false"/>
                <w:i w:val="false"/>
                <w:color w:val="000000"/>
                <w:sz w:val="20"/>
              </w:rPr>
              <w:t>
бекітілді</w:t>
            </w:r>
          </w:p>
          <w:bookmarkEnd w:id="1"/>
        </w:tc>
      </w:tr>
    </w:tbl>
    <w:bookmarkStart w:name="z7" w:id="2"/>
    <w:p>
      <w:pPr>
        <w:spacing w:after="0"/>
        <w:ind w:left="0"/>
        <w:jc w:val="left"/>
      </w:pPr>
      <w:r>
        <w:rPr>
          <w:rFonts w:ascii="Times New Roman"/>
          <w:b/>
          <w:i w:val="false"/>
          <w:color w:val="000000"/>
        </w:rPr>
        <w:t xml:space="preserve"> 
"Мұрағаттық анықтамалар беру" мемлекеттік көрсетілетін қызмет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xml:space="preserve">
      1. "Мұрағаттық анықтамалар беру" мемлекеттік қызметі (бұдан әрі – мемлекеттік қызмет) "Ақтөбе облысының мемлекеттік мұрағаты" коммуналдық мемлекеттік мекемесімен, оның филиалдарымен және аудандық мемлекеттік мұрағаттарымен (бұдан әрі – көрсетілетін қызметті беруші), сондай-ақ, Қазақстан Республикасы Ақпарат және мәдениет министрлігінің </w:t>
      </w:r>
      <w:r>
        <w:rPr>
          <w:rFonts w:ascii="Times New Roman"/>
          <w:b w:val="false"/>
          <w:i w:val="false"/>
          <w:color w:val="000000"/>
          <w:sz w:val="28"/>
          <w:u w:val="single"/>
        </w:rPr>
        <w:t>www.mki.gov.kz</w:t>
      </w:r>
      <w:r>
        <w:rPr>
          <w:rFonts w:ascii="Times New Roman"/>
          <w:b w:val="false"/>
          <w:i w:val="false"/>
          <w:color w:val="000000"/>
          <w:sz w:val="28"/>
        </w:rPr>
        <w:t xml:space="preserve">, ХҚО </w:t>
      </w:r>
      <w:r>
        <w:rPr>
          <w:rFonts w:ascii="Times New Roman"/>
          <w:b w:val="false"/>
          <w:i w:val="false"/>
          <w:color w:val="000000"/>
          <w:sz w:val="28"/>
          <w:u w:val="single"/>
        </w:rPr>
        <w:t>www.con.gov.kz</w:t>
      </w:r>
      <w:r>
        <w:rPr>
          <w:rFonts w:ascii="Times New Roman"/>
          <w:b w:val="false"/>
          <w:i w:val="false"/>
          <w:color w:val="000000"/>
          <w:sz w:val="28"/>
        </w:rPr>
        <w:t xml:space="preserve"> интернет-ресурсында көрсетілген мекенжайлар бойынша халыққа қызмет көрсету орталықтары (бұдан әрі – ХҚО) арқылы және "электрондық үкіметтің" веб-порталы </w:t>
      </w:r>
      <w:r>
        <w:rPr>
          <w:rFonts w:ascii="Times New Roman"/>
          <w:b w:val="false"/>
          <w:i w:val="false"/>
          <w:color w:val="000000"/>
          <w:sz w:val="28"/>
          <w:u w:val="single"/>
        </w:rPr>
        <w:t>www.e.gov.kz</w:t>
      </w:r>
      <w:r>
        <w:rPr>
          <w:rFonts w:ascii="Times New Roman"/>
          <w:b w:val="false"/>
          <w:i w:val="false"/>
          <w:color w:val="000000"/>
          <w:sz w:val="28"/>
        </w:rPr>
        <w:t xml:space="preserve"> (бұдан әрi – портал) арқылы ұсынылады.</w:t>
      </w:r>
      <w:r>
        <w:br/>
      </w:r>
      <w:r>
        <w:rPr>
          <w:rFonts w:ascii="Times New Roman"/>
          <w:b w:val="false"/>
          <w:i w:val="false"/>
          <w:color w:val="000000"/>
          <w:sz w:val="28"/>
        </w:rPr>
        <w:t>
      Құжаттарды қабылдау және мемлекеттiк қызметті көрсетудің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u w:val="single"/>
        </w:rPr>
        <w:t>www.e.gov.kz</w:t>
      </w:r>
      <w:r>
        <w:rPr>
          <w:rFonts w:ascii="Times New Roman"/>
          <w:b w:val="false"/>
          <w:i w:val="false"/>
          <w:color w:val="000000"/>
          <w:sz w:val="28"/>
        </w:rPr>
        <w:t xml:space="preserve"> "электрондық үкiметтің" веб-порталы (бұдан әрi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берушіде, ХҚО-да – мұрағаттық анықтама беру;</w:t>
      </w:r>
      <w:r>
        <w:br/>
      </w:r>
      <w:r>
        <w:rPr>
          <w:rFonts w:ascii="Times New Roman"/>
          <w:b w:val="false"/>
          <w:i w:val="false"/>
          <w:color w:val="000000"/>
          <w:sz w:val="28"/>
        </w:rPr>
        <w:t>
</w:t>
      </w:r>
      <w:r>
        <w:rPr>
          <w:rFonts w:ascii="Times New Roman"/>
          <w:b w:val="false"/>
          <w:i w:val="false"/>
          <w:color w:val="000000"/>
          <w:sz w:val="28"/>
        </w:rPr>
        <w:t>
      2) порталда – дайын мұрағаттық анықтамалар туралы хабарлау.</w:t>
      </w:r>
      <w:r>
        <w:br/>
      </w:r>
      <w:r>
        <w:rPr>
          <w:rFonts w:ascii="Times New Roman"/>
          <w:b w:val="false"/>
          <w:i w:val="false"/>
          <w:color w:val="000000"/>
          <w:sz w:val="28"/>
        </w:rPr>
        <w:t>
 </w:t>
      </w:r>
    </w:p>
    <w:bookmarkEnd w:id="4"/>
    <w:bookmarkStart w:name="z17"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әрекеттерінің тәртібін сипаттау</w:t>
      </w:r>
    </w:p>
    <w:bookmarkEnd w:id="5"/>
    <w:bookmarkStart w:name="z18" w:id="6"/>
    <w:p>
      <w:pPr>
        <w:spacing w:after="0"/>
        <w:ind w:left="0"/>
        <w:jc w:val="both"/>
      </w:pPr>
      <w:r>
        <w:rPr>
          <w:rFonts w:ascii="Times New Roman"/>
          <w:b w:val="false"/>
          <w:i w:val="false"/>
          <w:color w:val="000000"/>
          <w:sz w:val="28"/>
        </w:rPr>
        <w:t>
      4. Мемлекеттік қызметті көрсету бойынша әрекетті бастау үшін негіздеме болып табылады:</w:t>
      </w:r>
      <w:r>
        <w:br/>
      </w:r>
      <w:r>
        <w:rPr>
          <w:rFonts w:ascii="Times New Roman"/>
          <w:b w:val="false"/>
          <w:i w:val="false"/>
          <w:color w:val="000000"/>
          <w:sz w:val="28"/>
        </w:rPr>
        <w:t>
      көрсетілетін қызметті берушіге өтініш берген кезде еркін нысанда өтінім;</w:t>
      </w:r>
      <w:r>
        <w:br/>
      </w:r>
      <w:r>
        <w:rPr>
          <w:rFonts w:ascii="Times New Roman"/>
          <w:b w:val="false"/>
          <w:i w:val="false"/>
          <w:color w:val="000000"/>
          <w:sz w:val="28"/>
        </w:rPr>
        <w:t>
      ХҚО-ға өтініш берген кезде Қазақстан Республикасы Үкіметінің 2014 жылғы 5 наурыздағы № 183 </w:t>
      </w:r>
      <w:r>
        <w:rPr>
          <w:rFonts w:ascii="Times New Roman"/>
          <w:b w:val="false"/>
          <w:i w:val="false"/>
          <w:color w:val="000000"/>
          <w:sz w:val="28"/>
        </w:rPr>
        <w:t>қаулысымен</w:t>
      </w:r>
      <w:r>
        <w:rPr>
          <w:rFonts w:ascii="Times New Roman"/>
          <w:b w:val="false"/>
          <w:i w:val="false"/>
          <w:color w:val="000000"/>
          <w:sz w:val="28"/>
        </w:rPr>
        <w:t xml:space="preserve"> бекітілген "Мұрағаттық анықтамалар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порталға -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(әрекеттің) мазмұны және нәтижесі: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орындаушысы, қызмет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құжаттарын тапсырған кезден бастап, 10 (он) минут ішінде қабылдау және тіркеу жұмыстарын жүргізеді.</w:t>
      </w:r>
      <w:r>
        <w:br/>
      </w:r>
      <w:r>
        <w:rPr>
          <w:rFonts w:ascii="Times New Roman"/>
          <w:b w:val="false"/>
          <w:i w:val="false"/>
          <w:color w:val="000000"/>
          <w:sz w:val="28"/>
        </w:rPr>
        <w:t>
      Нәтижесі – көрсетілетін қызметті беруші басшылығына құжаттарды резолюцияға жолдайды;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басшысы 5 (бес) минут ішінде кіріс құжаттарымен танысады және мемлекеттік қызметті беру үшін көрсетілетін қызметті берушінің жауапты орындаушысын анықтайды.</w:t>
      </w:r>
      <w:r>
        <w:br/>
      </w:r>
      <w:r>
        <w:rPr>
          <w:rFonts w:ascii="Times New Roman"/>
          <w:b w:val="false"/>
          <w:i w:val="false"/>
          <w:color w:val="000000"/>
          <w:sz w:val="28"/>
        </w:rPr>
        <w:t>
      Нәтижесі – мемлекеттік қызметті көрсету үшін көрсетілетін қызметті берушінің жауапты орындаушысына қажетті құжаттарды жолдайды.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келіп түскен құжаттарын 15 (он бес) күнтізбелік күн ішінде қарайды, қызмет алушыға анықтама жобасын немесе дәлелді бас тарту жөніндегі жауапты дайындайды, анықтамаға көрсетілетін қызметті беруші басшысының қолын қойдырады.</w:t>
      </w:r>
      <w:r>
        <w:br/>
      </w:r>
      <w:r>
        <w:rPr>
          <w:rFonts w:ascii="Times New Roman"/>
          <w:b w:val="false"/>
          <w:i w:val="false"/>
          <w:color w:val="000000"/>
          <w:sz w:val="28"/>
        </w:rPr>
        <w:t>
      Мемлекеттік қызметті көрсету үшін екі немесе одан да көп ұйымдардың, сондай-ақ уақыты бес жылдан асқан кезеңнің құжаттарын зерделеу қажет болған жағдайларда, көрсетілетін қызметті беруші мемлекеттік қызмет көрсету мерзімін күнтізбелік отыз күннен аспайтын мерзімге ұзарта алады, бұл туралы құжаттар тіркелген күннен бастап күнтізбелік 3 (үш) күн ішінде көрсетілетін қызметті алушыға хабарланады.</w:t>
      </w:r>
      <w:r>
        <w:br/>
      </w:r>
      <w:r>
        <w:rPr>
          <w:rFonts w:ascii="Times New Roman"/>
          <w:b w:val="false"/>
          <w:i w:val="false"/>
          <w:color w:val="000000"/>
          <w:sz w:val="28"/>
        </w:rPr>
        <w:t>
      Нәтижесі – қызмет алушыға мемлекеттік көрсетілген қызмет нәтижесін береді.</w:t>
      </w:r>
      <w:r>
        <w:br/>
      </w:r>
      <w:r>
        <w:rPr>
          <w:rFonts w:ascii="Times New Roman"/>
          <w:b w:val="false"/>
          <w:i w:val="false"/>
          <w:color w:val="000000"/>
          <w:sz w:val="28"/>
        </w:rPr>
        <w:t>
 </w:t>
      </w:r>
    </w:p>
    <w:bookmarkEnd w:id="6"/>
    <w:bookmarkStart w:name="z23"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әрекетінің тәртібін сипаттау</w:t>
      </w:r>
    </w:p>
    <w:bookmarkEnd w:id="7"/>
    <w:bookmarkStart w:name="z24" w:id="8"/>
    <w:p>
      <w:pPr>
        <w:spacing w:after="0"/>
        <w:ind w:left="0"/>
        <w:jc w:val="both"/>
      </w:pPr>
      <w:r>
        <w:rPr>
          <w:rFonts w:ascii="Times New Roman"/>
          <w:b w:val="false"/>
          <w:i w:val="false"/>
          <w:color w:val="000000"/>
          <w:sz w:val="28"/>
        </w:rPr>
        <w:t>
      6. Мемлекеттік көрсетілетін қызмет процесіне қатысатын қызмет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басшылығы;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орындаушысы.</w:t>
      </w:r>
      <w:r>
        <w:br/>
      </w:r>
      <w:r>
        <w:rPr>
          <w:rFonts w:ascii="Times New Roman"/>
          <w:b w:val="false"/>
          <w:i w:val="false"/>
          <w:color w:val="000000"/>
          <w:sz w:val="28"/>
        </w:rPr>
        <w:t>
</w:t>
      </w:r>
      <w:r>
        <w:rPr>
          <w:rFonts w:ascii="Times New Roman"/>
          <w:b w:val="false"/>
          <w:i w:val="false"/>
          <w:color w:val="000000"/>
          <w:sz w:val="28"/>
        </w:rPr>
        <w:t>
      7. Әрбір рәсімдердің (әрекеттердің) ұзақтығын көрсете отырып, құрылымдық бөлімшелер (қызметкерлермен) арасындағы рәсімдердің (әрекеттердің) реттілігін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 </w:t>
      </w:r>
      <w:r>
        <w:br/>
      </w:r>
      <w:r>
        <w:rPr>
          <w:rFonts w:ascii="Times New Roman"/>
          <w:b w:val="false"/>
          <w:i w:val="false"/>
          <w:color w:val="000000"/>
          <w:sz w:val="28"/>
        </w:rPr>
        <w:t>
 </w:t>
      </w:r>
    </w:p>
    <w:bookmarkEnd w:id="8"/>
    <w:bookmarkStart w:name="z29" w:id="9"/>
    <w:p>
      <w:pPr>
        <w:spacing w:after="0"/>
        <w:ind w:left="0"/>
        <w:jc w:val="left"/>
      </w:pPr>
      <w:r>
        <w:rPr>
          <w:rFonts w:ascii="Times New Roman"/>
          <w:b/>
          <w:i w:val="false"/>
          <w:color w:val="000000"/>
        </w:rPr>
        <w:t xml:space="preserve"> 
4. Халыққа қызмет көрсету орталығымен және (немесе) "электрондық үкіметтің" веб-порталымен өзара әрекет тәртібін, сондай-ақ мемлекеттік қызмет көрсету процесінде ақпараттық жүйелерді пайдалану тәртібін сипаттау</w:t>
      </w:r>
    </w:p>
    <w:bookmarkEnd w:id="9"/>
    <w:bookmarkStart w:name="z30" w:id="10"/>
    <w:p>
      <w:pPr>
        <w:spacing w:after="0"/>
        <w:ind w:left="0"/>
        <w:jc w:val="both"/>
      </w:pPr>
      <w:r>
        <w:rPr>
          <w:rFonts w:ascii="Times New Roman"/>
          <w:b w:val="false"/>
          <w:i w:val="false"/>
          <w:color w:val="000000"/>
          <w:sz w:val="28"/>
        </w:rPr>
        <w:t>
      8. ХҚО-ға әр рәсімнің (әрекеттің) ұзақтығы көрсетілген жүгінулердің тәртібін сипаттау:</w:t>
      </w:r>
      <w:r>
        <w:br/>
      </w:r>
      <w:r>
        <w:rPr>
          <w:rFonts w:ascii="Times New Roman"/>
          <w:b w:val="false"/>
          <w:i w:val="false"/>
          <w:color w:val="000000"/>
          <w:sz w:val="28"/>
        </w:rPr>
        <w:t>
</w:t>
      </w:r>
      <w:r>
        <w:rPr>
          <w:rFonts w:ascii="Times New Roman"/>
          <w:b w:val="false"/>
          <w:i w:val="false"/>
          <w:color w:val="000000"/>
          <w:sz w:val="28"/>
        </w:rPr>
        <w:t>
      1) мемлекеттік қызметті алушы ХҚО операторына "кедергісіз" қызмет көрсету арқылы электрондық кезек ретімен операциялық залда жүзеге асырылатын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өтінішін және қажетті құжаттарды тапсырады;</w:t>
      </w:r>
      <w:r>
        <w:br/>
      </w:r>
      <w:r>
        <w:rPr>
          <w:rFonts w:ascii="Times New Roman"/>
          <w:b w:val="false"/>
          <w:i w:val="false"/>
          <w:color w:val="000000"/>
          <w:sz w:val="28"/>
        </w:rPr>
        <w:t>
</w:t>
      </w:r>
      <w:r>
        <w:rPr>
          <w:rFonts w:ascii="Times New Roman"/>
          <w:b w:val="false"/>
          <w:i w:val="false"/>
          <w:color w:val="000000"/>
          <w:sz w:val="28"/>
        </w:rPr>
        <w:t>
      2) 1-үдеріс – қызмет көрсету үшін ХҚО операторының ХҚО Ықпалдастырылған ақпараттық жүйесінің ақпараттық жұмыс орнына (бұдан әрі – ХҚО ЫАЖ АЖО) логинмен және парольді (авторизациялау үдерісі) енгізуі;</w:t>
      </w:r>
      <w:r>
        <w:br/>
      </w:r>
      <w:r>
        <w:rPr>
          <w:rFonts w:ascii="Times New Roman"/>
          <w:b w:val="false"/>
          <w:i w:val="false"/>
          <w:color w:val="000000"/>
          <w:sz w:val="28"/>
        </w:rPr>
        <w:t>
</w:t>
      </w:r>
      <w:r>
        <w:rPr>
          <w:rFonts w:ascii="Times New Roman"/>
          <w:b w:val="false"/>
          <w:i w:val="false"/>
          <w:color w:val="000000"/>
          <w:sz w:val="28"/>
        </w:rPr>
        <w:t>
      3) 2-үдеріс – ХҚО операторының қызметті таңдауы, экранға мемлекеттік қызметті көрсету үшін сұраныс нысанының шығуы және ХҚО операторының қызмет алушының, сондай-ақ сенім хат бойынша қызмет алушы өкілінің (нотариалды куәландырылған сенім хат болған жағдайда, басқа куәландырылған сенім хатының мәліметтері толтырылмайды) мәліметтерін енгізуі;</w:t>
      </w:r>
      <w:r>
        <w:br/>
      </w:r>
      <w:r>
        <w:rPr>
          <w:rFonts w:ascii="Times New Roman"/>
          <w:b w:val="false"/>
          <w:i w:val="false"/>
          <w:color w:val="000000"/>
          <w:sz w:val="28"/>
        </w:rPr>
        <w:t>
</w:t>
      </w:r>
      <w:r>
        <w:rPr>
          <w:rFonts w:ascii="Times New Roman"/>
          <w:b w:val="false"/>
          <w:i w:val="false"/>
          <w:color w:val="000000"/>
          <w:sz w:val="28"/>
        </w:rPr>
        <w:t>
      4) 3-үдеріс – электрондық үкімет шлюзі (бұдан әрі - ЭҮШ) арқылы жеке тұлғалар мемлекеттік деректер қорына/заңды тұлғалар мемлекеттік деректер қорына (бұдан әрі – ЖТ МДҚ/ЗТ МДҚ) қызмет алушының мәліметтері туралы сұранысын, сондай-ақ Бірыңғай нотариалдық ақпараттық жүйесіне (бұдан әрі - БНАЖ) - қызмет алушы өкілінің сенім хат мәліметтері туралы жолдау;</w:t>
      </w:r>
      <w:r>
        <w:br/>
      </w:r>
      <w:r>
        <w:rPr>
          <w:rFonts w:ascii="Times New Roman"/>
          <w:b w:val="false"/>
          <w:i w:val="false"/>
          <w:color w:val="000000"/>
          <w:sz w:val="28"/>
        </w:rPr>
        <w:t>
</w:t>
      </w:r>
      <w:r>
        <w:rPr>
          <w:rFonts w:ascii="Times New Roman"/>
          <w:b w:val="false"/>
          <w:i w:val="false"/>
          <w:color w:val="000000"/>
          <w:sz w:val="28"/>
        </w:rPr>
        <w:t>
      5) 1-шарт - ЖТ МДҚ/ЗТ МДҚ қызмет алушының мәліметтерінің және БНАЖ сенім хат мәліметтерінің бар болуын тексеру;</w:t>
      </w:r>
      <w:r>
        <w:br/>
      </w:r>
      <w:r>
        <w:rPr>
          <w:rFonts w:ascii="Times New Roman"/>
          <w:b w:val="false"/>
          <w:i w:val="false"/>
          <w:color w:val="000000"/>
          <w:sz w:val="28"/>
        </w:rPr>
        <w:t>
</w:t>
      </w:r>
      <w:r>
        <w:rPr>
          <w:rFonts w:ascii="Times New Roman"/>
          <w:b w:val="false"/>
          <w:i w:val="false"/>
          <w:color w:val="000000"/>
          <w:sz w:val="28"/>
        </w:rPr>
        <w:t>
      6) 4-үдеріс – қызмет алушының ЖТ МДҚ/ЗТ МДҚ және сенім хаттың БНАЖ мәліметтерінің болмауына байланысты, мәліметтерді алуға мүмкіншіліктің жоқтығы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7) 5-үдеріс – электрондық үкіметінің аумақтық шлюзі ақпараттық жұмыс орнына (бұдан әрі – ЭҮАШ АЖО) ЭҮШ арқылы ХҚО операторының электрондық сандық қолымен (бұдан әрі - ЭСҚ) куәландырылған (қол қойылған) электрондық құжаттарды (қызмет алушының сұранысын) жолдау;</w:t>
      </w:r>
      <w:r>
        <w:br/>
      </w:r>
      <w:r>
        <w:rPr>
          <w:rFonts w:ascii="Times New Roman"/>
          <w:b w:val="false"/>
          <w:i w:val="false"/>
          <w:color w:val="000000"/>
          <w:sz w:val="28"/>
        </w:rPr>
        <w:t>
</w:t>
      </w:r>
      <w:r>
        <w:rPr>
          <w:rFonts w:ascii="Times New Roman"/>
          <w:b w:val="false"/>
          <w:i w:val="false"/>
          <w:color w:val="000000"/>
          <w:sz w:val="28"/>
        </w:rPr>
        <w:t>
      8) 6-үдеріс – ЭҮАШ АЖО қалыптастырған мемлекеттік қызмет көрсету қорытындысын алушының алуы (мұрағаттық анықтама немесе анықтама беруден дәлелді бас тарту);</w:t>
      </w:r>
      <w:r>
        <w:br/>
      </w:r>
      <w:r>
        <w:rPr>
          <w:rFonts w:ascii="Times New Roman"/>
          <w:b w:val="false"/>
          <w:i w:val="false"/>
          <w:color w:val="000000"/>
          <w:sz w:val="28"/>
        </w:rPr>
        <w:t>
      ХҚО арқылы мемлекеттік қызметті көрсету бойынша іске қосылатын ақпараттық жүйелердің функционалдық өзара әрекеттері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диаграммамен келтірілген.</w:t>
      </w:r>
      <w:r>
        <w:br/>
      </w:r>
      <w:r>
        <w:rPr>
          <w:rFonts w:ascii="Times New Roman"/>
          <w:b w:val="false"/>
          <w:i w:val="false"/>
          <w:color w:val="000000"/>
          <w:sz w:val="28"/>
        </w:rPr>
        <w:t>
</w:t>
      </w:r>
      <w:r>
        <w:rPr>
          <w:rFonts w:ascii="Times New Roman"/>
          <w:b w:val="false"/>
          <w:i w:val="false"/>
          <w:color w:val="000000"/>
          <w:sz w:val="28"/>
        </w:rPr>
        <w:t>
      9. ХҚО арқылы әр рәсімнің (әрекеттің) ұзақтығы көрсетілген мемлекеттік қызмет көрсетудің нәтижесін алу процесін сипаттау:</w:t>
      </w:r>
      <w:r>
        <w:br/>
      </w:r>
      <w:r>
        <w:rPr>
          <w:rFonts w:ascii="Times New Roman"/>
          <w:b w:val="false"/>
          <w:i w:val="false"/>
          <w:color w:val="000000"/>
          <w:sz w:val="28"/>
        </w:rPr>
        <w:t>
</w:t>
      </w:r>
      <w:r>
        <w:rPr>
          <w:rFonts w:ascii="Times New Roman"/>
          <w:b w:val="false"/>
          <w:i w:val="false"/>
          <w:color w:val="000000"/>
          <w:sz w:val="28"/>
        </w:rPr>
        <w:t>
      1) 6-үдеріс - 
</w:t>
      </w:r>
      <w:r>
        <w:rPr>
          <w:rFonts w:ascii="Times New Roman"/>
          <w:b w:val="false"/>
          <w:i w:val="false"/>
          <w:color w:val="000000"/>
          <w:sz w:val="28"/>
        </w:rPr>
        <w:t>
ЭҮАШ АЖО электрондық құжатты тіркеу;</w:t>
      </w:r>
      <w:r>
        <w:br/>
      </w:r>
      <w:r>
        <w:rPr>
          <w:rFonts w:ascii="Times New Roman"/>
          <w:b w:val="false"/>
          <w:i w:val="false"/>
          <w:color w:val="000000"/>
          <w:sz w:val="28"/>
        </w:rPr>
        <w:t>
</w:t>
      </w:r>
      <w:r>
        <w:rPr>
          <w:rFonts w:ascii="Times New Roman"/>
          <w:b w:val="false"/>
          <w:i w:val="false"/>
          <w:color w:val="000000"/>
          <w:sz w:val="28"/>
        </w:rPr>
        <w:t>
      2) 2-шарт – көрсетілетін қызмет берушінің Стандартта көрсетілген қызмет көрсетуге негіз болатын қызмет алушының жалғаған құжаттарының сәйкестігін тексеруі (өңдеуі);</w:t>
      </w:r>
      <w:r>
        <w:br/>
      </w:r>
      <w:r>
        <w:rPr>
          <w:rFonts w:ascii="Times New Roman"/>
          <w:b w:val="false"/>
          <w:i w:val="false"/>
          <w:color w:val="000000"/>
          <w:sz w:val="28"/>
        </w:rPr>
        <w:t>
</w:t>
      </w:r>
      <w:r>
        <w:rPr>
          <w:rFonts w:ascii="Times New Roman"/>
          <w:b w:val="false"/>
          <w:i w:val="false"/>
          <w:color w:val="000000"/>
          <w:sz w:val="28"/>
        </w:rPr>
        <w:t>
      3) 7-үдеріс – қызмет алушының құжаттарында бұзушылықтың болғандығына байланысты, сұратылып отырған қызметтен бас тарту жөнінде хабарламаны қалыптастыруы;</w:t>
      </w:r>
      <w:r>
        <w:br/>
      </w:r>
      <w:r>
        <w:rPr>
          <w:rFonts w:ascii="Times New Roman"/>
          <w:b w:val="false"/>
          <w:i w:val="false"/>
          <w:color w:val="000000"/>
          <w:sz w:val="28"/>
        </w:rPr>
        <w:t>
</w:t>
      </w:r>
      <w:r>
        <w:rPr>
          <w:rFonts w:ascii="Times New Roman"/>
          <w:b w:val="false"/>
          <w:i w:val="false"/>
          <w:color w:val="000000"/>
          <w:sz w:val="28"/>
        </w:rPr>
        <w:t>
      4) 8-үдеріс – қызмет алушының ХҚО операторы арқылы ЭҮАШ АЖО қалыптастырылған қызметтің нәтижесін (анықтама немесе бас тарту жөнінде дәлелді жауап) алуы.</w:t>
      </w:r>
      <w:r>
        <w:br/>
      </w:r>
      <w:r>
        <w:rPr>
          <w:rFonts w:ascii="Times New Roman"/>
          <w:b w:val="false"/>
          <w:i w:val="false"/>
          <w:color w:val="000000"/>
          <w:sz w:val="28"/>
        </w:rPr>
        <w:t>
</w:t>
      </w:r>
      <w:r>
        <w:rPr>
          <w:rFonts w:ascii="Times New Roman"/>
          <w:b w:val="false"/>
          <w:i w:val="false"/>
          <w:color w:val="000000"/>
          <w:sz w:val="28"/>
        </w:rPr>
        <w:t xml:space="preserve">
      10. "Электрондық үкіметтің" </w:t>
      </w:r>
      <w:r>
        <w:rPr>
          <w:rFonts w:ascii="Times New Roman"/>
          <w:b w:val="false"/>
          <w:i w:val="false"/>
          <w:color w:val="000000"/>
          <w:sz w:val="28"/>
          <w:u w:val="single"/>
        </w:rPr>
        <w:t>www.e.gov.kz</w:t>
      </w:r>
      <w:r>
        <w:rPr>
          <w:rFonts w:ascii="Times New Roman"/>
          <w:b w:val="false"/>
          <w:i w:val="false"/>
          <w:color w:val="000000"/>
          <w:sz w:val="28"/>
        </w:rPr>
        <w:t>. веб-порталы арқылы мемлекеттік қызмет көрсету кезінде көрсетілетін қызметті беруші мен қызметті алушының жүгіну және рәсімдердің (әрекеттердің) реттілігі тәртібін сипаттауы:</w:t>
      </w:r>
      <w:r>
        <w:br/>
      </w:r>
      <w:r>
        <w:rPr>
          <w:rFonts w:ascii="Times New Roman"/>
          <w:b w:val="false"/>
          <w:i w:val="false"/>
          <w:color w:val="000000"/>
          <w:sz w:val="28"/>
        </w:rPr>
        <w:t>
</w:t>
      </w:r>
      <w:r>
        <w:rPr>
          <w:rFonts w:ascii="Times New Roman"/>
          <w:b w:val="false"/>
          <w:i w:val="false"/>
          <w:color w:val="000000"/>
          <w:sz w:val="28"/>
        </w:rPr>
        <w:t>
      1) жеке сәйкестендіру нөмірі (бұдан әрі - ЖСН) және бизнес сәйкестендіру нөмірі (бұдан әрі - БСН), сондай-ақ парольдің (Порталда тіркелмеген қызмет алушылар үшін іске асырылады) көмегімен қызмет алушы Порталға тіркелуді жүзеге асырады;</w:t>
      </w:r>
      <w:r>
        <w:br/>
      </w:r>
      <w:r>
        <w:rPr>
          <w:rFonts w:ascii="Times New Roman"/>
          <w:b w:val="false"/>
          <w:i w:val="false"/>
          <w:color w:val="000000"/>
          <w:sz w:val="28"/>
        </w:rPr>
        <w:t>
</w:t>
      </w:r>
      <w:r>
        <w:rPr>
          <w:rFonts w:ascii="Times New Roman"/>
          <w:b w:val="false"/>
          <w:i w:val="false"/>
          <w:color w:val="000000"/>
          <w:sz w:val="28"/>
        </w:rPr>
        <w:t>
      2) 1-үдеріс – қызметті алу үшін Порталда қызмет алушы ЖСН/БСН және паролін (авторизациялау үдерісі) енгізу үдерісі;</w:t>
      </w:r>
      <w:r>
        <w:br/>
      </w:r>
      <w:r>
        <w:rPr>
          <w:rFonts w:ascii="Times New Roman"/>
          <w:b w:val="false"/>
          <w:i w:val="false"/>
          <w:color w:val="000000"/>
          <w:sz w:val="28"/>
        </w:rPr>
        <w:t>
</w:t>
      </w:r>
      <w:r>
        <w:rPr>
          <w:rFonts w:ascii="Times New Roman"/>
          <w:b w:val="false"/>
          <w:i w:val="false"/>
          <w:color w:val="000000"/>
          <w:sz w:val="28"/>
        </w:rPr>
        <w:t>
      3) 1-шарт - ЖСН/БСН және пароль арқылы тіркелген қызмет алушының мәліметтерінің дұрыстығын Порталда тексеру;</w:t>
      </w:r>
      <w:r>
        <w:br/>
      </w:r>
      <w:r>
        <w:rPr>
          <w:rFonts w:ascii="Times New Roman"/>
          <w:b w:val="false"/>
          <w:i w:val="false"/>
          <w:color w:val="000000"/>
          <w:sz w:val="28"/>
        </w:rPr>
        <w:t>
</w:t>
      </w:r>
      <w:r>
        <w:rPr>
          <w:rFonts w:ascii="Times New Roman"/>
          <w:b w:val="false"/>
          <w:i w:val="false"/>
          <w:color w:val="000000"/>
          <w:sz w:val="28"/>
        </w:rPr>
        <w:t>
      4) 2-үдеріс - қызмет алушының құжаттарында бұзушылықтың болғандығына байланысты, авторизациядан бас тарту жөнінде Порталда хабарламаны қалыптастыру;</w:t>
      </w:r>
      <w:r>
        <w:br/>
      </w:r>
      <w:r>
        <w:rPr>
          <w:rFonts w:ascii="Times New Roman"/>
          <w:b w:val="false"/>
          <w:i w:val="false"/>
          <w:color w:val="000000"/>
          <w:sz w:val="28"/>
        </w:rPr>
        <w:t>
</w:t>
      </w:r>
      <w:r>
        <w:rPr>
          <w:rFonts w:ascii="Times New Roman"/>
          <w:b w:val="false"/>
          <w:i w:val="false"/>
          <w:color w:val="000000"/>
          <w:sz w:val="28"/>
        </w:rPr>
        <w:t>
      5) 3-үдеріс – қызмет алушының осы Регламентте көрсетілген қызметті таңдауы, қызмет көрсету үшін сұрау салу нысанын экранға шығару, үлгі талаптарының және оның құрылымын ескере отырып, қызмет алушының нысанды (мәліметтерді енгізуі) толтыруы,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 көшірмелерін электрондық түрде жалғауы, сондай-ақ сұранысты растау (қол қою) үшін қызмет алушының ЭСҚ тіркеу куәлігін таңдауы;</w:t>
      </w:r>
      <w:r>
        <w:br/>
      </w:r>
      <w:r>
        <w:rPr>
          <w:rFonts w:ascii="Times New Roman"/>
          <w:b w:val="false"/>
          <w:i w:val="false"/>
          <w:color w:val="000000"/>
          <w:sz w:val="28"/>
        </w:rPr>
        <w:t>
</w:t>
      </w:r>
      <w:r>
        <w:rPr>
          <w:rFonts w:ascii="Times New Roman"/>
          <w:b w:val="false"/>
          <w:i w:val="false"/>
          <w:color w:val="000000"/>
          <w:sz w:val="28"/>
        </w:rPr>
        <w:t>
      6) 2-шарт – Порталда ЭСҚ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сәйкестігін (сұраныста көрсетілген ЖСН/БСН және ЭСҚ тіркеу куәлігінде көрсетілген ЖСН/БСН аралығын) тексеру;</w:t>
      </w:r>
      <w:r>
        <w:br/>
      </w:r>
      <w:r>
        <w:rPr>
          <w:rFonts w:ascii="Times New Roman"/>
          <w:b w:val="false"/>
          <w:i w:val="false"/>
          <w:color w:val="000000"/>
          <w:sz w:val="28"/>
        </w:rPr>
        <w:t>
</w:t>
      </w:r>
      <w:r>
        <w:rPr>
          <w:rFonts w:ascii="Times New Roman"/>
          <w:b w:val="false"/>
          <w:i w:val="false"/>
          <w:color w:val="000000"/>
          <w:sz w:val="28"/>
        </w:rPr>
        <w:t>
      7) 4-үдеріс – қызмет алушының ЭСҚ расталмағандығына байланысты, сұратылып жатқан қызметтен бас тарту жөнінде хабарлама қалыптастыру;</w:t>
      </w:r>
      <w:r>
        <w:br/>
      </w:r>
      <w:r>
        <w:rPr>
          <w:rFonts w:ascii="Times New Roman"/>
          <w:b w:val="false"/>
          <w:i w:val="false"/>
          <w:color w:val="000000"/>
          <w:sz w:val="28"/>
        </w:rPr>
        <w:t>
</w:t>
      </w:r>
      <w:r>
        <w:rPr>
          <w:rFonts w:ascii="Times New Roman"/>
          <w:b w:val="false"/>
          <w:i w:val="false"/>
          <w:color w:val="000000"/>
          <w:sz w:val="28"/>
        </w:rPr>
        <w:t>
      8) 5-үдеріс – қызмет алушының сұранысын өңдеу үшін ЭҮШ арқылы қызмет алушының ЭСҚ куәландырылған (қол қойылған) электрондық құжаттарды (қызмет алушының сұранысы) ЭҮАШ АЖО жолдауы;</w:t>
      </w:r>
      <w:r>
        <w:br/>
      </w:r>
      <w:r>
        <w:rPr>
          <w:rFonts w:ascii="Times New Roman"/>
          <w:b w:val="false"/>
          <w:i w:val="false"/>
          <w:color w:val="000000"/>
          <w:sz w:val="28"/>
        </w:rPr>
        <w:t>
</w:t>
      </w:r>
      <w:r>
        <w:rPr>
          <w:rFonts w:ascii="Times New Roman"/>
          <w:b w:val="false"/>
          <w:i w:val="false"/>
          <w:color w:val="000000"/>
          <w:sz w:val="28"/>
        </w:rPr>
        <w:t>
      9) 3-шарт – көрсетілетін қызмет берушінің Стандартта көрсетілген қызмет көрсетуге негіз болатын қызмет алушының жалғаған құжаттарының сәйкестігін тексеруі;</w:t>
      </w:r>
      <w:r>
        <w:br/>
      </w:r>
      <w:r>
        <w:rPr>
          <w:rFonts w:ascii="Times New Roman"/>
          <w:b w:val="false"/>
          <w:i w:val="false"/>
          <w:color w:val="000000"/>
          <w:sz w:val="28"/>
        </w:rPr>
        <w:t>
</w:t>
      </w:r>
      <w:r>
        <w:rPr>
          <w:rFonts w:ascii="Times New Roman"/>
          <w:b w:val="false"/>
          <w:i w:val="false"/>
          <w:color w:val="000000"/>
          <w:sz w:val="28"/>
        </w:rPr>
        <w:t>
      10) 6-үдеріс - қызмет алушының құжаттарында бұзушылықтың болғандығына байланысты, сұратылып отырған қызметтен бас тарту жөнінде хабарламаны қалыптастыруы;</w:t>
      </w:r>
      <w:r>
        <w:br/>
      </w:r>
      <w:r>
        <w:rPr>
          <w:rFonts w:ascii="Times New Roman"/>
          <w:b w:val="false"/>
          <w:i w:val="false"/>
          <w:color w:val="000000"/>
          <w:sz w:val="28"/>
        </w:rPr>
        <w:t>
</w:t>
      </w:r>
      <w:r>
        <w:rPr>
          <w:rFonts w:ascii="Times New Roman"/>
          <w:b w:val="false"/>
          <w:i w:val="false"/>
          <w:color w:val="000000"/>
          <w:sz w:val="28"/>
        </w:rPr>
        <w:t>
      11) 7-үдеріс – қызмет алушының ЭҮАШ АЖО-да қалыптастырылған қызметтің нәтижесін (электрондық құжат нысаны бойынша хабарлама) алуы. Мемлекеттік қызметті көрсету нәтижесі көрсетілетін қызмет берушінің құзырлы тұлғаның ЭСҚ куәландырылған электрондық құжат түрінде қызмет алушының "жеке кабинетіне" жолданады.</w:t>
      </w:r>
      <w:r>
        <w:br/>
      </w:r>
      <w:r>
        <w:rPr>
          <w:rFonts w:ascii="Times New Roman"/>
          <w:b w:val="false"/>
          <w:i w:val="false"/>
          <w:color w:val="000000"/>
          <w:sz w:val="28"/>
        </w:rPr>
        <w:t>
      Портал арқылы мемлекеттік қызмет көрсету кезіндегі ақпараттық жүйелердің функционалдық өзара әрекеттерінің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7" w:id="11"/>
          <w:p>
            <w:pPr>
              <w:spacing w:after="20"/>
              <w:ind w:left="20"/>
              <w:jc w:val="both"/>
            </w:pPr>
            <w:r>
              <w:rPr>
                <w:rFonts w:ascii="Times New Roman"/>
                <w:b w:val="false"/>
                <w:i w:val="false"/>
                <w:color w:val="000000"/>
                <w:sz w:val="20"/>
              </w:rPr>
              <w:t>
"Мұрағаттық анықтамалар беру"</w:t>
            </w:r>
            <w:r>
              <w:br/>
            </w:r>
            <w:r>
              <w:rPr>
                <w:rFonts w:ascii="Times New Roman"/>
                <w:b w:val="false"/>
                <w:i w:val="false"/>
                <w:color w:val="000000"/>
                <w:sz w:val="20"/>
              </w:rPr>
              <w:t>
мемлекеттiк көрсетілетін қызмет</w:t>
            </w:r>
            <w:r>
              <w:br/>
            </w:r>
            <w:r>
              <w:rPr>
                <w:rFonts w:ascii="Times New Roman"/>
                <w:b w:val="false"/>
                <w:i w:val="false"/>
                <w:color w:val="000000"/>
                <w:sz w:val="20"/>
              </w:rPr>
              <w:t>
регламентіне 1-қосымша</w:t>
            </w:r>
          </w:p>
          <w:bookmarkEnd w:id="11"/>
        </w:tc>
      </w:tr>
    </w:tbl>
    <w:p>
      <w:pPr>
        <w:spacing w:after="0"/>
        <w:ind w:left="0"/>
        <w:jc w:val="left"/>
      </w:pPr>
      <w:r>
        <w:rPr>
          <w:rFonts w:ascii="Times New Roman"/>
          <w:b/>
          <w:i w:val="false"/>
          <w:color w:val="000000"/>
        </w:rPr>
        <w:t xml:space="preserve"> Әр рәсімнің (әрекеттің) ұзақтылығын көрсете отырып, құрылымдық бөлімшелер (қызметкерлер) арасындағы рәсімдердің (әрекеттердің) реттілігін сипаттау блок-схемасы</w:t>
      </w:r>
    </w:p>
    <w:p>
      <w:pPr>
        <w:spacing w:after="0"/>
        <w:ind w:left="0"/>
        <w:jc w:val="both"/>
      </w:pPr>
      <w:r>
        <w:drawing>
          <wp:inline distT="0" distB="0" distL="0" distR="0">
            <wp:extent cx="78105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8293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8" w:id="12"/>
          <w:p>
            <w:pPr>
              <w:spacing w:after="20"/>
              <w:ind w:left="20"/>
              <w:jc w:val="both"/>
            </w:pPr>
            <w:r>
              <w:rPr>
                <w:rFonts w:ascii="Times New Roman"/>
                <w:b w:val="false"/>
                <w:i w:val="false"/>
                <w:color w:val="000000"/>
                <w:sz w:val="20"/>
              </w:rPr>
              <w:t>
"Мұрағаттық анықтамалар беру"</w:t>
            </w:r>
            <w:r>
              <w:br/>
            </w:r>
            <w:r>
              <w:rPr>
                <w:rFonts w:ascii="Times New Roman"/>
                <w:b w:val="false"/>
                <w:i w:val="false"/>
                <w:color w:val="000000"/>
                <w:sz w:val="20"/>
              </w:rPr>
              <w:t>
мемлекеттiк көрсетілетін қызмет</w:t>
            </w:r>
            <w:r>
              <w:br/>
            </w:r>
            <w:r>
              <w:rPr>
                <w:rFonts w:ascii="Times New Roman"/>
                <w:b w:val="false"/>
                <w:i w:val="false"/>
                <w:color w:val="000000"/>
                <w:sz w:val="20"/>
              </w:rPr>
              <w:t>
регламентіне 2-қосымша</w:t>
            </w:r>
          </w:p>
          <w:bookmarkEnd w:id="12"/>
        </w:tc>
      </w:tr>
    </w:tbl>
    <w:p>
      <w:pPr>
        <w:spacing w:after="0"/>
        <w:ind w:left="0"/>
        <w:jc w:val="left"/>
      </w:pPr>
      <w:r>
        <w:rPr>
          <w:rFonts w:ascii="Times New Roman"/>
          <w:b/>
          <w:i w:val="false"/>
          <w:color w:val="000000"/>
        </w:rPr>
        <w:t xml:space="preserve"> Халыққа қызмет көрсету орталығы арқылы мемлекеттік қызметті көрсету бойынша іске қосылатын ақпараттық жүйелердің функционалдық өзара әрекеттерінің графикалық нысандағы № 1 диаграммасы</w:t>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703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9" w:id="13"/>
          <w:p>
            <w:pPr>
              <w:spacing w:after="20"/>
              <w:ind w:left="20"/>
              <w:jc w:val="both"/>
            </w:pPr>
            <w:r>
              <w:rPr>
                <w:rFonts w:ascii="Times New Roman"/>
                <w:b w:val="false"/>
                <w:i w:val="false"/>
                <w:color w:val="000000"/>
                <w:sz w:val="20"/>
              </w:rPr>
              <w:t>
"Мұрағаттық анықтамалар беру"</w:t>
            </w:r>
            <w:r>
              <w:br/>
            </w:r>
            <w:r>
              <w:rPr>
                <w:rFonts w:ascii="Times New Roman"/>
                <w:b w:val="false"/>
                <w:i w:val="false"/>
                <w:color w:val="000000"/>
                <w:sz w:val="20"/>
              </w:rPr>
              <w:t>
мемлекеттiк көрсетілетін қызмет</w:t>
            </w:r>
            <w:r>
              <w:br/>
            </w:r>
            <w:r>
              <w:rPr>
                <w:rFonts w:ascii="Times New Roman"/>
                <w:b w:val="false"/>
                <w:i w:val="false"/>
                <w:color w:val="000000"/>
                <w:sz w:val="20"/>
              </w:rPr>
              <w:t>
регламентіне 3-қосымша</w:t>
            </w:r>
          </w:p>
          <w:bookmarkEnd w:id="13"/>
        </w:tc>
      </w:tr>
    </w:tbl>
    <w:p>
      <w:pPr>
        <w:spacing w:after="0"/>
        <w:ind w:left="0"/>
        <w:jc w:val="left"/>
      </w:pPr>
      <w:r>
        <w:rPr>
          <w:rFonts w:ascii="Times New Roman"/>
          <w:b/>
          <w:i w:val="false"/>
          <w:color w:val="000000"/>
        </w:rPr>
        <w:t xml:space="preserve"> ЭҮП арқылы электрондық мемлекеттік қызметті көрсету бойынша функционалдық өзара әрекеттерінің № 2 диаграммасы</w:t>
      </w:r>
    </w:p>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195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