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d59d" w14:textId="8a2d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Щучинск қаласының бөлек жергілікті қоғамдастық жиындарын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19 қарашадағы № 5С-36/3 шешімі. Ақмола облысының Әділет департаментінде 2014 жылғы 22 желтоқсанда № 4518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қаулысымен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ауданы Щучинск қаласының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ХХХІV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Т.Жалмағамбетов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19 қарашадағы № 5С-36/3</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ауданы Щучинск қаласының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Бурабай ауданы Щучинск қаласының жергілікті қоғамдастық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 Щучинск қаласының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Бурабай ауданы Щучинск қаласының аумағындағы тұрғындарының бөлек жергілікті қоғамдастық жиындары (бұдан әрі – бөлек жиын) жергілікті қоғамдастық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Бурабай ауданы Щучинск қаласының әкімі шақырады.</w:t>
      </w:r>
      <w:r>
        <w:br/>
      </w: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бөлек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Бурабай ауданы Щучинск қаласының шегінде бөлек жиынды өткізуді Бурабай ауданы Щучинск қаласының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Бурабай ауданы Щучинск қаласының ауылдарының ауыл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Бурабай ауданы Щучинск қаласының әкімі немесе ол уәкілеттік берген тұлға ашады.</w:t>
      </w:r>
      <w:r>
        <w:br/>
      </w:r>
      <w:r>
        <w:rPr>
          <w:rFonts w:ascii="Times New Roman"/>
          <w:b w:val="false"/>
          <w:i w:val="false"/>
          <w:color w:val="000000"/>
          <w:sz w:val="28"/>
        </w:rPr>
        <w:t>
      Бурабай ауданы Щучинск қаласының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Бурабай ауданы Щучинск қаласының тұрғындары өкілдерінің кандидатураларын үш жүз тұрғыннан бір адам сандық құрамында бөлек жиынның қатысушылары ұсынады.</w:t>
      </w:r>
      <w:r>
        <w:br/>
      </w:r>
      <w:r>
        <w:rPr>
          <w:rFonts w:ascii="Times New Roman"/>
          <w:b w:val="false"/>
          <w:i w:val="false"/>
          <w:color w:val="000000"/>
          <w:sz w:val="28"/>
        </w:rPr>
        <w:t>
      Жергілікті қоғамдастық жиынына қатысу үшін Бурабай ауданы Щучинск қаласының ауыл тұрғындары өкілдерінің саны тең өкілдік ету қағидаты негізінде айқындалады.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Бурабай ауданы Щучинск қаласының әкімінің аппаратына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