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1fb4" w14:textId="d3d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Бурабай ауданында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2014 жылғы 7 наурыздағы № а-3/149 қаулысы. Ақмола облысының Әділет департаментінде 2014 жылғы 31 наурызда № 4063 болып тіркелді. Қолданылу мерзімінің аяқталуына байланысты күші жойылды - (Ақмола облысы Бурабай ауданы әкімдігінің 2015 жылғы 9 қаңтардағы № 01-10-25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ауданы әкімдігінің 09.01.2015 № 01-10-25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Бурабай ауданында халықтың нысаналы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жас алдындағы жасқа жеткенге дейінгі елу жастан жоғары жастағы ер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 алдындағы жасқа жеткенге дейінгі қырық бес жастан жоғары жастағы әйел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істемейтін тұлғалар (үш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