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9d1e" w14:textId="5cf9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2014 жылғы 4 сәуірдегі № С-26/5 шешімі. Ақмола облысының Әділет департаментінде 2014 жылғы 23 сәуірде № 4120 болып тіркелді. Қолданылу мерзімінің аяқталуына байланысты күші жойылды - (Ақмола облысы Шортанды аудандық мәслихатының 2015 жылғы 8 қаңтардағы № 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Шортанды аудандық мәслихатының 08.01.2015 № 11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18 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тармақтарына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Шортанды ауданындағы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жылға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А.Фурта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Шортанды ауданының әкімі                   Г.Сәдуақасова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