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9d1e" w14:textId="5cf9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2014 жылғы 4 сәуірдегі № С-26/5 шешімі. Ақмола облысының Әділет департаментінде 2014 жылғы 23 сәуірде № 4120 болып тіркелді. Қолданылу мерзімінің аяқталуына байланысты күші жойылды - (Ақмола облысы Шортанды аудандық мәслихатының 2015 жылғы 8 қаңтардағы № 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Шортанды аудандық мәслихатының 08.01.2015 № 11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Шортанды ауданындағы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А.Фурта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 әкімі                   Г.Сәдуақасова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