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1508" w14:textId="d381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2013 жылғы 28 желтоқсандағы № 1/21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2014 жылғы 29 сәуірдегі № 1/25 шешімі. Ақмола облысының Әділет департаментінде 2014 жылғы 23 мамырда № 4209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Ақмола облыстық мәслихатының 2014 жылғы 15 сәуірдегі № 5С-24-3 «Ақмола облыстық мәслихатының 2013 жылғы 13 желтоқсандағы № 5С-20-2 «2014-2016 жылдарға арналған облыстық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«2014-2016 жылдарға арналған аудандық бюджет туралы» 2013 жылғы 28 желтоқсандағы № 1/21</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3958 болып тіркелген, 2014 жылғы 24 қаңтарында аудандық «Ңұр 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- 1 537 775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127 743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8 683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- 14 500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1 386 849 мың теңге;</w:t>
      </w:r>
      <w:r>
        <w:br/>
      </w:r>
      <w:r>
        <w:rPr>
          <w:rFonts w:ascii="Times New Roman"/>
          <w:b w:val="false"/>
          <w:i w:val="false"/>
          <w:color w:val="000000"/>
          <w:sz w:val="28"/>
        </w:rPr>
        <w:t>
</w:t>
      </w:r>
      <w:r>
        <w:rPr>
          <w:rFonts w:ascii="Times New Roman"/>
          <w:b w:val="false"/>
          <w:i w:val="false"/>
          <w:color w:val="000000"/>
          <w:sz w:val="28"/>
        </w:rPr>
        <w:t>
      2) шығындар – 1 546 753,5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32 625,4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38 893,4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6 268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100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(-41 503,9)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41 503,9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Ж.Темірбек</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21"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29 сәуірдегі № 1/25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1 қосымша       </w:t>
      </w:r>
    </w:p>
    <w:bookmarkStart w:name="z22"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545"/>
        <w:gridCol w:w="519"/>
        <w:gridCol w:w="521"/>
        <w:gridCol w:w="8938"/>
        <w:gridCol w:w="26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1 537 775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85 130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7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1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11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1 386 849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1 386 849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1 386 849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233 288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1 135 827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1 546 753,5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176 020,1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160 524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67 761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77 982,3</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77 721,3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15 214,5</w:t>
            </w:r>
          </w:p>
        </w:tc>
      </w:tr>
      <w:tr>
        <w:trPr>
          <w:trHeight w:val="7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1 032 927,3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857 315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857 315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821 902,8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56 688,7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22 097</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57 734</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91 319,3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9 496</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16 722,3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10 925,5</w:t>
            </w:r>
          </w:p>
        </w:tc>
      </w:tr>
      <w:tr>
        <w:trPr>
          <w:trHeight w:val="7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62 867,2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7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8 098</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25 425</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4 629,1</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32 625,4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38 893,4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-41 503,9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41 503,9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8 879,9</w:t>
            </w:r>
          </w:p>
        </w:tc>
      </w:tr>
    </w:tbl>
    <w:bookmarkStart w:name="z23"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29 сәуірдегі № 1/25 </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4 қосымша        </w:t>
      </w:r>
    </w:p>
    <w:bookmarkStart w:name="z24" w:id="4"/>
    <w:p>
      <w:pPr>
        <w:spacing w:after="0"/>
        <w:ind w:left="0"/>
        <w:jc w:val="left"/>
      </w:pPr>
      <w:r>
        <w:rPr>
          <w:rFonts w:ascii="Times New Roman"/>
          <w:b/>
          <w:i w:val="false"/>
          <w:color w:val="000000"/>
        </w:rPr>
        <w:t xml:space="preserve"> 
2014 жылға инвестициялық жобаларының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27"/>
        <w:gridCol w:w="727"/>
        <w:gridCol w:w="643"/>
        <w:gridCol w:w="8432"/>
        <w:gridCol w:w="2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21 244</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p>
        </w:tc>
      </w:tr>
      <w:tr>
        <w:trPr>
          <w:trHeight w:val="8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ауылы (11 км) қысымды су тораптарын қайта құруға Нұра магистралды топтама су құбырына дейін қосудың жобалық сметалық құжаттамаларын әзірлеу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 (19,5 км) қысымды су тораптарын қайта құруға Нұра магистралды топтама су құбырына дейін қосудың жобалық сметалық құжаттамаларын әзірлеу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bl>
    <w:bookmarkStart w:name="z25"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29 сәуірдегі № 1/25 </w:t>
      </w:r>
      <w:r>
        <w:br/>
      </w:r>
      <w:r>
        <w:rPr>
          <w:rFonts w:ascii="Times New Roman"/>
          <w:b w:val="false"/>
          <w:i w:val="false"/>
          <w:color w:val="000000"/>
          <w:sz w:val="28"/>
        </w:rPr>
        <w:t xml:space="preserve">
шешіміне 3 қосымша       </w:t>
      </w:r>
    </w:p>
    <w:bookmarkEnd w:id="5"/>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1/21 шешіміне 6 қосымша   </w:t>
      </w:r>
    </w:p>
    <w:bookmarkStart w:name="z26" w:id="6"/>
    <w:p>
      <w:pPr>
        <w:spacing w:after="0"/>
        <w:ind w:left="0"/>
        <w:jc w:val="left"/>
      </w:pPr>
      <w:r>
        <w:rPr>
          <w:rFonts w:ascii="Times New Roman"/>
          <w:b/>
          <w:i w:val="false"/>
          <w:color w:val="000000"/>
        </w:rPr>
        <w:t xml:space="preserve"> 
2014 жылға арналған ауылдық округі әкімдерінің бюджет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35"/>
        <w:gridCol w:w="535"/>
        <w:gridCol w:w="5920"/>
        <w:gridCol w:w="2102"/>
        <w:gridCol w:w="2079"/>
        <w:gridCol w:w="1910"/>
      </w:tblGrid>
      <w:tr>
        <w:trPr>
          <w:trHeight w:val="27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103 507,1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10 202,9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77 982,3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8 071,5</w:t>
            </w:r>
          </w:p>
        </w:tc>
      </w:tr>
      <w:tr>
        <w:trPr>
          <w:trHeight w:val="11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77 982,3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8 071,5</w:t>
            </w:r>
          </w:p>
        </w:tc>
      </w:tr>
      <w:tr>
        <w:trPr>
          <w:trHeight w:val="15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8 071,5</w:t>
            </w:r>
          </w:p>
        </w:tc>
      </w:tr>
      <w:tr>
        <w:trPr>
          <w:trHeight w:val="7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10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353"/>
        <w:gridCol w:w="1897"/>
        <w:gridCol w:w="2353"/>
        <w:gridCol w:w="2394"/>
        <w:gridCol w:w="2396"/>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51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29 601,7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15 845,9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15 845,9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15 845,9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54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52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29 сәуірдегі № 1/25 </w:t>
      </w:r>
      <w:r>
        <w:br/>
      </w:r>
      <w:r>
        <w:rPr>
          <w:rFonts w:ascii="Times New Roman"/>
          <w:b w:val="false"/>
          <w:i w:val="false"/>
          <w:color w:val="000000"/>
          <w:sz w:val="28"/>
        </w:rPr>
        <w:t xml:space="preserve">
шешіміне 4 қосымша        </w:t>
      </w:r>
    </w:p>
    <w:bookmarkEnd w:id="7"/>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2013 жылғы 28 желтоқсандағы № 1/21</w:t>
      </w:r>
      <w:r>
        <w:br/>
      </w:r>
      <w:r>
        <w:rPr>
          <w:rFonts w:ascii="Times New Roman"/>
          <w:b w:val="false"/>
          <w:i w:val="false"/>
          <w:color w:val="000000"/>
          <w:sz w:val="28"/>
        </w:rPr>
        <w:t xml:space="preserve">
шешіміне 7 қосымша        </w:t>
      </w:r>
    </w:p>
    <w:bookmarkStart w:name="z28" w:id="8"/>
    <w:p>
      <w:pPr>
        <w:spacing w:after="0"/>
        <w:ind w:left="0"/>
        <w:jc w:val="left"/>
      </w:pPr>
      <w:r>
        <w:rPr>
          <w:rFonts w:ascii="Times New Roman"/>
          <w:b/>
          <w:i w:val="false"/>
          <w:color w:val="000000"/>
        </w:rPr>
        <w:t xml:space="preserve"> 
2014 жылға арналған білім беру мекемелерінің бюджет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854"/>
        <w:gridCol w:w="623"/>
        <w:gridCol w:w="9070"/>
        <w:gridCol w:w="245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1 032 927,3</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38 265,5</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821 902,8</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w:t>
            </w:r>
          </w:p>
        </w:tc>
      </w:tr>
      <w:tr>
        <w:trPr>
          <w:trHeight w:val="8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w:t>
            </w:r>
          </w:p>
        </w:tc>
      </w:tr>
      <w:tr>
        <w:trPr>
          <w:trHeight w:val="8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35 412</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9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