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913e" w14:textId="61e9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2013 жылғы 28 желтоқсандағы № 1/21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2014 жылғы 26 наурыздағы № 1/22 шешімі. Ақмола облысының Әділет департаментінде 2014 жылғы 21 сәуірдегі № 4118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2014 жылғы 5 наурыздағы № 5С-22-2 «Ақмола облыстық мәслихатының 2013 жылғы 13 желтоқсандағы № 5С-20-2 «2014-2016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«2014-2016 жылдарға арналған аудандық бюджет туралы» 2013 жылғы 28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3958 болып тіркелген, 2014 жылғы 24 қаңтарында аудандық «Ңұр 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- 1 464 501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127 743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5 793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- 14 500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1 316 465 мың теңге;</w:t>
      </w:r>
      <w:r>
        <w:br/>
      </w:r>
      <w:r>
        <w:rPr>
          <w:rFonts w:ascii="Times New Roman"/>
          <w:b w:val="false"/>
          <w:i w:val="false"/>
          <w:color w:val="000000"/>
          <w:sz w:val="28"/>
        </w:rPr>
        <w:t>
</w:t>
      </w:r>
      <w:r>
        <w:rPr>
          <w:rFonts w:ascii="Times New Roman"/>
          <w:b w:val="false"/>
          <w:i w:val="false"/>
          <w:color w:val="000000"/>
          <w:sz w:val="28"/>
        </w:rPr>
        <w:t>
      2) шығындар – 1 472 703,1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32 624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38 892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6 268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(-40 726,1)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40 726,1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Н.Тәжин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21"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2014 жылғы 26 наурыздағы № 1/22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1 қосымша        </w:t>
      </w:r>
    </w:p>
    <w:bookmarkStart w:name="z2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25"/>
        <w:gridCol w:w="536"/>
        <w:gridCol w:w="536"/>
        <w:gridCol w:w="8773"/>
        <w:gridCol w:w="26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1 464 501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85 130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7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7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1 316 465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1 316 465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1 316 465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162 904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1 135 827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1 472 703,1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174 041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158 565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815 369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815 369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781 917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21 956</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74 614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w:t>
            </w:r>
          </w:p>
        </w:tc>
      </w:tr>
      <w:tr>
        <w:trPr>
          <w:trHeight w:val="7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25 836</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7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32 624</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8102,1</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8102,1</w:t>
            </w:r>
          </w:p>
        </w:tc>
      </w:tr>
    </w:tbl>
    <w:bookmarkStart w:name="z23"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2014 жылғы 26 наурыздағы № 1/22</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4 қосымша      </w:t>
      </w:r>
    </w:p>
    <w:bookmarkStart w:name="z24" w:id="4"/>
    <w:p>
      <w:pPr>
        <w:spacing w:after="0"/>
        <w:ind w:left="0"/>
        <w:jc w:val="left"/>
      </w:pPr>
      <w:r>
        <w:rPr>
          <w:rFonts w:ascii="Times New Roman"/>
          <w:b/>
          <w:i w:val="false"/>
          <w:color w:val="000000"/>
        </w:rPr>
        <w:t xml:space="preserve"> 
2014 жылға инвестициялық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78"/>
        <w:gridCol w:w="536"/>
        <w:gridCol w:w="536"/>
        <w:gridCol w:w="8851"/>
        <w:gridCol w:w="26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8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ауылы (11 км) қысымды су тораптарын қайта құруға Нұра магистралды топтама су құбырына дейін қосудың жобалық сметалық құжаттамаларын әзірлеу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 (19,5 км) қысымды су тораптарын қайта құруға Нұра магистралды топтама су құбырына дейін қосудың жобалық сметалық құжаттамаларын әзірлеу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