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f430" w14:textId="7e9f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2013 жылғы 24 желтоқсандағы № 22-177 "Зеренді ауданының 2014-2016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2014 жылғы 4 мамырдағы № 26-214 шешімі. Ақмола облысының Әділет департаментінде 2014 жылғы 23 мамырда № 4208 болып тіркелді. Қолданылу мерзімінің аяқталуына байланысты күші жойылды - (Ақмола облысы Зеренді аудандық мәслихатының 2015 жылғы 3 ақпандағы № 29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03.02.2015 № 29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«Зеренді ауданының 2014-2016 жылдарға арналған бюджеті туралы» 2013 жылғы 24 желтоқсандағы № 22-177 (Нормативтік құқықтық актілерді мемлекеттік тіркеу тізілімінде № 3946 тіркелген, 2014 жылғы 17 қаңтарда «Зерделі-Зеренді» аудандық газетінде, 2014 жылғы 17 қаңтарда «Зерен»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Зеренді ауданының 2014-2016 жылдарға арналған бюджеті 1, 2 және 3 қосымшаларына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4 372 809,9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1 793 954,5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30 752,0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59 950,1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 2 488 153,3 мың теңге;</w:t>
      </w:r>
      <w:r>
        <w:br/>
      </w:r>
      <w:r>
        <w:rPr>
          <w:rFonts w:ascii="Times New Roman"/>
          <w:b w:val="false"/>
          <w:i w:val="false"/>
          <w:color w:val="000000"/>
          <w:sz w:val="28"/>
        </w:rPr>
        <w:t>
</w:t>
      </w:r>
      <w:r>
        <w:rPr>
          <w:rFonts w:ascii="Times New Roman"/>
          <w:b w:val="false"/>
          <w:i w:val="false"/>
          <w:color w:val="000000"/>
          <w:sz w:val="28"/>
        </w:rPr>
        <w:t>
      2) шығындар – 4 369 885,7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55 622,5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несиелер – 66 672,5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 11 050,0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жасалатын операциялар бойынша сальдо – 12 000,0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активтерiн сатып алу – 12 000,0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-64 698,3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64 698,3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В.Соболев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М.Тәткеев</w:t>
      </w:r>
    </w:p>
    <w:bookmarkStart w:name="z21" w:id="1"/>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26-214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22-177 шешіміне     </w:t>
      </w:r>
      <w:r>
        <w:br/>
      </w:r>
      <w:r>
        <w:rPr>
          <w:rFonts w:ascii="Times New Roman"/>
          <w:b w:val="false"/>
          <w:i w:val="false"/>
          <w:color w:val="000000"/>
          <w:sz w:val="28"/>
        </w:rPr>
        <w:t xml:space="preserve">
1 қосымша         </w:t>
      </w:r>
    </w:p>
    <w:bookmarkStart w:name="z22" w:id="2"/>
    <w:p>
      <w:pPr>
        <w:spacing w:after="0"/>
        <w:ind w:left="0"/>
        <w:jc w:val="left"/>
      </w:pPr>
      <w:r>
        <w:rPr>
          <w:rFonts w:ascii="Times New Roman"/>
          <w:b/>
          <w:i w:val="false"/>
          <w:color w:val="000000"/>
        </w:rPr>
        <w:t xml:space="preserve"> 
2014 жылғы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05"/>
        <w:gridCol w:w="680"/>
        <w:gridCol w:w="9335"/>
        <w:gridCol w:w="2100"/>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4372809,9</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1793954,5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730244,5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730244,5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931226,0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861191,0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104680,0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77779,0</w:t>
            </w:r>
          </w:p>
        </w:tc>
      </w:tr>
      <w:tr>
        <w:trPr>
          <w:trHeight w:val="72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16342,0</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30752,0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4619,0</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w:t>
            </w:r>
          </w:p>
        </w:tc>
      </w:tr>
      <w:tr>
        <w:trPr>
          <w:trHeight w:val="6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26133,0</w:t>
            </w:r>
          </w:p>
        </w:tc>
      </w:tr>
      <w:tr>
        <w:trPr>
          <w:trHeight w:val="4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26133,0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59950,1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52950,1</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2488153,3</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2488153,3</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2488153,3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71"/>
        <w:gridCol w:w="792"/>
        <w:gridCol w:w="9294"/>
        <w:gridCol w:w="209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4369885,7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330057,0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16882,0</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195883,0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195098,0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28032,0</w:t>
            </w:r>
          </w:p>
        </w:tc>
      </w:tr>
      <w:tr>
        <w:trPr>
          <w:trHeight w:val="17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25176,0</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8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9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2838378,3</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r>
      <w:tr>
        <w:trPr>
          <w:trHeight w:val="9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2675670,0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2232171,0</w:t>
            </w:r>
          </w:p>
        </w:tc>
      </w:tr>
      <w:tr>
        <w:trPr>
          <w:trHeight w:val="9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6059,0</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38957,0</w:t>
            </w:r>
          </w:p>
        </w:tc>
      </w:tr>
      <w:tr>
        <w:trPr>
          <w:trHeight w:val="8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156521,0</w:t>
            </w:r>
          </w:p>
        </w:tc>
      </w:tr>
      <w:tr>
        <w:trPr>
          <w:trHeight w:val="11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18055,0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51785,0</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142462,0</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160726,3</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160726,3</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126568,0</w:t>
            </w:r>
          </w:p>
        </w:tc>
      </w:tr>
      <w:tr>
        <w:trPr>
          <w:trHeight w:val="8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125872,0</w:t>
            </w:r>
          </w:p>
        </w:tc>
      </w:tr>
      <w:tr>
        <w:trPr>
          <w:trHeight w:val="12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8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25768,0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13326,0</w:t>
            </w:r>
          </w:p>
        </w:tc>
      </w:tr>
      <w:tr>
        <w:trPr>
          <w:trHeight w:val="13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6321,0</w:t>
            </w:r>
          </w:p>
        </w:tc>
      </w:tr>
      <w:tr>
        <w:trPr>
          <w:trHeight w:val="6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10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367920,0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26881,0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8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45697,0</w:t>
            </w:r>
          </w:p>
        </w:tc>
      </w:tr>
      <w:tr>
        <w:trPr>
          <w:trHeight w:val="6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31247,0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294930,0</w:t>
            </w:r>
          </w:p>
        </w:tc>
      </w:tr>
      <w:tr>
        <w:trPr>
          <w:trHeight w:val="7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құрылысы және (немесе) сатып алу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103765,0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190165,0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179898,0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135547,0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97576,0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24513,0</w:t>
            </w:r>
          </w:p>
        </w:tc>
      </w:tr>
      <w:tr>
        <w:trPr>
          <w:trHeight w:val="5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6691,0</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28344,0</w:t>
            </w:r>
          </w:p>
        </w:tc>
      </w:tr>
      <w:tr>
        <w:trPr>
          <w:trHeight w:val="12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11545,0</w:t>
            </w:r>
          </w:p>
        </w:tc>
      </w:tr>
      <w:tr>
        <w:trPr>
          <w:trHeight w:val="9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10540,0</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16007,0</w:t>
            </w:r>
          </w:p>
        </w:tc>
      </w:tr>
      <w:tr>
        <w:trPr>
          <w:trHeight w:val="11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2577,0</w:t>
            </w:r>
          </w:p>
        </w:tc>
      </w:tr>
      <w:tr>
        <w:trPr>
          <w:trHeight w:val="10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105499,9</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10878,0</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10878,0</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8672,9</w:t>
            </w:r>
          </w:p>
        </w:tc>
      </w:tr>
      <w:tr>
        <w:trPr>
          <w:trHeight w:val="9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7317,9</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85949,0</w:t>
            </w:r>
          </w:p>
        </w:tc>
      </w:tr>
      <w:tr>
        <w:trPr>
          <w:trHeight w:val="8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15589,0</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8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w:t>
            </w:r>
          </w:p>
        </w:tc>
      </w:tr>
      <w:tr>
        <w:trPr>
          <w:trHeight w:val="7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65586,0</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24997,0</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7654,0</w:t>
            </w:r>
          </w:p>
        </w:tc>
      </w:tr>
      <w:tr>
        <w:trPr>
          <w:trHeight w:val="8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17343,0</w:t>
            </w:r>
          </w:p>
        </w:tc>
      </w:tr>
      <w:tr>
        <w:trPr>
          <w:trHeight w:val="8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7193,0</w:t>
            </w:r>
          </w:p>
        </w:tc>
      </w:tr>
      <w:tr>
        <w:trPr>
          <w:trHeight w:val="9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12425,0</w:t>
            </w:r>
          </w:p>
        </w:tc>
      </w:tr>
      <w:tr>
        <w:trPr>
          <w:trHeight w:val="8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12425,0</w:t>
            </w:r>
          </w:p>
        </w:tc>
      </w:tr>
      <w:tr>
        <w:trPr>
          <w:trHeight w:val="9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34975,0</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32875,0</w:t>
            </w:r>
          </w:p>
        </w:tc>
      </w:tr>
      <w:tr>
        <w:trPr>
          <w:trHeight w:val="8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88325,0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36913,0</w:t>
            </w:r>
          </w:p>
        </w:tc>
      </w:tr>
      <w:tr>
        <w:trPr>
          <w:trHeight w:val="10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36913,0</w:t>
            </w:r>
          </w:p>
        </w:tc>
      </w:tr>
      <w:tr>
        <w:trPr>
          <w:trHeight w:val="8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9642,0</w:t>
            </w:r>
          </w:p>
        </w:tc>
      </w:tr>
      <w:tr>
        <w:trPr>
          <w:trHeight w:val="11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9642,0</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8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258272,5</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4430,5</w:t>
            </w:r>
          </w:p>
        </w:tc>
      </w:tr>
      <w:tr>
        <w:trPr>
          <w:trHeight w:val="12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253842,0</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55622,5</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66672,5</w:t>
            </w:r>
          </w:p>
        </w:tc>
      </w:tr>
      <w:tr>
        <w:trPr>
          <w:trHeight w:val="8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66672,5</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несиелер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66672,5</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несиелерді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8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-64698,3</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64698,3</w:t>
            </w:r>
          </w:p>
        </w:tc>
      </w:tr>
    </w:tbl>
    <w:bookmarkStart w:name="z23" w:id="3"/>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26-214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xml:space="preserve">
№ 22-177 шешіміне      </w:t>
      </w:r>
      <w:r>
        <w:br/>
      </w:r>
      <w:r>
        <w:rPr>
          <w:rFonts w:ascii="Times New Roman"/>
          <w:b w:val="false"/>
          <w:i w:val="false"/>
          <w:color w:val="000000"/>
          <w:sz w:val="28"/>
        </w:rPr>
        <w:t xml:space="preserve">
4 қосымша           </w:t>
      </w:r>
    </w:p>
    <w:bookmarkStart w:name="z24" w:id="4"/>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бюджеттік несиелер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4"/>
        <w:gridCol w:w="2446"/>
      </w:tblGrid>
      <w:tr>
        <w:trPr>
          <w:trHeight w:val="7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883 566</w:t>
            </w:r>
          </w:p>
        </w:tc>
      </w:tr>
      <w:tr>
        <w:trPr>
          <w:trHeight w:val="4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593 136</w:t>
            </w:r>
          </w:p>
        </w:tc>
      </w:tr>
      <w:tr>
        <w:trPr>
          <w:trHeight w:val="45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439 852</w:t>
            </w:r>
          </w:p>
        </w:tc>
      </w:tr>
      <w:tr>
        <w:trPr>
          <w:trHeight w:val="69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51 785</w:t>
            </w:r>
          </w:p>
        </w:tc>
      </w:tr>
      <w:tr>
        <w:trPr>
          <w:trHeight w:val="99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w:t>
            </w:r>
          </w:p>
        </w:tc>
      </w:tr>
      <w:tr>
        <w:trPr>
          <w:trHeight w:val="12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деңгейлік жүйесі бойынша біліктілікті арттырудан өткен мұғалімдерге еңбек ақыны арттыруға берілетін нысаналы ағымдағы трансферттердің сомасын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бастауыш, негізгі орта және жалпы орта білімді жан басына шаққандағы қаржыландыруды сынақтан өткізуге берілетін ағымдағы нысаналы трансферттердің сомасын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349 042</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p>
        </w:tc>
      </w:tr>
      <w:tr>
        <w:trPr>
          <w:trHeight w:val="96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ақшадай көмекті енгізуге республикалық бюджеттен нысаналы ағымдағы трансферттер сомасын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17 496</w:t>
            </w:r>
          </w:p>
        </w:tc>
      </w:tr>
      <w:tr>
        <w:trPr>
          <w:trHeight w:val="84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атаулы әлеуметтік көмек төлеуге берілетін ағымдағы нысаналы трансферттердің сомаларын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87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18 жасқа дейінгі балаларға мемлекеттік жәрдемақылар төлеуге берілетін ағымдағы нысаналы трансферттердің сомаларын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84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63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жаяу жол жүргіншілерінің жолдан өту орындарында дыбыстық және жарықтық қондырғыларды орнықтыруға күтіп-ұстауға берілетін ағымдағы нысаналы трансферттердің сомасын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127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62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түсiмдері сомаларын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253 842</w:t>
            </w:r>
          </w:p>
        </w:tc>
      </w:tr>
      <w:tr>
        <w:trPr>
          <w:trHeight w:val="207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трансферттердің сомаларын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133 758</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290 430</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290 430</w:t>
            </w:r>
          </w:p>
        </w:tc>
      </w:tr>
      <w:tr>
        <w:trPr>
          <w:trHeight w:val="9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 берілетін нысаналы даму трансферттері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100 265</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ауылында су жүргі мен тарату жүйелер құрылысы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190 165</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p>
        </w:tc>
      </w:tr>
      <w:tr>
        <w:trPr>
          <w:trHeight w:val="124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66 672</w:t>
            </w:r>
          </w:p>
        </w:tc>
      </w:tr>
      <w:tr>
        <w:trPr>
          <w:trHeight w:val="915"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2011, 2012 және 2013 жылдарға бөлінген бюджеттік несиелердің негізгі қарызын өтеу сомасын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w:t>
            </w:r>
          </w:p>
        </w:tc>
      </w:tr>
      <w:tr>
        <w:trPr>
          <w:trHeight w:val="600" w:hRule="atLeast"/>
        </w:trPr>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несиелер бойынша берілетін сыйақының сомасын бөлу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26-214 шешіміне       </w:t>
      </w:r>
      <w:r>
        <w:br/>
      </w:r>
      <w:r>
        <w:rPr>
          <w:rFonts w:ascii="Times New Roman"/>
          <w:b w:val="false"/>
          <w:i w:val="false"/>
          <w:color w:val="000000"/>
          <w:sz w:val="28"/>
        </w:rPr>
        <w:t xml:space="preserve">
3 қосымша           </w:t>
      </w:r>
    </w:p>
    <w:bookmarkStart w:name="z25" w:id="5"/>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2013 жылғы 24 желтоқсандағы </w:t>
      </w:r>
      <w:r>
        <w:br/>
      </w:r>
      <w:r>
        <w:rPr>
          <w:rFonts w:ascii="Times New Roman"/>
          <w:b w:val="false"/>
          <w:i w:val="false"/>
          <w:color w:val="000000"/>
          <w:sz w:val="28"/>
        </w:rPr>
        <w:t xml:space="preserve">
№ 22-177 шешіміне      </w:t>
      </w:r>
      <w:r>
        <w:br/>
      </w:r>
      <w:r>
        <w:rPr>
          <w:rFonts w:ascii="Times New Roman"/>
          <w:b w:val="false"/>
          <w:i w:val="false"/>
          <w:color w:val="000000"/>
          <w:sz w:val="28"/>
        </w:rPr>
        <w:t xml:space="preserve">
7 қосымша           </w:t>
      </w:r>
    </w:p>
    <w:bookmarkEnd w:id="5"/>
    <w:bookmarkStart w:name="z26" w:id="6"/>
    <w:p>
      <w:pPr>
        <w:spacing w:after="0"/>
        <w:ind w:left="0"/>
        <w:jc w:val="left"/>
      </w:pPr>
      <w:r>
        <w:rPr>
          <w:rFonts w:ascii="Times New Roman"/>
          <w:b/>
          <w:i w:val="false"/>
          <w:color w:val="000000"/>
        </w:rPr>
        <w:t xml:space="preserve"> 
2014 жылға кент, ауыл, ауылдық округтердің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90"/>
        <w:gridCol w:w="846"/>
        <w:gridCol w:w="8878"/>
        <w:gridCol w:w="2579"/>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w:t>
            </w: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8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8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9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r>
      <w:tr>
        <w:trPr>
          <w:trHeight w:val="9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r>
      <w:tr>
        <w:trPr>
          <w:trHeight w:val="5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w:t>
            </w:r>
          </w:p>
        </w:tc>
      </w:tr>
      <w:tr>
        <w:trPr>
          <w:trHeight w:val="8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8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w:t>
            </w: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10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10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w:t>
            </w:r>
          </w:p>
        </w:tc>
      </w:tr>
      <w:tr>
        <w:trPr>
          <w:trHeight w:val="9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9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p>
        </w:tc>
      </w:tr>
      <w:tr>
        <w:trPr>
          <w:trHeight w:val="9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9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9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9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9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p>
        </w:tc>
      </w:tr>
      <w:tr>
        <w:trPr>
          <w:trHeight w:val="8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9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9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8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8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w:t>
            </w:r>
          </w:p>
        </w:tc>
      </w:tr>
      <w:tr>
        <w:trPr>
          <w:trHeight w:val="8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