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622b" w14:textId="14e6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және азаматтық қызметші болып табылатын әлеуметтік қамсыздандыру, білім беру, мәдениет, спорт және ветеринария саласындағы мамандардың лауазымдар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17 наурыздағы № 135 қаулысы. Ақмола облысының Әділет департаментінде 2014 жылғы 8 сәуірде № 4072 болып тіркелді. Күші жойылды - Ақмола облысы Зеренді ауданы әкімдігінің 2016 жылғы 15 қаңтардағы № А-1/16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15.01.2016 </w:t>
      </w:r>
      <w:r>
        <w:rPr>
          <w:rFonts w:ascii="Times New Roman"/>
          <w:b w:val="false"/>
          <w:i w:val="false"/>
          <w:color w:val="ff0000"/>
          <w:sz w:val="28"/>
        </w:rPr>
        <w:t>№ А-1/16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238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"Зеренді ауданының бюджет қаражаты есебінен лауазымдық жалақыларын және тарифтік ставкаларды жиырма бес пайызға жоғары алуға құқығы бар ауылдық жерде жұмыс істейтін және азаматтық қызметші болып табылатын әлеуметтік қамсыздандыру, білім беру, мәдениет, спорт және ветеринария мамандарының лауазымдар тізбесін келісу туралы" Зеренді аудандық мәслихатының 2014 жылғы 14 наурыздағы № 23-194 шешіміне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ауылдық жерде жұмыс істейтін және азаматтық қызметші болып табылатын әлеуметтік қамсыздандыру, білім беру, мәдениет, спорт және ветеринария саласындағы мамандардың лауазымдар </w:t>
      </w:r>
      <w:r>
        <w:rPr>
          <w:rFonts w:ascii="Times New Roman"/>
          <w:b w:val="false"/>
          <w:i w:val="false"/>
          <w:color w:val="000000"/>
          <w:sz w:val="28"/>
        </w:rPr>
        <w:t>тізбесі</w:t>
      </w:r>
      <w:r>
        <w:rPr>
          <w:rFonts w:ascii="Times New Roman"/>
          <w:b w:val="false"/>
          <w:i w:val="false"/>
          <w:color w:val="000000"/>
          <w:sz w:val="28"/>
        </w:rPr>
        <w:t xml:space="preserve">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ауданы әкімдігінің 06.06.2014 </w:t>
      </w:r>
      <w:r>
        <w:rPr>
          <w:rFonts w:ascii="Times New Roman"/>
          <w:b w:val="false"/>
          <w:i w:val="false"/>
          <w:color w:val="ff0000"/>
          <w:sz w:val="28"/>
        </w:rPr>
        <w:t>№ 357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2. "Ауылдық жерде жұмыс істейтін әлеуметтік қамсыздандыру, білім беру, мәдениет және спорт мамандары лауазымдарының тізбесін анықтау туралы" Зеренді ауданы әкімдігінің 2013 жылғы 30 желтоқсандағы № 782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3980 болып тіркелген, 2014 жылдың 31 қаңтарында "Зерен" және "Зерделі Зеренді" газеттерінде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Р.А.Тақабаевқа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2014 жылғы 17 наурыздағы № 135</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Ауылдық жерде жұмыс істейтін және азаматтық қызметші болып табылатын әлеуметтік қамсыздандыру, білім беру, мәдениет, спорт және ветеринария саласындағы мамандардың лауазымдар тізбесі</w:t>
      </w:r>
    </w:p>
    <w:bookmarkEnd w:id="0"/>
    <w:p>
      <w:pPr>
        <w:spacing w:after="0"/>
        <w:ind w:left="0"/>
        <w:jc w:val="left"/>
      </w:pPr>
      <w:r>
        <w:rPr>
          <w:rFonts w:ascii="Times New Roman"/>
          <w:b w:val="false"/>
          <w:i w:val="false"/>
          <w:color w:val="ff0000"/>
          <w:sz w:val="28"/>
        </w:rPr>
        <w:t xml:space="preserve">      Ескерту. Қосымшаның атауы жаңа редакцияда - Ақмола облысы Зеренді ауданы әкімдігінің 06.06.2014 </w:t>
      </w:r>
      <w:r>
        <w:rPr>
          <w:rFonts w:ascii="Times New Roman"/>
          <w:b w:val="false"/>
          <w:i w:val="false"/>
          <w:color w:val="ff0000"/>
          <w:sz w:val="28"/>
        </w:rPr>
        <w:t>№ 357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1) мамандар (бас, аға), соның ішінде: инспектор, кеңесші (соның ішінде әлеуметтік жұмыс бойынша), күту бойынша әлеуметтік жұмыскер (қарау бойынша әлеуметтік жұмыскер),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1) қазыналық кәсіпорынның және коммуналдық мемлекеттік мекеменің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жалпы білім беретін мектептің, мектеп-интернаттың және өзге бастауыш, жалпы негізгі, жалпы орта, техникалық және кәсіптік, ортадан кейінгі, қосымша білім беру мекеме директорының (басшының) ғылыми, оқу жұмысы, оқу-өндірістік, оқу-тәрбиелік, тәрбие жұмысы бойынша директор орынбасары;</w:t>
      </w:r>
      <w:r>
        <w:br/>
      </w:r>
      <w:r>
        <w:rPr>
          <w:rFonts w:ascii="Times New Roman"/>
          <w:b w:val="false"/>
          <w:i w:val="false"/>
          <w:color w:val="000000"/>
          <w:sz w:val="28"/>
        </w:rPr>
        <w:t>
      </w:t>
      </w:r>
      <w:r>
        <w:rPr>
          <w:rFonts w:ascii="Times New Roman"/>
          <w:b w:val="false"/>
          <w:i w:val="false"/>
          <w:color w:val="000000"/>
          <w:sz w:val="28"/>
        </w:rPr>
        <w:t>3) мектепке дейінгі қазыналық кәсіпорынның және мемлекеттік мекеменің жетекшісі;</w:t>
      </w:r>
      <w:r>
        <w:br/>
      </w:r>
      <w:r>
        <w:rPr>
          <w:rFonts w:ascii="Times New Roman"/>
          <w:b w:val="false"/>
          <w:i w:val="false"/>
          <w:color w:val="000000"/>
          <w:sz w:val="28"/>
        </w:rPr>
        <w:t>
      </w:t>
      </w:r>
      <w:r>
        <w:rPr>
          <w:rFonts w:ascii="Times New Roman"/>
          <w:b w:val="false"/>
          <w:i w:val="false"/>
          <w:color w:val="000000"/>
          <w:sz w:val="28"/>
        </w:rPr>
        <w:t>4) әдістемелік кабинет бөлімшесінің жетекшісі;</w:t>
      </w:r>
      <w:r>
        <w:br/>
      </w:r>
      <w:r>
        <w:rPr>
          <w:rFonts w:ascii="Times New Roman"/>
          <w:b w:val="false"/>
          <w:i w:val="false"/>
          <w:color w:val="000000"/>
          <w:sz w:val="28"/>
        </w:rPr>
        <w:t>
      </w:t>
      </w:r>
      <w:r>
        <w:rPr>
          <w:rFonts w:ascii="Times New Roman"/>
          <w:b w:val="false"/>
          <w:i w:val="false"/>
          <w:color w:val="000000"/>
          <w:sz w:val="28"/>
        </w:rPr>
        <w:t>5) оқу кабинетінің, интернаттың меңгерушісі;</w:t>
      </w:r>
      <w:r>
        <w:br/>
      </w:r>
      <w:r>
        <w:rPr>
          <w:rFonts w:ascii="Times New Roman"/>
          <w:b w:val="false"/>
          <w:i w:val="false"/>
          <w:color w:val="000000"/>
          <w:sz w:val="28"/>
        </w:rPr>
        <w:t>
      </w:t>
      </w:r>
      <w:r>
        <w:rPr>
          <w:rFonts w:ascii="Times New Roman"/>
          <w:b w:val="false"/>
          <w:i w:val="false"/>
          <w:color w:val="000000"/>
          <w:sz w:val="28"/>
        </w:rPr>
        <w:t>6) мамандар (бас, аға), соның ішінде: барлық мамандықтар бойынша мұғалімдер, кітапханашы, бастау, тәрбиеші, нұсқаушы, шебер, медбике, емдәм бикесі, зертханашы, әдіскер, музыкалық жетекші, оқытушы, үйірме жетекшісі, әлеуметтік педагог, психолог-педагог, ұйымдастырушы-педагог, қосымша білім беру педагогі, логопед-мұғалім, дефектолог-мұғалім;</w:t>
      </w:r>
      <w:r>
        <w:br/>
      </w:r>
      <w:r>
        <w:rPr>
          <w:rFonts w:ascii="Times New Roman"/>
          <w:b w:val="false"/>
          <w:i w:val="false"/>
          <w:color w:val="000000"/>
          <w:sz w:val="28"/>
        </w:rPr>
        <w:t>
      </w:t>
      </w:r>
      <w:r>
        <w:rPr>
          <w:rFonts w:ascii="Times New Roman"/>
          <w:b w:val="false"/>
          <w:i w:val="false"/>
          <w:color w:val="000000"/>
          <w:sz w:val="28"/>
        </w:rPr>
        <w:t>7) нұсқаушы, әдіскер, тәрбиеші, оқу-тәрбиелік, оқу-сауықтыру өндірістік оқыту орталығының (кешеннің) шебері;</w:t>
      </w:r>
      <w:r>
        <w:br/>
      </w:r>
      <w:r>
        <w:rPr>
          <w:rFonts w:ascii="Times New Roman"/>
          <w:b w:val="false"/>
          <w:i w:val="false"/>
          <w:color w:val="000000"/>
          <w:sz w:val="28"/>
        </w:rPr>
        <w:t>
      </w:t>
      </w:r>
      <w:r>
        <w:rPr>
          <w:rFonts w:ascii="Times New Roman"/>
          <w:b w:val="false"/>
          <w:i w:val="false"/>
          <w:color w:val="000000"/>
          <w:sz w:val="28"/>
        </w:rPr>
        <w:t>8) нұсқаушы, оқу-тәрбиелік жұмысы мен тікелей айналысатын, денешынықтыру-спорт ұйымының нұсқаушы-әдіскері;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Ақмола облысы Зеренді ауданы әкімдігінің 29.06.2015 </w:t>
      </w:r>
      <w:r>
        <w:rPr>
          <w:rFonts w:ascii="Times New Roman"/>
          <w:b w:val="false"/>
          <w:i w:val="false"/>
          <w:color w:val="ff0000"/>
          <w:sz w:val="28"/>
        </w:rPr>
        <w:t>№ А-1/359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1) қазыналық кәсіпорынның және коммуналдық мемлекеттік мекеменің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көркемдік жетекші;</w:t>
      </w:r>
      <w:r>
        <w:br/>
      </w:r>
      <w:r>
        <w:rPr>
          <w:rFonts w:ascii="Times New Roman"/>
          <w:b w:val="false"/>
          <w:i w:val="false"/>
          <w:color w:val="000000"/>
          <w:sz w:val="28"/>
        </w:rPr>
        <w:t>
      </w:t>
      </w:r>
      <w:r>
        <w:rPr>
          <w:rFonts w:ascii="Times New Roman"/>
          <w:b w:val="false"/>
          <w:i w:val="false"/>
          <w:color w:val="000000"/>
          <w:sz w:val="28"/>
        </w:rPr>
        <w:t>3) кітапхана меңгерушісі, клуб меңгерушісі, көркем-қойылым, әдеби-драмалық, музыкалық бөлімнің меңгерушісі;</w:t>
      </w:r>
      <w:r>
        <w:br/>
      </w:r>
      <w:r>
        <w:rPr>
          <w:rFonts w:ascii="Times New Roman"/>
          <w:b w:val="false"/>
          <w:i w:val="false"/>
          <w:color w:val="000000"/>
          <w:sz w:val="28"/>
        </w:rPr>
        <w:t>
      </w:t>
      </w:r>
      <w:r>
        <w:rPr>
          <w:rFonts w:ascii="Times New Roman"/>
          <w:b w:val="false"/>
          <w:i w:val="false"/>
          <w:color w:val="000000"/>
          <w:sz w:val="28"/>
        </w:rPr>
        <w:t>4) мамандар (бас, аға), соның ішінде: аккомпаниатор, актер, әртіс, мұрағатшы, режиссер ассистенті, балетмейстер, библиограф, кітапханашы, дирижер, дыбыс режиссері, нұсқаушы, өнертанушы, концертмейстер, мәдени-ұйымдастырушы, әдіскер, музыкалық жетекші, қоюшы-оператор, режиссер көмекшісі, режиссер, қоюшы-режиссер, солист, хореограф, хормейстер, сақтаушы (соның ішінде мұражайлардағы қордың), барлық атаулардағы суретшілер, экскурсия жетекшісі.</w:t>
      </w:r>
      <w:r>
        <w:br/>
      </w:r>
      <w:r>
        <w:rPr>
          <w:rFonts w:ascii="Times New Roman"/>
          <w:b w:val="false"/>
          <w:i w:val="false"/>
          <w:color w:val="000000"/>
          <w:sz w:val="28"/>
        </w:rPr>
        <w:t>
      </w:t>
      </w:r>
      <w:r>
        <w:rPr>
          <w:rFonts w:ascii="Times New Roman"/>
          <w:b w:val="false"/>
          <w:i w:val="false"/>
          <w:color w:val="000000"/>
          <w:sz w:val="28"/>
        </w:rPr>
        <w:t>4.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1) қазыналық кәсіпорынның және коммуналдық мемлекеттік мекеменің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кешен, филиал бөлімшесінің басшысы;</w:t>
      </w:r>
      <w:r>
        <w:br/>
      </w:r>
      <w:r>
        <w:rPr>
          <w:rFonts w:ascii="Times New Roman"/>
          <w:b w:val="false"/>
          <w:i w:val="false"/>
          <w:color w:val="000000"/>
          <w:sz w:val="28"/>
        </w:rPr>
        <w:t>
      </w:t>
      </w:r>
      <w:r>
        <w:rPr>
          <w:rFonts w:ascii="Times New Roman"/>
          <w:b w:val="false"/>
          <w:i w:val="false"/>
          <w:color w:val="000000"/>
          <w:sz w:val="28"/>
        </w:rPr>
        <w:t>3) спорт клубының меңгерушісі;</w:t>
      </w:r>
      <w:r>
        <w:br/>
      </w:r>
      <w:r>
        <w:rPr>
          <w:rFonts w:ascii="Times New Roman"/>
          <w:b w:val="false"/>
          <w:i w:val="false"/>
          <w:color w:val="000000"/>
          <w:sz w:val="28"/>
        </w:rPr>
        <w:t>
      </w:t>
      </w:r>
      <w:r>
        <w:rPr>
          <w:rFonts w:ascii="Times New Roman"/>
          <w:b w:val="false"/>
          <w:i w:val="false"/>
          <w:color w:val="000000"/>
          <w:sz w:val="28"/>
        </w:rPr>
        <w:t>4) мамандар (бас, аға), соның ішінде: барлық атаулардағы дәрігерлер, нұсқаушы, шебер, медбике, әдіскер, психолог, жаттықтырушы, фельдшер.</w:t>
      </w:r>
      <w:r>
        <w:br/>
      </w:r>
      <w:r>
        <w:rPr>
          <w:rFonts w:ascii="Times New Roman"/>
          <w:b w:val="false"/>
          <w:i w:val="false"/>
          <w:color w:val="000000"/>
          <w:sz w:val="28"/>
        </w:rPr>
        <w:t>
      </w:t>
      </w:r>
      <w:r>
        <w:rPr>
          <w:rFonts w:ascii="Times New Roman"/>
          <w:b w:val="false"/>
          <w:i w:val="false"/>
          <w:color w:val="000000"/>
          <w:sz w:val="28"/>
        </w:rPr>
        <w:t>5.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1) коммуналдық мемлекеттік мекеменің және кәсіпорынның басшысы;</w:t>
      </w:r>
      <w:r>
        <w:br/>
      </w:r>
      <w:r>
        <w:rPr>
          <w:rFonts w:ascii="Times New Roman"/>
          <w:b w:val="false"/>
          <w:i w:val="false"/>
          <w:color w:val="000000"/>
          <w:sz w:val="28"/>
        </w:rPr>
        <w:t>
      </w:t>
      </w:r>
      <w:r>
        <w:rPr>
          <w:rFonts w:ascii="Times New Roman"/>
          <w:b w:val="false"/>
          <w:i w:val="false"/>
          <w:color w:val="000000"/>
          <w:sz w:val="28"/>
        </w:rPr>
        <w:t>2) ветеринарлық пункт меңгерушісі, мамандар (бас, аға), соның ішінде: ветеринарлық технигі, санитар.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