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9574" w14:textId="aac9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2013 жылғы 24 желтоқсандағы № 22-177 "Зеренді ауданының 2014-2016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2014 жылғы 19 наурыздағы № 24-201 шешімі. Ақмола облысының Әділет департаментінде 2014 жылғы 31 наурызда № 4062 болып тіркелді. Қолданылу мерзімінің аяқталуына байланысты күші жойылды - (Ақмола облысы Зеренді аудандық мәслихатының 2015 жылғы 3 ақпандағы № 29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Зеренді аудандық мәслихатының 03.02.2015 № 29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аудандық мәслихаттың «Зеренді ауданының 2014–2016 жылдарға арналған бюджеті туралы» 2013 жылғы 24 желтоқсандағы № 22–177 (Нормативтік құқықтық актілерді мемлекеттік тіркеу тізілімінде № 3946 тіркелген, 2014 жылғы 17 қаңтарда «Зерделі–Зеренді» аудандық газетінде, 2014 жылғы 17 қаңтарда «Зерен»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Зеренді ауданының 2014-2016 жылдарға арналған бюджеті 1, 2 және 3 қосымшаларына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4 120 935,4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1 721 404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30 752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59 950,1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 2 308 829,3 мың теңге;</w:t>
      </w:r>
      <w:r>
        <w:br/>
      </w:r>
      <w:r>
        <w:rPr>
          <w:rFonts w:ascii="Times New Roman"/>
          <w:b w:val="false"/>
          <w:i w:val="false"/>
          <w:color w:val="000000"/>
          <w:sz w:val="28"/>
        </w:rPr>
        <w:t>
</w:t>
      </w:r>
      <w:r>
        <w:rPr>
          <w:rFonts w:ascii="Times New Roman"/>
          <w:b w:val="false"/>
          <w:i w:val="false"/>
          <w:color w:val="000000"/>
          <w:sz w:val="28"/>
        </w:rPr>
        <w:t>
      2) шығындар – 4 118 011,7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55 622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несиелер – 66 672 мың теңге;</w:t>
      </w:r>
      <w:r>
        <w:br/>
      </w:r>
      <w:r>
        <w:rPr>
          <w:rFonts w:ascii="Times New Roman"/>
          <w:b w:val="false"/>
          <w:i w:val="false"/>
          <w:color w:val="000000"/>
          <w:sz w:val="28"/>
        </w:rPr>
        <w:t>
</w:t>
      </w:r>
      <w:r>
        <w:rPr>
          <w:rFonts w:ascii="Times New Roman"/>
          <w:b w:val="false"/>
          <w:i w:val="false"/>
          <w:color w:val="000000"/>
          <w:sz w:val="28"/>
        </w:rPr>
        <w:t>
      бюджеттік несиелерді өтеу – 11 050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жасалатын операциялар бойынша сальдо – 12 000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активтерiн сатып алу – 12 000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-64 698,3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64 698,3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В.Соболев</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М.Тәткеев</w:t>
      </w:r>
    </w:p>
    <w:bookmarkStart w:name="z21" w:id="1"/>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2014 жылғы 19 наурыздағы № 24-201</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Зеренді аудандық мәслихатының   </w:t>
      </w:r>
      <w:r>
        <w:br/>
      </w:r>
      <w:r>
        <w:rPr>
          <w:rFonts w:ascii="Times New Roman"/>
          <w:b w:val="false"/>
          <w:i w:val="false"/>
          <w:color w:val="000000"/>
          <w:sz w:val="28"/>
        </w:rPr>
        <w:t>
2013 жылғы 24 желтоқсандағы № 22-177</w:t>
      </w:r>
      <w:r>
        <w:br/>
      </w:r>
      <w:r>
        <w:rPr>
          <w:rFonts w:ascii="Times New Roman"/>
          <w:b w:val="false"/>
          <w:i w:val="false"/>
          <w:color w:val="000000"/>
          <w:sz w:val="28"/>
        </w:rPr>
        <w:t xml:space="preserve">
шешіміне 1 қосымша        </w:t>
      </w:r>
    </w:p>
    <w:bookmarkStart w:name="z22" w:id="2"/>
    <w:p>
      <w:pPr>
        <w:spacing w:after="0"/>
        <w:ind w:left="0"/>
        <w:jc w:val="left"/>
      </w:pPr>
      <w:r>
        <w:rPr>
          <w:rFonts w:ascii="Times New Roman"/>
          <w:b/>
          <w:i w:val="false"/>
          <w:color w:val="000000"/>
        </w:rPr>
        <w:t xml:space="preserve"> 
2014 жылғы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37"/>
        <w:gridCol w:w="500"/>
        <w:gridCol w:w="9819"/>
        <w:gridCol w:w="236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4120935,4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1721404,0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687694,0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687694,0</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931226,0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861191,0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47779,0</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26133,0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26133,0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2308829,3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2308829,3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2308829,3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725"/>
        <w:gridCol w:w="642"/>
        <w:gridCol w:w="9252"/>
        <w:gridCol w:w="233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4118011,7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326621,0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197537,0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26756,0</w:t>
            </w:r>
          </w:p>
        </w:tc>
      </w:tr>
      <w:tr>
        <w:trPr>
          <w:trHeight w:val="16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w:t>
            </w:r>
          </w:p>
        </w:tc>
      </w:tr>
      <w:tr>
        <w:trPr>
          <w:trHeight w:val="9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2673232,3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w:t>
            </w:r>
          </w:p>
        </w:tc>
      </w:tr>
      <w:tr>
        <w:trPr>
          <w:trHeight w:val="8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2510524,0</w:t>
            </w:r>
          </w:p>
        </w:tc>
      </w:tr>
      <w:tr>
        <w:trPr>
          <w:trHeight w:val="10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2114140,0</w:t>
            </w:r>
          </w:p>
        </w:tc>
      </w:tr>
      <w:tr>
        <w:trPr>
          <w:trHeight w:val="10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6059,0</w:t>
            </w:r>
          </w:p>
        </w:tc>
      </w:tr>
      <w:tr>
        <w:trPr>
          <w:trHeight w:val="12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36660,0</w:t>
            </w:r>
          </w:p>
        </w:tc>
      </w:tr>
      <w:tr>
        <w:trPr>
          <w:trHeight w:val="9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18055,0</w:t>
            </w:r>
          </w:p>
        </w:tc>
      </w:tr>
      <w:tr>
        <w:trPr>
          <w:trHeight w:val="9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23148,0</w:t>
            </w:r>
          </w:p>
        </w:tc>
      </w:tr>
      <w:tr>
        <w:trPr>
          <w:trHeight w:val="8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134562,0</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160726,3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160726,3</w:t>
            </w:r>
          </w:p>
        </w:tc>
      </w:tr>
      <w:tr>
        <w:trPr>
          <w:trHeight w:val="6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114425,0</w:t>
            </w:r>
          </w:p>
        </w:tc>
      </w:tr>
      <w:tr>
        <w:trPr>
          <w:trHeight w:val="9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113729,0</w:t>
            </w:r>
          </w:p>
        </w:tc>
      </w:tr>
      <w:tr>
        <w:trPr>
          <w:trHeight w:val="13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12876,0</w:t>
            </w:r>
          </w:p>
        </w:tc>
      </w:tr>
      <w:tr>
        <w:trPr>
          <w:trHeight w:val="6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6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9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5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24213,0</w:t>
            </w:r>
          </w:p>
        </w:tc>
      </w:tr>
      <w:tr>
        <w:trPr>
          <w:trHeight w:val="5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көрсетуін ұсыну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6321,0</w:t>
            </w:r>
          </w:p>
        </w:tc>
      </w:tr>
      <w:tr>
        <w:trPr>
          <w:trHeight w:val="6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13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342011,0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26621,0</w:t>
            </w:r>
          </w:p>
        </w:tc>
      </w:tr>
      <w:tr>
        <w:trPr>
          <w:trHeight w:val="6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2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6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294930,0</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құрылысы және (немесе) сатып алу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103765,0</w:t>
            </w:r>
          </w:p>
        </w:tc>
      </w:tr>
      <w:tr>
        <w:trPr>
          <w:trHeight w:val="5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190165,0</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171407,0</w:t>
            </w:r>
          </w:p>
        </w:tc>
      </w:tr>
      <w:tr>
        <w:trPr>
          <w:trHeight w:val="7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128867,0</w:t>
            </w:r>
          </w:p>
        </w:tc>
      </w:tr>
      <w:tr>
        <w:trPr>
          <w:trHeight w:val="8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92699,0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23187,0</w:t>
            </w:r>
          </w:p>
        </w:tc>
      </w:tr>
      <w:tr>
        <w:trPr>
          <w:trHeight w:val="7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6285,0</w:t>
            </w:r>
          </w:p>
        </w:tc>
      </w:tr>
      <w:tr>
        <w:trPr>
          <w:trHeight w:val="4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26820,0</w:t>
            </w:r>
          </w:p>
        </w:tc>
      </w:tr>
      <w:tr>
        <w:trPr>
          <w:trHeight w:val="12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10204,0</w:t>
            </w:r>
          </w:p>
        </w:tc>
      </w:tr>
      <w:tr>
        <w:trPr>
          <w:trHeight w:val="8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3936,0</w:t>
            </w:r>
          </w:p>
        </w:tc>
      </w:tr>
      <w:tr>
        <w:trPr>
          <w:trHeight w:val="12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2577,0</w:t>
            </w:r>
          </w:p>
        </w:tc>
      </w:tr>
      <w:tr>
        <w:trPr>
          <w:trHeight w:val="12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103078,9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шараларды іске асыру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84561,0</w:t>
            </w:r>
          </w:p>
        </w:tc>
      </w:tr>
      <w:tr>
        <w:trPr>
          <w:trHeight w:val="8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14808,0</w:t>
            </w:r>
          </w:p>
        </w:tc>
      </w:tr>
      <w:tr>
        <w:trPr>
          <w:trHeight w:val="4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r>
      <w:tr>
        <w:trPr>
          <w:trHeight w:val="8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65586,0</w:t>
            </w:r>
          </w:p>
        </w:tc>
      </w:tr>
      <w:tr>
        <w:trPr>
          <w:trHeight w:val="4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24730,0</w:t>
            </w:r>
          </w:p>
        </w:tc>
      </w:tr>
      <w:tr>
        <w:trPr>
          <w:trHeight w:val="5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7522,0</w:t>
            </w:r>
          </w:p>
        </w:tc>
      </w:tr>
      <w:tr>
        <w:trPr>
          <w:trHeight w:val="8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7058,0</w:t>
            </w:r>
          </w:p>
        </w:tc>
      </w:tr>
      <w:tr>
        <w:trPr>
          <w:trHeight w:val="9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9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36894,0</w:t>
            </w:r>
          </w:p>
        </w:tc>
      </w:tr>
      <w:tr>
        <w:trPr>
          <w:trHeight w:val="13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258272,5</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258272,5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253842,0</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несиелеу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66672,0</w:t>
            </w:r>
          </w:p>
        </w:tc>
      </w:tr>
      <w:tr>
        <w:trPr>
          <w:trHeight w:val="13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несиелер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5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несиелерді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-64698,3</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64698,3</w:t>
            </w:r>
          </w:p>
        </w:tc>
      </w:tr>
    </w:tbl>
    <w:bookmarkStart w:name="z23" w:id="3"/>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2014 жылғы 19 наурыздағы № 24-201</w:t>
      </w:r>
      <w:r>
        <w:br/>
      </w:r>
      <w:r>
        <w:rPr>
          <w:rFonts w:ascii="Times New Roman"/>
          <w:b w:val="false"/>
          <w:i w:val="false"/>
          <w:color w:val="000000"/>
          <w:sz w:val="28"/>
        </w:rPr>
        <w:t xml:space="preserve">
шешіміне 2 қосымша      </w:t>
      </w:r>
    </w:p>
    <w:bookmarkEnd w:id="3"/>
    <w:p>
      <w:pPr>
        <w:spacing w:after="0"/>
        <w:ind w:left="0"/>
        <w:jc w:val="both"/>
      </w:pPr>
      <w:r>
        <w:rPr>
          <w:rFonts w:ascii="Times New Roman"/>
          <w:b w:val="false"/>
          <w:i w:val="false"/>
          <w:color w:val="000000"/>
          <w:sz w:val="28"/>
        </w:rPr>
        <w:t xml:space="preserve">Зеренді аудандық мәслихатының   </w:t>
      </w:r>
      <w:r>
        <w:br/>
      </w:r>
      <w:r>
        <w:rPr>
          <w:rFonts w:ascii="Times New Roman"/>
          <w:b w:val="false"/>
          <w:i w:val="false"/>
          <w:color w:val="000000"/>
          <w:sz w:val="28"/>
        </w:rPr>
        <w:t>
2013 жылғы 24 желтоқсандағы № 22-177</w:t>
      </w:r>
      <w:r>
        <w:br/>
      </w:r>
      <w:r>
        <w:rPr>
          <w:rFonts w:ascii="Times New Roman"/>
          <w:b w:val="false"/>
          <w:i w:val="false"/>
          <w:color w:val="000000"/>
          <w:sz w:val="28"/>
        </w:rPr>
        <w:t xml:space="preserve">
шешіміне 4 қосымша        </w:t>
      </w:r>
    </w:p>
    <w:bookmarkStart w:name="z24" w:id="4"/>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мен бюджеттік несиелер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7"/>
        <w:gridCol w:w="2283"/>
      </w:tblGrid>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704 242</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413 812</w:t>
            </w:r>
          </w:p>
        </w:tc>
      </w:tr>
      <w:tr>
        <w:trPr>
          <w:trHeight w:val="465"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395 620</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23 148</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үш деңгейлік жүйесі бойынша біліктілікті арттырудан өткен мұғалімдерге еңбек ақыны арттыруға берілетін нысаналы ағымдағы трансферттердің сомасын бөлу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18 540</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бастауыш, негізгі орта және жалпы орта білімді жан басына шаққандағы қаржыландыруды сынақтан өткізуге берілетін ағымдағы нысаналы трансферттердің сомасын бөлу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333 447</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17 496</w:t>
            </w:r>
          </w:p>
        </w:tc>
      </w:tr>
      <w:tr>
        <w:trPr>
          <w:trHeight w:val="90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ақшадай көмекті енгізуге республикалық бюджеттен нысаналы ағымдағы трансферттер сомасын бөлу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17 496</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1815"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жаяу жол жүргіншілерінің жолдан өту орындарында дыбыстық және жарықтық қондырғыларды орнықтыруға күтіп-ұстауға берілетін ағымдағы нысаналы трансферттердің сомасын бөлу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74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трансферттер түсiмдері сомаларын бөлу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253 842</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290 430</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290 430</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 берілетін нысаналы даму трансферттері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100 265</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ауылында су жүргі мен тарату жүйелер құрылысы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190 165</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p>
        </w:tc>
      </w:tr>
      <w:tr>
        <w:trPr>
          <w:trHeight w:val="96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2010, 2011, 2012 және 2013 жылдарға бөлінген бюджеттік несиелердің негізгі қарызын өтеу сомасын бөлу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11 050</w:t>
            </w:r>
          </w:p>
        </w:tc>
      </w:tr>
      <w:tr>
        <w:trPr>
          <w:trHeight w:val="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бюджеттік несиелер бойынша берілетін сыйақының сомасын бөлу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5" w:id="5"/>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2014 жылғы 19 наурыздағы № 24-201</w:t>
      </w:r>
      <w:r>
        <w:br/>
      </w:r>
      <w:r>
        <w:rPr>
          <w:rFonts w:ascii="Times New Roman"/>
          <w:b w:val="false"/>
          <w:i w:val="false"/>
          <w:color w:val="000000"/>
          <w:sz w:val="28"/>
        </w:rPr>
        <w:t xml:space="preserve">
шешіміне 3 қосымша       </w:t>
      </w:r>
    </w:p>
    <w:bookmarkEnd w:id="5"/>
    <w:p>
      <w:pPr>
        <w:spacing w:after="0"/>
        <w:ind w:left="0"/>
        <w:jc w:val="both"/>
      </w:pPr>
      <w:r>
        <w:rPr>
          <w:rFonts w:ascii="Times New Roman"/>
          <w:b w:val="false"/>
          <w:i w:val="false"/>
          <w:color w:val="000000"/>
          <w:sz w:val="28"/>
        </w:rPr>
        <w:t xml:space="preserve">Зеренді аудандық мәслихатының   </w:t>
      </w:r>
      <w:r>
        <w:br/>
      </w:r>
      <w:r>
        <w:rPr>
          <w:rFonts w:ascii="Times New Roman"/>
          <w:b w:val="false"/>
          <w:i w:val="false"/>
          <w:color w:val="000000"/>
          <w:sz w:val="28"/>
        </w:rPr>
        <w:t>
2013 жылғы 24 желтоқсандағы № 22-177</w:t>
      </w:r>
      <w:r>
        <w:br/>
      </w:r>
      <w:r>
        <w:rPr>
          <w:rFonts w:ascii="Times New Roman"/>
          <w:b w:val="false"/>
          <w:i w:val="false"/>
          <w:color w:val="000000"/>
          <w:sz w:val="28"/>
        </w:rPr>
        <w:t xml:space="preserve">
шешіміне 5 қосымша        </w:t>
      </w:r>
    </w:p>
    <w:bookmarkStart w:name="z26" w:id="6"/>
    <w:p>
      <w:pPr>
        <w:spacing w:after="0"/>
        <w:ind w:left="0"/>
        <w:jc w:val="left"/>
      </w:pPr>
      <w:r>
        <w:rPr>
          <w:rFonts w:ascii="Times New Roman"/>
          <w:b/>
          <w:i w:val="false"/>
          <w:color w:val="000000"/>
        </w:rPr>
        <w:t xml:space="preserve"> 
2014 жылға арналған облыстық бюджетiнен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8"/>
        <w:gridCol w:w="2242"/>
      </w:tblGrid>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322 360,3</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161 634,0</w:t>
            </w:r>
          </w:p>
        </w:tc>
      </w:tr>
      <w:tr>
        <w:trPr>
          <w:trHeight w:val="495"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94 531,0</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 мектептеріне құрастырмалы-модульдік қазандықтарды сатып алу арналған ағымдағы нысаналы трансферттердің сомасын бөлу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88 833,0</w:t>
            </w:r>
          </w:p>
        </w:tc>
      </w:tr>
      <w:tr>
        <w:trPr>
          <w:trHeight w:val="1035"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 мектептері үшін спорттық бұйымдарды сатып алуға берілген ағымдағы нысаналы трансферттердің сомасын бөлу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5 698,0</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67 103,0</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эпизоотияға қарсы іс-шараларды жүргізуге берілген ағымдағы нысаналы трансферттердің сомасын бөлу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65 586,0</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бруцеллезбен ауырған ұсақ қара малды санитарлық союды ұйымдастыру іс-шараларды жүргізуге берілген ағымдағы нысаналы трансферттердің сомасын бөлу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санитарлық союға бағытталған ауыл шаруашылығы жануарларының құнын (50 %-ға дейін) өтеуіне берілген ағымдағы нысаналы трансферттердің сомасын бөлу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1 247,0</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160 726,3</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160 726,3</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станциясындағы 80 орындық мектеп құрылысы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160 726,3</w:t>
            </w:r>
          </w:p>
        </w:tc>
      </w:tr>
    </w:tbl>
    <w:bookmarkStart w:name="z27" w:id="7"/>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2014 жылғы 19 наурыздағы № 24-201</w:t>
      </w:r>
      <w:r>
        <w:br/>
      </w:r>
      <w:r>
        <w:rPr>
          <w:rFonts w:ascii="Times New Roman"/>
          <w:b w:val="false"/>
          <w:i w:val="false"/>
          <w:color w:val="000000"/>
          <w:sz w:val="28"/>
        </w:rPr>
        <w:t xml:space="preserve">
шешіміне 4 қосымша       </w:t>
      </w:r>
    </w:p>
    <w:bookmarkEnd w:id="7"/>
    <w:p>
      <w:pPr>
        <w:spacing w:after="0"/>
        <w:ind w:left="0"/>
        <w:jc w:val="both"/>
      </w:pPr>
      <w:r>
        <w:rPr>
          <w:rFonts w:ascii="Times New Roman"/>
          <w:b w:val="false"/>
          <w:i w:val="false"/>
          <w:color w:val="000000"/>
          <w:sz w:val="28"/>
        </w:rPr>
        <w:t xml:space="preserve">Зеренді аудандық мәслихатының    </w:t>
      </w:r>
      <w:r>
        <w:br/>
      </w:r>
      <w:r>
        <w:rPr>
          <w:rFonts w:ascii="Times New Roman"/>
          <w:b w:val="false"/>
          <w:i w:val="false"/>
          <w:color w:val="000000"/>
          <w:sz w:val="28"/>
        </w:rPr>
        <w:t>
2013 жылғы 24 желтоқсандағы № 22-177</w:t>
      </w:r>
      <w:r>
        <w:br/>
      </w:r>
      <w:r>
        <w:rPr>
          <w:rFonts w:ascii="Times New Roman"/>
          <w:b w:val="false"/>
          <w:i w:val="false"/>
          <w:color w:val="000000"/>
          <w:sz w:val="28"/>
        </w:rPr>
        <w:t xml:space="preserve">
шешіміне 7 қосымша        </w:t>
      </w:r>
    </w:p>
    <w:bookmarkStart w:name="z28" w:id="8"/>
    <w:p>
      <w:pPr>
        <w:spacing w:after="0"/>
        <w:ind w:left="0"/>
        <w:jc w:val="left"/>
      </w:pPr>
      <w:r>
        <w:rPr>
          <w:rFonts w:ascii="Times New Roman"/>
          <w:b/>
          <w:i w:val="false"/>
          <w:color w:val="000000"/>
        </w:rPr>
        <w:t xml:space="preserve"> 
2014 жылға кент, ауыл, ауылдық округтердің бюджеттік бағдарламалары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08"/>
        <w:gridCol w:w="533"/>
        <w:gridCol w:w="9404"/>
        <w:gridCol w:w="26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14657</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9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38011</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9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10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9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9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