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6129" w14:textId="6f66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2014 жылғы 16 сәуірдегі № 5ВС-27-4 шешімі. Ақмола облысының Әділет департаментінде 2014 жылғы 16 мамырда № 4191 болып тіркелді. Күші жойылды - Ақмола облысы Жақсы аудандық мәслихатының 2016 жылғы 16 маусымдағы № 6BC-4-7 шешімімен</w:t>
      </w:r>
    </w:p>
    <w:p>
      <w:pPr>
        <w:spacing w:after="0"/>
        <w:ind w:left="0"/>
        <w:jc w:val="left"/>
      </w:pPr>
      <w:r>
        <w:rPr>
          <w:rFonts w:ascii="Times New Roman"/>
          <w:b w:val="false"/>
          <w:i w:val="false"/>
          <w:color w:val="ff0000"/>
          <w:sz w:val="28"/>
        </w:rPr>
        <w:t xml:space="preserve">      Ескерту. Күші жойылды - Ақмола облысы Жақсы аудандық мәслихатының 16.06.2016 </w:t>
      </w:r>
      <w:r>
        <w:rPr>
          <w:rFonts w:ascii="Times New Roman"/>
          <w:b w:val="false"/>
          <w:i w:val="false"/>
          <w:color w:val="ff0000"/>
          <w:sz w:val="28"/>
        </w:rPr>
        <w:t>№ 6BC-4-7</w:t>
      </w:r>
      <w:r>
        <w:rPr>
          <w:rFonts w:ascii="Times New Roman"/>
          <w:b w:val="false"/>
          <w:i w:val="false"/>
          <w:color w:val="ff0000"/>
          <w:sz w:val="28"/>
        </w:rPr>
        <w:t xml:space="preserve"> (қол қойылған күннен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2013 жылғы 3 желтоқсан,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Жақсы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 аудандық</w:t>
            </w:r>
            <w:r>
              <w:br/>
            </w:r>
            <w:r>
              <w:rPr>
                <w:rFonts w:ascii="Times New Roman"/>
                <w:b w:val="false"/>
                <w:i/>
                <w:color w:val="000000"/>
                <w:sz w:val="20"/>
              </w:rPr>
              <w:t>мәслихат</w:t>
            </w:r>
            <w:r>
              <w:rPr>
                <w:rFonts w:ascii="Times New Roman"/>
                <w:b w:val="false"/>
                <w:i w:val="false"/>
                <w:color w:val="000000"/>
                <w:sz w:val="20"/>
              </w:rPr>
              <w:t xml:space="preserve"> </w:t>
            </w:r>
            <w:r>
              <w:rPr>
                <w:rFonts w:ascii="Times New Roman"/>
                <w:b w:val="false"/>
                <w:i/>
                <w:color w:val="000000"/>
                <w:sz w:val="20"/>
              </w:rPr>
              <w:t>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сәуірдегі</w:t>
            </w:r>
            <w:r>
              <w:br/>
            </w:r>
            <w:r>
              <w:rPr>
                <w:rFonts w:ascii="Times New Roman"/>
                <w:b w:val="false"/>
                <w:i w:val="false"/>
                <w:color w:val="000000"/>
                <w:sz w:val="20"/>
              </w:rPr>
              <w:t>Жақсы аудандық мәслихатының</w:t>
            </w:r>
            <w:r>
              <w:br/>
            </w:r>
            <w:r>
              <w:rPr>
                <w:rFonts w:ascii="Times New Roman"/>
                <w:b w:val="false"/>
                <w:i w:val="false"/>
                <w:color w:val="000000"/>
                <w:sz w:val="20"/>
              </w:rPr>
              <w:t>№ 5ВС-27-4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Бесінші шақырылымдағы Жақсы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сессияны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кемінде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тарақты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қалыптастырылады. Егер мәселелеге мәслихат депутаттарының көпшілігі дауыс берсе, ол күн тәртібіне енгізіледі деп есептеледі.</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19. Нормативтік құқықтық актілердің жобаларын әзірлеу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20.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21. Мәслихаттың жалпыға міндетті маңызы бар, азаматтардың құқығына, еркіндігі мен міндеттеріне қатысты шешімдері әділет департаментінде мемлекеттік тіркеуге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23.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26.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27.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29. Жақсы ауданының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Жақсы аудандық "Экономика және қаржы бөлімі" мемлекеттік мемлекеттік мекемесі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Облыстық мәслихаттың шешіміне қол қойылғаннан кейін екі апта мерзімнен кешіктірмей аудандық бюджет бекітіледі.</w:t>
      </w:r>
      <w:r>
        <w:br/>
      </w:r>
      <w:r>
        <w:rPr>
          <w:rFonts w:ascii="Times New Roman"/>
          <w:b w:val="false"/>
          <w:i w:val="false"/>
          <w:color w:val="000000"/>
          <w:sz w:val="28"/>
        </w:rPr>
        <w:t>
      </w:t>
      </w:r>
      <w:r>
        <w:rPr>
          <w:rFonts w:ascii="Times New Roman"/>
          <w:b w:val="false"/>
          <w:i w:val="false"/>
          <w:color w:val="000000"/>
          <w:sz w:val="28"/>
        </w:rPr>
        <w:t>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31.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Мәслихат депутаты Жақсы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33.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Жақсы ауданының әкімінің есебін тыңдайды.</w:t>
      </w:r>
      <w:r>
        <w:br/>
      </w:r>
      <w:r>
        <w:rPr>
          <w:rFonts w:ascii="Times New Roman"/>
          <w:b w:val="false"/>
          <w:i w:val="false"/>
          <w:color w:val="000000"/>
          <w:sz w:val="28"/>
        </w:rPr>
        <w:t>
      Жақсы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есепті мәслихат екі рет бекітпеген жағдайда, мәслихат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мәслихат әкiмге сенiмсiздiк бiлдiру туралы мәселе қоя алады.</w:t>
      </w:r>
      <w:r>
        <w:br/>
      </w:r>
      <w:r>
        <w:rPr>
          <w:rFonts w:ascii="Times New Roman"/>
          <w:b w:val="false"/>
          <w:i w:val="false"/>
          <w:color w:val="000000"/>
          <w:sz w:val="28"/>
        </w:rPr>
        <w:t>
      </w:t>
      </w:r>
      <w:r>
        <w:rPr>
          <w:rFonts w:ascii="Times New Roman"/>
          <w:b w:val="false"/>
          <w:i w:val="false"/>
          <w:color w:val="000000"/>
          <w:sz w:val="28"/>
        </w:rPr>
        <w:t>34.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Аудандық мәслихатының тұрақты комиссиялары кезекті сессияларда жылына бір рет атқарған функциалары мен өкілетіліктердің орындалуы туралы есеп береді.</w:t>
      </w:r>
      <w:r>
        <w:br/>
      </w:r>
      <w:r>
        <w:rPr>
          <w:rFonts w:ascii="Times New Roman"/>
          <w:b w:val="false"/>
          <w:i w:val="false"/>
          <w:color w:val="000000"/>
          <w:sz w:val="28"/>
        </w:rPr>
        <w:t>
      Облыстардың, республикалық маңызы бар қаланың, астананың тексеру комиссияларының бюджеттің атқаралуы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қоғамдықтың жиындарында мәслихаттың хатшысы, тұрақты комиссиялардың төрағалары басқаратын депутаттар тобы таныстырады және бұқаралық ақпарат құралдарында жарияланады.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w:t>
      </w:r>
      <w:r>
        <w:br/>
      </w:r>
      <w:r>
        <w:rPr>
          <w:rFonts w:ascii="Times New Roman"/>
          <w:b/>
          <w:i w:val="false"/>
          <w:color w:val="000000"/>
        </w:rPr>
        <w:t>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w:t>
      </w:r>
      <w:r>
        <w:br/>
      </w:r>
      <w:r>
        <w:rPr>
          <w:rFonts w:ascii="Times New Roman"/>
          <w:b w:val="false"/>
          <w:i w:val="false"/>
          <w:color w:val="000000"/>
          <w:sz w:val="28"/>
        </w:rPr>
        <w:t>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w:t>
      </w:r>
      <w:r>
        <w:br/>
      </w:r>
      <w:r>
        <w:rPr>
          <w:rFonts w:ascii="Times New Roman"/>
          <w:b w:val="false"/>
          <w:i w:val="false"/>
          <w:color w:val="000000"/>
          <w:sz w:val="28"/>
        </w:rPr>
        <w:t>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қоғамдастықтың, бұқаралық ақпарат құралдарының өкілдерін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r>
        <w:br/>
      </w:r>
      <w:r>
        <w:rPr>
          <w:rFonts w:ascii="Times New Roman"/>
          <w:b w:val="false"/>
          <w:i w:val="false"/>
          <w:color w:val="000000"/>
          <w:sz w:val="28"/>
        </w:rPr>
        <w:t>
      Депутат тек бір ғана депутаттық фракцияда болады.</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қызметі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