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21da" w14:textId="88a2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2013 жылғы 23 желтоқсандағы № С-25/2 "2014-2016 жылдарға арналған аудандық бюджет туралы" өзгерістер мен толықтыру енгізу туралы</w:t>
      </w:r>
    </w:p>
    <w:p>
      <w:pPr>
        <w:spacing w:after="0"/>
        <w:ind w:left="0"/>
        <w:jc w:val="both"/>
      </w:pPr>
      <w:r>
        <w:rPr>
          <w:rFonts w:ascii="Times New Roman"/>
          <w:b w:val="false"/>
          <w:i w:val="false"/>
          <w:color w:val="000000"/>
          <w:sz w:val="28"/>
        </w:rPr>
        <w:t>Ақмола облысы Еңбекшілдер аудандық мәслихатының 2014 жылғы 25 сәуірдегі № С-29/4 шешімі. Ақмола облысының Әділет департаментінде 2014 жылғы 21 мамырда № 4202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«2014-2016 жылдарға арналған аудандық бюджет туралы» 2013 жылғы 23 желтоқсандағы № С-25/2 (Нормативтік құқықтық актілерді мемлекеттік тіркеу тізілімінде № 3960 тіркелген, 2014 жылдың 17 қаңтарында «Жаңа дәуір» аудандық газетінде, 2014 жылдың 17 қаңтарында «Сельская новь»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1, 2 және 3 қосымшаларға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2 433 985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600 027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34 480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28 000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1 771 478 мың теңге;</w:t>
      </w:r>
      <w:r>
        <w:br/>
      </w:r>
      <w:r>
        <w:rPr>
          <w:rFonts w:ascii="Times New Roman"/>
          <w:b w:val="false"/>
          <w:i w:val="false"/>
          <w:color w:val="000000"/>
          <w:sz w:val="28"/>
        </w:rPr>
        <w:t>
</w:t>
      </w:r>
      <w:r>
        <w:rPr>
          <w:rFonts w:ascii="Times New Roman"/>
          <w:b w:val="false"/>
          <w:i w:val="false"/>
          <w:color w:val="000000"/>
          <w:sz w:val="28"/>
        </w:rPr>
        <w:t>
      2) шығындар – 2 434 265,7 мың теңге;</w:t>
      </w:r>
      <w:r>
        <w:br/>
      </w:r>
      <w:r>
        <w:rPr>
          <w:rFonts w:ascii="Times New Roman"/>
          <w:b w:val="false"/>
          <w:i w:val="false"/>
          <w:color w:val="000000"/>
          <w:sz w:val="28"/>
        </w:rPr>
        <w:t>
</w:t>
      </w:r>
      <w:r>
        <w:rPr>
          <w:rFonts w:ascii="Times New Roman"/>
          <w:b w:val="false"/>
          <w:i w:val="false"/>
          <w:color w:val="000000"/>
          <w:sz w:val="28"/>
        </w:rPr>
        <w:t>
      3)таза бюджеттік кредит беру – 10 263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11 112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849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4 751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-15 294,7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15 294,7 мың теңге.»;</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3-1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«3-1. 2014 жылға арналған аудандық бюджетте, 1 126 819 мың теңге сомасында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органның 2014 жылға арналған резерві 2000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«6-1. 2014 жылға арналған аудандық бюджетте 2014 жылдың 1 қаңтарына жинақталған 5031,7 мың теңге сомасындағы бюджеттік қаражаттардың бос қалдықтары заңмен белгіленген тәртіпте пайдаланылатыны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Қ.Хамзин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bookmarkStart w:name="z25"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С-29/4 шешіміне        </w:t>
      </w:r>
      <w:r>
        <w:br/>
      </w:r>
      <w:r>
        <w:rPr>
          <w:rFonts w:ascii="Times New Roman"/>
          <w:b w:val="false"/>
          <w:i w:val="false"/>
          <w:color w:val="000000"/>
          <w:sz w:val="28"/>
        </w:rPr>
        <w:t xml:space="preserve">
1 қосымша            </w:t>
      </w:r>
    </w:p>
    <w:bookmarkEnd w:id="1"/>
    <w:bookmarkStart w:name="z26"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55"/>
        <w:gridCol w:w="634"/>
        <w:gridCol w:w="655"/>
        <w:gridCol w:w="8355"/>
        <w:gridCol w:w="260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2433985</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600027</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5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255463</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255463</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255463</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313771</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277874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277164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5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6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8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5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8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24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шағымдардан, сот актілерінің атқару парағының және өзге де құжаттардың көшірмелерін қайта беру туралы шағымдардан алынады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12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12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кiрiстер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13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1771478</w:t>
            </w:r>
          </w:p>
        </w:tc>
      </w:tr>
      <w:tr>
        <w:trPr>
          <w:trHeight w:val="5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1771478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1771478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240537</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404122</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10"/>
        <w:gridCol w:w="696"/>
        <w:gridCol w:w="717"/>
        <w:gridCol w:w="8308"/>
        <w:gridCol w:w="261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2434265,7</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240415,0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220417</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58937</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58775</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147035</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147035</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19154</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19154</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19154</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1679291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дейiнгі тәрбие және оқыту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76761</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76761</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1185384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1185384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1165977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19407</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99214</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68263</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299569</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299569</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41138</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25229</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25103</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159872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97863</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49531</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28641</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22836</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78598</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11729</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11729</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19814,4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19814,4</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18918,4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18918,4</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31906</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15294,7</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bl>
    <w:bookmarkStart w:name="z27" w:id="3"/>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С-29/4 шешіміне        </w:t>
      </w:r>
      <w:r>
        <w:br/>
      </w:r>
      <w:r>
        <w:rPr>
          <w:rFonts w:ascii="Times New Roman"/>
          <w:b w:val="false"/>
          <w:i w:val="false"/>
          <w:color w:val="000000"/>
          <w:sz w:val="28"/>
        </w:rPr>
        <w:t xml:space="preserve">
2 қосымша             </w:t>
      </w:r>
    </w:p>
    <w:bookmarkEnd w:id="3"/>
    <w:bookmarkStart w:name="z28" w:id="4"/>
    <w:p>
      <w:pPr>
        <w:spacing w:after="0"/>
        <w:ind w:left="0"/>
        <w:jc w:val="left"/>
      </w:pPr>
      <w:r>
        <w:rPr>
          <w:rFonts w:ascii="Times New Roman"/>
          <w:b/>
          <w:i w:val="false"/>
          <w:color w:val="000000"/>
        </w:rPr>
        <w:t xml:space="preserve"> 
2014 жылға арналған республикалық бюджеттен берілетін нысаналы трансферттер мен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7"/>
        <w:gridCol w:w="2713"/>
      </w:tblGrid>
      <w:tr>
        <w:trPr>
          <w:trHeight w:val="255"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252173</w:t>
            </w:r>
          </w:p>
        </w:tc>
      </w:tr>
      <w:tr>
        <w:trPr>
          <w:trHeight w:val="255"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144628</w:t>
            </w:r>
          </w:p>
        </w:tc>
      </w:tr>
      <w:tr>
        <w:trPr>
          <w:trHeight w:val="255"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61085</w:t>
            </w:r>
          </w:p>
        </w:tc>
      </w:tr>
      <w:tr>
        <w:trPr>
          <w:trHeight w:val="375"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p>
        </w:tc>
      </w:tr>
      <w:tr>
        <w:trPr>
          <w:trHeight w:val="480"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285"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w:t>
            </w:r>
          </w:p>
        </w:tc>
      </w:tr>
      <w:tr>
        <w:trPr>
          <w:trHeight w:val="285"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285"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w:t>
            </w:r>
          </w:p>
        </w:tc>
      </w:tr>
      <w:tr>
        <w:trPr>
          <w:trHeight w:val="285"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төлеуге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85"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 төлеуге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510"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570"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 күтіп-ұстауға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855"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72927</w:t>
            </w:r>
          </w:p>
        </w:tc>
      </w:tr>
      <w:tr>
        <w:trPr>
          <w:trHeight w:val="255"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270"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240"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салуға және (немесе) сатып алуға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270"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255"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525" w:hRule="atLeast"/>
        </w:trPr>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bl>
    <w:bookmarkStart w:name="z29" w:id="5"/>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С-29/4 шешіміне        </w:t>
      </w:r>
      <w:r>
        <w:br/>
      </w:r>
      <w:r>
        <w:rPr>
          <w:rFonts w:ascii="Times New Roman"/>
          <w:b w:val="false"/>
          <w:i w:val="false"/>
          <w:color w:val="000000"/>
          <w:sz w:val="28"/>
        </w:rPr>
        <w:t xml:space="preserve">
3 қосымша             </w:t>
      </w:r>
    </w:p>
    <w:bookmarkEnd w:id="5"/>
    <w:bookmarkStart w:name="z30" w:id="6"/>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 бағдарламалары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653"/>
        <w:gridCol w:w="760"/>
        <w:gridCol w:w="760"/>
        <w:gridCol w:w="7967"/>
        <w:gridCol w:w="291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179301</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147035</w:t>
            </w:r>
          </w:p>
        </w:tc>
      </w:tr>
      <w:tr>
        <w:trPr>
          <w:trHeight w:val="5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147035</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147035</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147035</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5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5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1954"/>
        <w:gridCol w:w="1868"/>
        <w:gridCol w:w="2231"/>
        <w:gridCol w:w="2828"/>
        <w:gridCol w:w="3000"/>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бойынша</w:t>
            </w:r>
          </w:p>
        </w:tc>
      </w:tr>
      <w:tr>
        <w:trPr>
          <w:trHeight w:val="255"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w:t>
            </w:r>
          </w:p>
        </w:tc>
      </w:tr>
      <w:tr>
        <w:trPr>
          <w:trHeight w:val="3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r>
      <w:tr>
        <w:trPr>
          <w:trHeight w:val="30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r>
      <w:tr>
        <w:trPr>
          <w:trHeight w:val="285"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r>
      <w:tr>
        <w:trPr>
          <w:trHeight w:val="30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r>
      <w:tr>
        <w:trPr>
          <w:trHeight w:val="30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85"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7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15"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2682"/>
        <w:gridCol w:w="2683"/>
        <w:gridCol w:w="2775"/>
        <w:gridCol w:w="287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w:t>
            </w:r>
          </w:p>
        </w:tc>
      </w:tr>
      <w:tr>
        <w:trPr>
          <w:trHeight w:val="3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30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30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30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1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2689"/>
        <w:gridCol w:w="2740"/>
        <w:gridCol w:w="2590"/>
        <w:gridCol w:w="269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Кеңашы ауылдық округі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w:t>
            </w:r>
          </w:p>
        </w:tc>
      </w:tr>
      <w:tr>
        <w:trPr>
          <w:trHeight w:val="3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r>
      <w:tr>
        <w:trPr>
          <w:trHeight w:val="30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r>
      <w:tr>
        <w:trPr>
          <w:trHeight w:val="30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r>
      <w:tr>
        <w:trPr>
          <w:trHeight w:val="30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1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