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635c" w14:textId="8616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Еркіншілік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2014 жылғы 21 мамырдағы № 5 шешімі. Ақмола облысының Әділет департаментінде 2014 жылғы 23 мамырда № 4205 болып тіркелді. Күші жойылды - Ақмола облысы Ерейментау ауданы Еркіншілік ауылдық округі әкімінің 2017 жылғы 19 мамырдағы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Еркіншілік ауылдық округі әкімінің 19.05.2017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мемлекеттік ветеринарлық-санитарлық бас инспекторының 2014 жылғы 22 сәуірдегі № 01-30-230 ұсынысы негізінде, Еркіншілік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Ерейментау ауданының Еркіншілік ауылдық округінің аумағында ұсақ қара мал арасында бруцеллез жұқпалы ауру ошағының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тіркелген күнінен бастап қүшіне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Еркіншілік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