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b884" w14:textId="ad5b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"Ерейментау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10 қарашадағы № а-11/564 қаулысы. Ақмола облысының Әділет департаментінде 2014 жылғы 12 желтоқсанда № 4510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Ақмола облысы Ерейментау ауданы "Ерейментау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10 қарашадағы</w:t>
            </w:r>
            <w:r>
              <w:br/>
            </w:r>
            <w:r>
              <w:rPr>
                <w:rFonts w:ascii="Times New Roman"/>
                <w:b w:val="false"/>
                <w:i w:val="false"/>
                <w:color w:val="000000"/>
                <w:sz w:val="20"/>
              </w:rPr>
              <w:t>№ а-11/564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"Ерейментау қаласы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"Ерейментау қаласы әкімінің аппараты" мемлекеттік мекемесі қаласы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"Ерейментау қаласы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"Ерейментау қаласы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"Ерейментау қаласы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"Ерейментау қаласы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"Ерейментау қаласы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Ерейментау қаласы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"Ерейментау қаласы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020800, Қазақстан Республикасы, Ақмола облысы, Ерейментау ауданы, Ерейментау қаласы, Үмбетеи-жырау көшесі, 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"Ерейментау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"Ерейментау қаласы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"Ерейментау қаласы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"Ерейментау қаласы әкімінің аппараты" мемлекеттік мекемесіне кәсіпкерлік субъектілерімен Ерейментау қаласы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"Ерейментау қаласы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"Ерейментау қаласы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"Ерейментау қаласы әкімінің аппараты" мемлекеттік мекеменің негізгі міндеттері қала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"Ерейментау қаласы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қаланың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қаланың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қала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ұйымдастарады;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"Ерейментау қаласы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"Ерейментау қаласы әкімінің аппараты" мемлекеттік мекемесі басшылықты "Ерейментау қаласы әкімінің аппараты" мемлекеттік мекемесіне жүктелген міндеттердің орындалуына және оның функцияларын жүзеге асыруға дербес жауапты болатын қала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18. Қала әкімі Қазақстан Республикасы Президентінің 2013 жылғы 24 сәуірдегі № 555 Жарлығымен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Қала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қала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қала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қала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11.03.2015 </w:t>
      </w:r>
      <w:r>
        <w:rPr>
          <w:rFonts w:ascii="Times New Roman"/>
          <w:b w:val="false"/>
          <w:i w:val="false"/>
          <w:color w:val="ff0000"/>
          <w:sz w:val="28"/>
        </w:rPr>
        <w:t>№ а-3/165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"Ерейментау қаласы әкімінің аппараты" мемлекеттік мекеменің заңнамада көзделген жағдайларда жедел басқару құқығында мүлкі болуы мүмкін.</w:t>
      </w:r>
      <w:r>
        <w:br/>
      </w:r>
      <w:r>
        <w:rPr>
          <w:rFonts w:ascii="Times New Roman"/>
          <w:b w:val="false"/>
          <w:i w:val="false"/>
          <w:color w:val="000000"/>
          <w:sz w:val="28"/>
        </w:rPr>
        <w:t>
      </w:t>
      </w:r>
      <w:r>
        <w:rPr>
          <w:rFonts w:ascii="Times New Roman"/>
          <w:b w:val="false"/>
          <w:i w:val="false"/>
          <w:color w:val="000000"/>
          <w:sz w:val="28"/>
        </w:rPr>
        <w:t>"Ерейментау қаласы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"Ерейментау қаласы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қала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"Ерейментау қаласы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