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219b" w14:textId="1942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"Торғай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2014 жылғы 9 маусымдағы № а-6/290 қаулысы. Ақмола облысының Әділет департаментінде 2014 жылғы 10 шілдеде № 4271 болып тіркелді. Күші жойылды - Ақмола облысы Ерейментау ауданы әкімдігінің 2016 жылғы 20 сәуірдегі № а-4/152 қаулысымен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ауданы әкімдігінің 20.04.2016 </w:t>
      </w:r>
      <w:r>
        <w:rPr>
          <w:rFonts w:ascii="Times New Roman"/>
          <w:b w:val="false"/>
          <w:i w:val="false"/>
          <w:color w:val="ff0000"/>
          <w:sz w:val="28"/>
        </w:rPr>
        <w:t>№ а-4/152</w:t>
      </w:r>
      <w:r>
        <w:rPr>
          <w:rFonts w:ascii="Times New Roman"/>
          <w:b w:val="false"/>
          <w:i w:val="false"/>
          <w:color w:val="ff0000"/>
          <w:sz w:val="28"/>
        </w:rPr>
        <w:t xml:space="preserve"> (қол қойылған күнінен бастап күшінен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 xml:space="preserve">үлгі ережесіне </w:t>
      </w:r>
      <w:r>
        <w:rPr>
          <w:rFonts w:ascii="Times New Roman"/>
          <w:b w:val="false"/>
          <w:i w:val="false"/>
          <w:color w:val="000000"/>
          <w:sz w:val="28"/>
        </w:rPr>
        <w:t xml:space="preserve">сәйкес, Ерейментау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 Ерейментау ауданы "Торғай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З.Б. Жүсіповаға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Ерейментау</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Т.Қ.Мұханбетжанов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а-6/290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Ақмола облысы Ерейментау ауданы "Торғай ауылдық округі</w:t>
      </w:r>
      <w:r>
        <w:br/>
      </w:r>
      <w:r>
        <w:rPr>
          <w:rFonts w:ascii="Times New Roman"/>
          <w:b/>
          <w:i w:val="false"/>
          <w:color w:val="000000"/>
        </w:rPr>
        <w:t>әкімінің аппараты"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Ерейментау ауданы "Торғай ауылдық округі әкімінің аппараты" мемлекеттік мекемесі (бұдан әрі - мемлекеттік мекеме) ауылдық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және Қазақстан Республикасының заңнамасында көзделген басқа да актілермен Торғай ауылдық округі әкімімен ресімделетін шешімдер мен өкімдерді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020810, Қазақстан Республикасы, Ақмола облысы, Ерейментау ауданы, Торғай ауылы, Советская көшесі 13.</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Ақмола облысы Ерейментау ауданы "Торғай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 қызметін каржыландыру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мемлекеттік мекеме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Мемлекеттік мекеменің негізгі міндеттері ауылдық округ әкімінің қызметін ұйымдастырушылық және құқықтық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Мемлекеттік мекеменің атқаратын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Президент пен Үкімет актілерінің, облыс, аудан және округ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3) ауылдық округтің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4) ауылдық округтің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w:t>
      </w:r>
      <w:r>
        <w:rPr>
          <w:rFonts w:ascii="Times New Roman"/>
          <w:b w:val="false"/>
          <w:i w:val="false"/>
          <w:color w:val="000000"/>
          <w:sz w:val="28"/>
        </w:rPr>
        <w:t>5) мемлекеттік органның жұмысына объективті талдау жасайды, ауылдық округ әкімнің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7) қызметтік құжаттар мен азаматтардың өтініштерін қарайды, оларды қабылдауды ұйымдастарады;</w:t>
      </w:r>
      <w:r>
        <w:br/>
      </w:r>
      <w:r>
        <w:rPr>
          <w:rFonts w:ascii="Times New Roman"/>
          <w:b w:val="false"/>
          <w:i w:val="false"/>
          <w:color w:val="000000"/>
          <w:sz w:val="28"/>
        </w:rPr>
        <w:t>
      </w:t>
      </w:r>
      <w:r>
        <w:rPr>
          <w:rFonts w:ascii="Times New Roman"/>
          <w:b w:val="false"/>
          <w:i w:val="false"/>
          <w:color w:val="000000"/>
          <w:sz w:val="28"/>
        </w:rPr>
        <w:t>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мемлекеттік мекеменің құқығы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мемлекеттік көліктерді, байланыс жүйелері мен коммуникацияларды пайдалану;</w:t>
      </w:r>
      <w:r>
        <w:br/>
      </w:r>
      <w:r>
        <w:rPr>
          <w:rFonts w:ascii="Times New Roman"/>
          <w:b w:val="false"/>
          <w:i w:val="false"/>
          <w:color w:val="000000"/>
          <w:sz w:val="28"/>
        </w:rPr>
        <w:t>
      </w:t>
      </w:r>
      <w:r>
        <w:rPr>
          <w:rFonts w:ascii="Times New Roman"/>
          <w:b w:val="false"/>
          <w:i w:val="false"/>
          <w:color w:val="000000"/>
          <w:sz w:val="28"/>
        </w:rPr>
        <w:t>3) мамандарды жұмысқа тарту, оның ішінде құқық қорғау, қаржы, салық және басқа да мемлекеттік органдардың өкілдерін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мекемені басшылық ету ауыл әкімімен жүзеге асырылады, ол ауыл әкімі аппаратына жүктелген міндеттердің орындалуына және өз қызметтерін жүзеге асыруға дербес жауапкершілікті атқарады.</w:t>
      </w:r>
      <w:r>
        <w:br/>
      </w:r>
      <w:r>
        <w:rPr>
          <w:rFonts w:ascii="Times New Roman"/>
          <w:b w:val="false"/>
          <w:i w:val="false"/>
          <w:color w:val="000000"/>
          <w:sz w:val="28"/>
        </w:rPr>
        <w:t>
      </w:t>
      </w:r>
      <w:r>
        <w:rPr>
          <w:rFonts w:ascii="Times New Roman"/>
          <w:b w:val="false"/>
          <w:i w:val="false"/>
          <w:color w:val="000000"/>
          <w:sz w:val="28"/>
        </w:rPr>
        <w:t xml:space="preserve">18. Ауылдық округінің әкімі Қазақстан Республикасы Президентінің 2013 жылғы 24 сәуірдегі № 555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w:t>
      </w:r>
      <w:r>
        <w:rPr>
          <w:rFonts w:ascii="Times New Roman"/>
          <w:b w:val="false"/>
          <w:i w:val="false"/>
          <w:color w:val="000000"/>
          <w:sz w:val="28"/>
        </w:rPr>
        <w:t>Ережесіне</w:t>
      </w:r>
      <w:r>
        <w:rPr>
          <w:rFonts w:ascii="Times New Roman"/>
          <w:b w:val="false"/>
          <w:i w:val="false"/>
          <w:color w:val="000000"/>
          <w:sz w:val="28"/>
        </w:rPr>
        <w:t xml:space="preserve"> сәйкес лауазымға тағайындалады, өкілеттілігі тоқтатылады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Ауылдық округінің әкімі: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ауылдық округ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органдарға және басқа ұйымдарда ауылдық округі әкімі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xml:space="preserve">5) әкімшілік құқық бұзушылық туралы істерді қарауға және "Әкімшілік құқық бұзушылықтар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ауылдық округі аумағында жасалған әкімшілік құқық бұзушылықтар үшін әкімшілік жазалауға құқылы;</w:t>
      </w:r>
      <w:r>
        <w:br/>
      </w:r>
      <w:r>
        <w:rPr>
          <w:rFonts w:ascii="Times New Roman"/>
          <w:b w:val="false"/>
          <w:i w:val="false"/>
          <w:color w:val="000000"/>
          <w:sz w:val="28"/>
        </w:rPr>
        <w:t>
      </w:t>
      </w:r>
      <w:r>
        <w:rPr>
          <w:rFonts w:ascii="Times New Roman"/>
          <w:b w:val="false"/>
          <w:i w:val="false"/>
          <w:color w:val="000000"/>
          <w:sz w:val="28"/>
        </w:rPr>
        <w:t>6) заңдарға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Ақмола облысы Ерейментау ауданы әкімдігінің 22.06.2015 </w:t>
      </w:r>
      <w:r>
        <w:rPr>
          <w:rFonts w:ascii="Times New Roman"/>
          <w:b w:val="false"/>
          <w:i w:val="false"/>
          <w:color w:val="ff0000"/>
          <w:sz w:val="28"/>
        </w:rPr>
        <w:t>№ а-6/326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жағдайда жедел басқару құқығында мүлкі болуы мүмкін.</w:t>
      </w:r>
      <w:r>
        <w:br/>
      </w: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r>
        <w:br/>
      </w:r>
      <w:r>
        <w:rPr>
          <w:rFonts w:ascii="Times New Roman"/>
          <w:b w:val="false"/>
          <w:i w:val="false"/>
          <w:color w:val="000000"/>
          <w:sz w:val="28"/>
        </w:rPr>
        <w:t>
      </w:t>
      </w:r>
      <w:r>
        <w:rPr>
          <w:rFonts w:ascii="Times New Roman"/>
          <w:b w:val="false"/>
          <w:i w:val="false"/>
          <w:color w:val="000000"/>
          <w:sz w:val="28"/>
        </w:rPr>
        <w:t>21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ауылдық округі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