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253a" w14:textId="d472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ауданының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2014 жылғы 27 наурыздағы № 5С-24/4-14 шешімі. Ақмола облысының Әділет департаментінде 2014 жылғы 25 сәуірде № 4126 болып тіркелді. Күші жойылды - Ақмола облысы Ерейментау аудандық мәслихатының 2017 жылғы 28 ақпандағы № 6С-11/4-17 шешімімен</w:t>
      </w:r>
    </w:p>
    <w:p>
      <w:pPr>
        <w:spacing w:after="0"/>
        <w:ind w:left="0"/>
        <w:jc w:val="left"/>
      </w:pPr>
      <w:r>
        <w:rPr>
          <w:rFonts w:ascii="Times New Roman"/>
          <w:b w:val="false"/>
          <w:i w:val="false"/>
          <w:color w:val="ff0000"/>
          <w:sz w:val="28"/>
        </w:rPr>
        <w:t xml:space="preserve">      Ескерту. Күші жойылды – Ақмола облысы Ерейментау аудандық мәслихатының 28.02.2017 </w:t>
      </w:r>
      <w:r>
        <w:rPr>
          <w:rFonts w:ascii="Times New Roman"/>
          <w:b w:val="false"/>
          <w:i w:val="false"/>
          <w:color w:val="ff0000"/>
          <w:sz w:val="28"/>
        </w:rPr>
        <w:t>№ 6С-11/4-17</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Ерейментау ауданының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Ерейментау ауданының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Е.Дүйсен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Т.Мұханбеджанов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2014 жылғы 27 наурыздағы</w:t>
            </w:r>
            <w:r>
              <w:br/>
            </w:r>
            <w:r>
              <w:rPr>
                <w:rFonts w:ascii="Times New Roman"/>
                <w:b w:val="false"/>
                <w:i w:val="false"/>
                <w:color w:val="000000"/>
                <w:sz w:val="20"/>
              </w:rPr>
              <w:t>№ 5С-24/4-14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Ерейментау ауданының бөлек жергілікті қоғамдастық жиындарын өткізудің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Ерейментау ауданының бөлек жергілікті қоғамдастық жиындарын өткізудің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бөлек жергілікті қоғамдастық жиындарын өткізу және Ерейментау ауданының Ерейментау қаласының, ауылдарының, ауылдық округтерінің жергілікті қоғамдастық жиынына қатысу үшін ауыл, көше, көппәтерлі тұрғын үй тұрғындары өкілдерінің санын айқындау тәртібін белгілейді.</w:t>
      </w:r>
      <w:r>
        <w:br/>
      </w:r>
      <w:r>
        <w:rPr>
          <w:rFonts w:ascii="Times New Roman"/>
          <w:b w:val="false"/>
          <w:i w:val="false"/>
          <w:color w:val="000000"/>
          <w:sz w:val="28"/>
        </w:rPr>
        <w:t>
      </w:t>
      </w:r>
      <w:r>
        <w:rPr>
          <w:rFonts w:ascii="Times New Roman"/>
          <w:b w:val="false"/>
          <w:i w:val="false"/>
          <w:color w:val="000000"/>
          <w:sz w:val="28"/>
        </w:rPr>
        <w:t>2. Ерейментау қаласы, ауылдар, ауылдық округтер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Бөлек жиындарды өткізу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Бөлек жиынды Ерейментау қаласының, ауылдың, ауылдық округтің әкімі шақырады.</w:t>
      </w:r>
      <w:r>
        <w:br/>
      </w:r>
      <w:r>
        <w:rPr>
          <w:rFonts w:ascii="Times New Roman"/>
          <w:b w:val="false"/>
          <w:i w:val="false"/>
          <w:color w:val="000000"/>
          <w:sz w:val="28"/>
        </w:rPr>
        <w:t>
      </w:t>
      </w:r>
      <w:r>
        <w:rPr>
          <w:rFonts w:ascii="Times New Roman"/>
          <w:b w:val="false"/>
          <w:i w:val="false"/>
          <w:color w:val="000000"/>
          <w:sz w:val="28"/>
        </w:rPr>
        <w:t>Ерейментау ауданы әкімінің жергілікті қоғамдастық жиынын өткізуге оң шешімі бар болған жағдайда бөлек жиынды өткізуге болады.</w:t>
      </w:r>
      <w:r>
        <w:br/>
      </w:r>
      <w:r>
        <w:rPr>
          <w:rFonts w:ascii="Times New Roman"/>
          <w:b w:val="false"/>
          <w:i w:val="false"/>
          <w:color w:val="000000"/>
          <w:sz w:val="28"/>
        </w:rPr>
        <w:t>
      </w:t>
      </w:r>
      <w:r>
        <w:rPr>
          <w:rFonts w:ascii="Times New Roman"/>
          <w:b w:val="false"/>
          <w:i w:val="false"/>
          <w:color w:val="000000"/>
          <w:sz w:val="28"/>
        </w:rPr>
        <w:t>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r>
        <w:br/>
      </w:r>
      <w:r>
        <w:rPr>
          <w:rFonts w:ascii="Times New Roman"/>
          <w:b w:val="false"/>
          <w:i w:val="false"/>
          <w:color w:val="000000"/>
          <w:sz w:val="28"/>
        </w:rPr>
        <w:t>
      </w:t>
      </w:r>
      <w:r>
        <w:rPr>
          <w:rFonts w:ascii="Times New Roman"/>
          <w:b w:val="false"/>
          <w:i w:val="false"/>
          <w:color w:val="000000"/>
          <w:sz w:val="28"/>
        </w:rPr>
        <w:t>5. Ауыл, көше, көппәтерлі тұрғын үй шегінде бөлек жиынды өткізуді Ерейментау қаласының, ауылдың және ауылдық округтің әкімі ұйымдастырады.</w:t>
      </w:r>
      <w:r>
        <w:br/>
      </w:r>
      <w:r>
        <w:rPr>
          <w:rFonts w:ascii="Times New Roman"/>
          <w:b w:val="false"/>
          <w:i w:val="false"/>
          <w:color w:val="000000"/>
          <w:sz w:val="28"/>
        </w:rPr>
        <w:t>
      </w:t>
      </w:r>
      <w:r>
        <w:rPr>
          <w:rFonts w:ascii="Times New Roman"/>
          <w:b w:val="false"/>
          <w:i w:val="false"/>
          <w:color w:val="000000"/>
          <w:sz w:val="28"/>
        </w:rPr>
        <w:t>6. Бөлек жиынды ашудың алдында тиісті ауылдың, көшенің, көппәтерлі тұрғын үйдің қатысып отырған және оған қатысуға құқығы бар тұрғындарын тіркеу жүргізіледі.</w:t>
      </w:r>
      <w:r>
        <w:br/>
      </w:r>
      <w:r>
        <w:rPr>
          <w:rFonts w:ascii="Times New Roman"/>
          <w:b w:val="false"/>
          <w:i w:val="false"/>
          <w:color w:val="000000"/>
          <w:sz w:val="28"/>
        </w:rPr>
        <w:t>
      </w:t>
      </w:r>
      <w:r>
        <w:rPr>
          <w:rFonts w:ascii="Times New Roman"/>
          <w:b w:val="false"/>
          <w:i w:val="false"/>
          <w:color w:val="000000"/>
          <w:sz w:val="28"/>
        </w:rPr>
        <w:t>7. Бөлек жиынды Ерейментау қаласының, ауылдың және ауылдық округтің әкімі немесе ол уәкілеттік берген тұлға ашады.</w:t>
      </w:r>
      <w:r>
        <w:br/>
      </w:r>
      <w:r>
        <w:rPr>
          <w:rFonts w:ascii="Times New Roman"/>
          <w:b w:val="false"/>
          <w:i w:val="false"/>
          <w:color w:val="000000"/>
          <w:sz w:val="28"/>
        </w:rPr>
        <w:t>
      </w:t>
      </w:r>
      <w:r>
        <w:rPr>
          <w:rFonts w:ascii="Times New Roman"/>
          <w:b w:val="false"/>
          <w:i w:val="false"/>
          <w:color w:val="000000"/>
          <w:sz w:val="28"/>
        </w:rPr>
        <w:t>Ерейментау қаласының, ауылдың және ауылдық округтің әкімі немесе ол уәкілеттік берген тұлға бөлек жиынның төрағасы болып табылады.</w:t>
      </w:r>
      <w:r>
        <w:br/>
      </w:r>
      <w:r>
        <w:rPr>
          <w:rFonts w:ascii="Times New Roman"/>
          <w:b w:val="false"/>
          <w:i w:val="false"/>
          <w:color w:val="000000"/>
          <w:sz w:val="28"/>
        </w:rPr>
        <w:t>
      </w:t>
      </w:r>
      <w:r>
        <w:rPr>
          <w:rFonts w:ascii="Times New Roman"/>
          <w:b w:val="false"/>
          <w:i w:val="false"/>
          <w:color w:val="000000"/>
          <w:sz w:val="28"/>
        </w:rPr>
        <w:t>Бөлек жиынның хаттамасын рәсімдеу үшін ашық дауыспен хатшы сайланады.</w:t>
      </w:r>
      <w:r>
        <w:br/>
      </w:r>
      <w:r>
        <w:rPr>
          <w:rFonts w:ascii="Times New Roman"/>
          <w:b w:val="false"/>
          <w:i w:val="false"/>
          <w:color w:val="000000"/>
          <w:sz w:val="28"/>
        </w:rPr>
        <w:t>
      </w:t>
      </w:r>
      <w:r>
        <w:rPr>
          <w:rFonts w:ascii="Times New Roman"/>
          <w:b w:val="false"/>
          <w:i w:val="false"/>
          <w:color w:val="000000"/>
          <w:sz w:val="28"/>
        </w:rPr>
        <w:t>8. Жергілікті қоғамдастық жиынына қатысу үшін ауыл, көше, көппәтерлі тұрғын үй тұрғындары өкілдерінің кандидатураларын Ерейментау қаласының, ауылдың, ауылдық округтің аумағындағы ауылдың, көшенің, көппәтерлі тұрғын үй сайлаушыларының жалпы санының 1 % мөлшерінде ұсынады. Жергілікті қоғамдастық жиыны мен жергілікті қоғамдастық жиналысына кәмелетке толмаған адамдардың, сот әрекетке қабілетсіз деп таныған адамдардың, сондай-ақ сот өкімімен бас бостандығынан айыру орындарындағы адамдардың қатысуға құқығы жоқ.</w:t>
      </w:r>
      <w:r>
        <w:br/>
      </w:r>
      <w:r>
        <w:rPr>
          <w:rFonts w:ascii="Times New Roman"/>
          <w:b w:val="false"/>
          <w:i w:val="false"/>
          <w:color w:val="000000"/>
          <w:sz w:val="28"/>
        </w:rPr>
        <w:t>
      </w:t>
      </w:r>
      <w:r>
        <w:rPr>
          <w:rFonts w:ascii="Times New Roman"/>
          <w:b w:val="false"/>
          <w:i w:val="false"/>
          <w:color w:val="000000"/>
          <w:sz w:val="28"/>
        </w:rPr>
        <w:t>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r>
        <w:br/>
      </w:r>
      <w:r>
        <w:rPr>
          <w:rFonts w:ascii="Times New Roman"/>
          <w:b w:val="false"/>
          <w:i w:val="false"/>
          <w:color w:val="000000"/>
          <w:sz w:val="28"/>
        </w:rPr>
        <w:t>
      </w:t>
      </w:r>
      <w:r>
        <w:rPr>
          <w:rFonts w:ascii="Times New Roman"/>
          <w:b w:val="false"/>
          <w:i w:val="false"/>
          <w:color w:val="000000"/>
          <w:sz w:val="28"/>
        </w:rPr>
        <w:t>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w:t>
      </w:r>
      <w:r>
        <w:rPr>
          <w:rFonts w:ascii="Times New Roman"/>
          <w:b w:val="false"/>
          <w:i w:val="false"/>
          <w:color w:val="000000"/>
          <w:sz w:val="28"/>
        </w:rPr>
        <w:t>10. Бөлек жиында хаттама жүргізіледі, оған төраға мен хатшы қол қояды және оны Ерейментау қаласы, ауыл, ауылдық округ әкімінің аппаратына береді.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