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b017e" w14:textId="9ab01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Егіндікөл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Егіндікөл аудандық мәслихатының 2014 жылғы 31 наурыздағы № 5С24-5 шешімі. Ақмола облысының Әділет департаментінде 2014 жылғы 29 сәуірде № 4142 болып тіркелді. Күші жойылды - Ақмола облысы Егіндікөл аудандық мәслихатының 2016 жылғы 18 мамырдағы № 6С4-11 шешімімен</w:t>
      </w:r>
    </w:p>
    <w:p>
      <w:pPr>
        <w:spacing w:after="0"/>
        <w:ind w:left="0"/>
        <w:jc w:val="left"/>
      </w:pPr>
      <w:r>
        <w:rPr>
          <w:rFonts w:ascii="Times New Roman"/>
          <w:b w:val="false"/>
          <w:i w:val="false"/>
          <w:color w:val="ff0000"/>
          <w:sz w:val="28"/>
        </w:rPr>
        <w:t xml:space="preserve">      Ескерту. Күші жойылды – Ақмола облысы Егіндікөл аудандық мәслихатының 18.05.2016 </w:t>
      </w:r>
      <w:r>
        <w:rPr>
          <w:rFonts w:ascii="Times New Roman"/>
          <w:b w:val="false"/>
          <w:i w:val="false"/>
          <w:color w:val="ff0000"/>
          <w:sz w:val="28"/>
        </w:rPr>
        <w:t>№ 6С4-11</w:t>
      </w:r>
      <w:r>
        <w:rPr>
          <w:rFonts w:ascii="Times New Roman"/>
          <w:b w:val="false"/>
          <w:i w:val="false"/>
          <w:color w:val="ff0000"/>
          <w:sz w:val="28"/>
        </w:rPr>
        <w:t xml:space="preserve"> (қол қойылған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9 бабына</w:t>
      </w:r>
      <w:r>
        <w:rPr>
          <w:rFonts w:ascii="Times New Roman"/>
          <w:b w:val="false"/>
          <w:i w:val="false"/>
          <w:color w:val="000000"/>
          <w:sz w:val="28"/>
        </w:rPr>
        <w:t xml:space="preserve"> және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Егіндікөл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Егіндікөл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мәслихаты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Е.Исаченко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Р.Муллаянов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2014 жылғы 31 наурыздағы</w:t>
            </w:r>
            <w:r>
              <w:br/>
            </w:r>
            <w:r>
              <w:rPr>
                <w:rFonts w:ascii="Times New Roman"/>
                <w:b w:val="false"/>
                <w:i w:val="false"/>
                <w:color w:val="000000"/>
                <w:sz w:val="20"/>
              </w:rPr>
              <w:t>№ 5С24-5 шешімімен</w:t>
            </w:r>
            <w:r>
              <w:br/>
            </w:r>
            <w:r>
              <w:rPr>
                <w:rFonts w:ascii="Times New Roman"/>
                <w:b w:val="false"/>
                <w:i w:val="false"/>
                <w:color w:val="000000"/>
                <w:sz w:val="20"/>
              </w:rPr>
              <w:t>бекітілген</w:t>
            </w:r>
          </w:p>
        </w:tc>
      </w:tr>
    </w:tbl>
    <w:bookmarkStart w:name="z5" w:id="0"/>
    <w:p>
      <w:pPr>
        <w:spacing w:after="0"/>
        <w:ind w:left="0"/>
        <w:jc w:val="left"/>
      </w:pPr>
      <w:r>
        <w:rPr>
          <w:rFonts w:ascii="Times New Roman"/>
          <w:b/>
          <w:i w:val="false"/>
          <w:color w:val="000000"/>
        </w:rPr>
        <w:t xml:space="preserve"> Егіндікөл аудандық мәслихатының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Егіндікөл аудандық мәслихатының осы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Мәслихат (жергілікті өкілді орган) – облыс, республикалық маңызы бар қала және астана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жылына төрт реттен жиі шақырылмайды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 xml:space="preserve">10.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келіспеушіліктер болса, әрбір мәселе бойынша дауыс беру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Егіндікөл ауданы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аудандық мәслихаттың сессияларына аудан әкімі, оның орынбасарлары, Егіндікөл ауданының ауылдық округтердің және ауыл әкімдері,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2.2. Мәслихат актілерін қабылдау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Қазақстан Республикасының заңнамасында көзделген жағдайларда, аудан әкімінің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 xml:space="preserve">19. Нормативтік құқықтық актілердің жобаларын әзірлеу "Нормативтік құқықтық актілер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осы </w:t>
      </w:r>
      <w:r>
        <w:rPr>
          <w:rFonts w:ascii="Times New Roman"/>
          <w:b w:val="false"/>
          <w:i w:val="false"/>
          <w:color w:val="000000"/>
          <w:sz w:val="28"/>
        </w:rPr>
        <w:t>регламенттің</w:t>
      </w:r>
      <w:r>
        <w:rPr>
          <w:rFonts w:ascii="Times New Roman"/>
          <w:b w:val="false"/>
          <w:i w:val="false"/>
          <w:color w:val="000000"/>
          <w:sz w:val="28"/>
        </w:rPr>
        <w:t xml:space="preserve"> талаптарына сәйкес жүзеге асырылады.</w:t>
      </w:r>
      <w:r>
        <w:br/>
      </w:r>
      <w:r>
        <w:rPr>
          <w:rFonts w:ascii="Times New Roman"/>
          <w:b w:val="false"/>
          <w:i w:val="false"/>
          <w:color w:val="000000"/>
          <w:sz w:val="28"/>
        </w:rPr>
        <w:t>
      Шешімдердің жобалары және оларға қоса берілетін құжаттар аудандық мәслихатқа уәкілетті органдар-әзірлеушілермен мүдделі органдармен келісіліп, қол қойылған, мемлекеттік және орыс тілдерінде ұсынылады.</w:t>
      </w:r>
      <w:r>
        <w:br/>
      </w:r>
      <w:r>
        <w:rPr>
          <w:rFonts w:ascii="Times New Roman"/>
          <w:b w:val="false"/>
          <w:i w:val="false"/>
          <w:color w:val="000000"/>
          <w:sz w:val="28"/>
        </w:rPr>
        <w:t>
      </w:t>
      </w:r>
      <w:r>
        <w:rPr>
          <w:rFonts w:ascii="Times New Roman"/>
          <w:b w:val="false"/>
          <w:i w:val="false"/>
          <w:color w:val="000000"/>
          <w:sz w:val="28"/>
        </w:rPr>
        <w:t>20.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қарастырылатын мәселені сессия отырысының күн тәртібіне енгізу немесе пысықталу және (немесе) қосымша келісу үшін қарау және ұсыныстар дайындау үшін тұрақты комиссияларға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w:t>
      </w:r>
      <w:r>
        <w:rPr>
          <w:rFonts w:ascii="Times New Roman"/>
          <w:b w:val="false"/>
          <w:i w:val="false"/>
          <w:color w:val="000000"/>
          <w:sz w:val="28"/>
        </w:rPr>
        <w:t>21.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22.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23.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қосымша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24.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25.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26. Мәслихат шешімінің жобасына түзетулер болған жағдайда, дауыс беру мынадай ретпен жүзеге асырылады:</w:t>
      </w:r>
      <w:r>
        <w:br/>
      </w:r>
      <w:r>
        <w:rPr>
          <w:rFonts w:ascii="Times New Roman"/>
          <w:b w:val="false"/>
          <w:i w:val="false"/>
          <w:color w:val="000000"/>
          <w:sz w:val="28"/>
        </w:rPr>
        <w:t>
      </w:t>
      </w:r>
      <w:r>
        <w:rPr>
          <w:rFonts w:ascii="Times New Roman"/>
          <w:b w:val="false"/>
          <w:i w:val="false"/>
          <w:color w:val="000000"/>
          <w:sz w:val="28"/>
        </w:rPr>
        <w:t>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w:t>
      </w:r>
      <w:r>
        <w:rPr>
          <w:rFonts w:ascii="Times New Roman"/>
          <w:b w:val="false"/>
          <w:i w:val="false"/>
          <w:color w:val="000000"/>
          <w:sz w:val="28"/>
        </w:rPr>
        <w:t>2) негізге алынған жобаға кірмеген барлық түзетулер кезек бойынша дауысқа салынады;</w:t>
      </w:r>
      <w:r>
        <w:br/>
      </w:r>
      <w:r>
        <w:rPr>
          <w:rFonts w:ascii="Times New Roman"/>
          <w:b w:val="false"/>
          <w:i w:val="false"/>
          <w:color w:val="000000"/>
          <w:sz w:val="28"/>
        </w:rPr>
        <w:t>
      </w:t>
      </w:r>
      <w:r>
        <w:rPr>
          <w:rFonts w:ascii="Times New Roman"/>
          <w:b w:val="false"/>
          <w:i w:val="false"/>
          <w:color w:val="000000"/>
          <w:sz w:val="28"/>
        </w:rPr>
        <w:t>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27.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28.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29. Егіндікөл ауданы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Егіндікөл ауданы бюджетінің жобасы бойынша ұсыныстар әзірлейді және оларды ұсыныстарды жинау мен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Аудандық бюджет, облыстық бюджетті бекіту туралы облыстық мәслихаттың шешіміне қол қойылғаннан кейін екі апта мерзімнен кешіктірмей аудандық мәслихаттың сессиясында бекітеді.</w:t>
      </w:r>
      <w:r>
        <w:br/>
      </w:r>
      <w:r>
        <w:rPr>
          <w:rFonts w:ascii="Times New Roman"/>
          <w:b w:val="false"/>
          <w:i w:val="false"/>
          <w:color w:val="000000"/>
          <w:sz w:val="28"/>
        </w:rPr>
        <w:t>
      </w:t>
      </w:r>
      <w:r>
        <w:rPr>
          <w:rFonts w:ascii="Times New Roman"/>
          <w:b w:val="false"/>
          <w:i w:val="false"/>
          <w:color w:val="000000"/>
          <w:sz w:val="28"/>
        </w:rPr>
        <w:t>30.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31. Тиісті аумақтың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44" w:id="3"/>
    <w:p>
      <w:pPr>
        <w:spacing w:after="0"/>
        <w:ind w:left="0"/>
        <w:jc w:val="left"/>
      </w:pPr>
      <w:r>
        <w:rPr>
          <w:rFonts w:ascii="Times New Roman"/>
          <w:b/>
          <w:i w:val="false"/>
          <w:color w:val="000000"/>
        </w:rPr>
        <w:t xml:space="preserve"> 3. Есептерді тыңдау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32. Мәслихат Егіндікөл ауданы әкімінің есептерін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33.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Егіндікөл ауданы әкімінің есебін тыңдайды.</w:t>
      </w:r>
      <w:r>
        <w:br/>
      </w: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34. Мәслихат сессия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Аудандық мәслихаттың тұрақты комиссияларының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35. Ақмола облысының тексеру комиссиясының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36. Аудандық мәслихат жылына кемінде бір рет халық алдында мәслихаттың атқарған жұмысы, оның тұрақты комиссияларының қызметі туралы бұқаралық ақпарат құралдарында есеп береді.</w:t>
      </w:r>
      <w:r>
        <w:br/>
      </w:r>
      <w:r>
        <w:rPr>
          <w:rFonts w:ascii="Times New Roman"/>
          <w:b w:val="false"/>
          <w:i w:val="false"/>
          <w:color w:val="000000"/>
          <w:sz w:val="28"/>
        </w:rPr>
        <w:t>
      Аудандық маңызы бар қала, ауыл, кент,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50" w:id="4"/>
    <w:p>
      <w:pPr>
        <w:spacing w:after="0"/>
        <w:ind w:left="0"/>
        <w:jc w:val="left"/>
      </w:pPr>
      <w:r>
        <w:rPr>
          <w:rFonts w:ascii="Times New Roman"/>
          <w:b/>
          <w:i w:val="false"/>
          <w:color w:val="000000"/>
        </w:rPr>
        <w:t xml:space="preserve"> 4. Депутаттардың сауалдарын қарау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37.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38. Сессия басталғанға дейін енгізілетін сауалдар сессияның төрағасына, аудандық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аудандық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39.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40.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41.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56" w:id="5"/>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w:t>
      </w:r>
      <w:r>
        <w:br/>
      </w:r>
      <w:r>
        <w:rPr>
          <w:rFonts w:ascii="Times New Roman"/>
          <w:b/>
          <w:i w:val="false"/>
          <w:color w:val="000000"/>
        </w:rPr>
        <w:t>5.1. Мәслихат сессиясының төрағасы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42.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w:t>
      </w:r>
      <w:r>
        <w:br/>
      </w: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43. Мәслихат сессиясының төрағасы:</w:t>
      </w:r>
      <w:r>
        <w:br/>
      </w:r>
      <w:r>
        <w:rPr>
          <w:rFonts w:ascii="Times New Roman"/>
          <w:b w:val="false"/>
          <w:i w:val="false"/>
          <w:color w:val="000000"/>
          <w:sz w:val="28"/>
        </w:rPr>
        <w:t>
      </w:t>
      </w:r>
      <w:r>
        <w:rPr>
          <w:rFonts w:ascii="Times New Roman"/>
          <w:b w:val="false"/>
          <w:i w:val="false"/>
          <w:color w:val="000000"/>
          <w:sz w:val="28"/>
        </w:rPr>
        <w:t>1) мәслихат сессиясын шақыру туралы шешiм қабылдайды;</w:t>
      </w:r>
      <w:r>
        <w:br/>
      </w:r>
      <w:r>
        <w:rPr>
          <w:rFonts w:ascii="Times New Roman"/>
          <w:b w:val="false"/>
          <w:i w:val="false"/>
          <w:color w:val="000000"/>
          <w:sz w:val="28"/>
        </w:rPr>
        <w:t>
      </w:t>
      </w:r>
      <w:r>
        <w:rPr>
          <w:rFonts w:ascii="Times New Roman"/>
          <w:b w:val="false"/>
          <w:i w:val="false"/>
          <w:color w:val="000000"/>
          <w:sz w:val="28"/>
        </w:rPr>
        <w:t>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w:t>
      </w:r>
      <w:r>
        <w:rPr>
          <w:rFonts w:ascii="Times New Roman"/>
          <w:b w:val="false"/>
          <w:i w:val="false"/>
          <w:color w:val="000000"/>
          <w:sz w:val="28"/>
        </w:rPr>
        <w:t>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w:t>
      </w:r>
      <w:r>
        <w:rPr>
          <w:rFonts w:ascii="Times New Roman"/>
          <w:b w:val="false"/>
          <w:i w:val="false"/>
          <w:color w:val="000000"/>
          <w:sz w:val="28"/>
        </w:rPr>
        <w:t>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44.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64" w:id="6"/>
    <w:p>
      <w:pPr>
        <w:spacing w:after="0"/>
        <w:ind w:left="0"/>
        <w:jc w:val="left"/>
      </w:pPr>
      <w:r>
        <w:rPr>
          <w:rFonts w:ascii="Times New Roman"/>
          <w:b/>
          <w:i w:val="false"/>
          <w:color w:val="000000"/>
        </w:rPr>
        <w:t xml:space="preserve"> 5.2. Мәслихат хатшысы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45.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46.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дауысын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дауысын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47.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p>
    <w:bookmarkStart w:name="z68" w:id="7"/>
    <w:p>
      <w:pPr>
        <w:spacing w:after="0"/>
        <w:ind w:left="0"/>
        <w:jc w:val="left"/>
      </w:pPr>
      <w:r>
        <w:rPr>
          <w:rFonts w:ascii="Times New Roman"/>
          <w:b/>
          <w:i w:val="false"/>
          <w:color w:val="000000"/>
        </w:rPr>
        <w:t xml:space="preserve"> 5.3. Мәслихаттың тұрақты және уақытша комиссиялары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48.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49.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50.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51.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52.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74" w:id="8"/>
    <w:p>
      <w:pPr>
        <w:spacing w:after="0"/>
        <w:ind w:left="0"/>
        <w:jc w:val="left"/>
      </w:pPr>
      <w:r>
        <w:rPr>
          <w:rFonts w:ascii="Times New Roman"/>
          <w:b/>
          <w:i w:val="false"/>
          <w:color w:val="000000"/>
        </w:rPr>
        <w:t xml:space="preserve"> 5.4. Мәслихаттың редакциялық және есеп комиссиялары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53.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54.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55.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78" w:id="9"/>
    <w:p>
      <w:pPr>
        <w:spacing w:after="0"/>
        <w:ind w:left="0"/>
        <w:jc w:val="left"/>
      </w:pPr>
      <w:r>
        <w:rPr>
          <w:rFonts w:ascii="Times New Roman"/>
          <w:b/>
          <w:i w:val="false"/>
          <w:color w:val="000000"/>
        </w:rPr>
        <w:t xml:space="preserve"> 5.5. Мәслихаттардағы депутаттық бірлестіктер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56.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57.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58. Депутаттық бірлестіктердің мүшелері:</w:t>
      </w:r>
      <w:r>
        <w:br/>
      </w:r>
      <w:r>
        <w:rPr>
          <w:rFonts w:ascii="Times New Roman"/>
          <w:b w:val="false"/>
          <w:i w:val="false"/>
          <w:color w:val="000000"/>
          <w:sz w:val="28"/>
        </w:rPr>
        <w:t>
      </w:t>
      </w:r>
      <w:r>
        <w:rPr>
          <w:rFonts w:ascii="Times New Roman"/>
          <w:b w:val="false"/>
          <w:i w:val="false"/>
          <w:color w:val="000000"/>
          <w:sz w:val="28"/>
        </w:rPr>
        <w:t>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w:t>
      </w:r>
      <w:r>
        <w:rPr>
          <w:rFonts w:ascii="Times New Roman"/>
          <w:b w:val="false"/>
          <w:i w:val="false"/>
          <w:color w:val="000000"/>
          <w:sz w:val="28"/>
        </w:rPr>
        <w:t>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w:t>
      </w:r>
      <w:r>
        <w:rPr>
          <w:rFonts w:ascii="Times New Roman"/>
          <w:b w:val="false"/>
          <w:i w:val="false"/>
          <w:color w:val="000000"/>
          <w:sz w:val="28"/>
        </w:rPr>
        <w:t>3) мәслихат шешімдерінің жобаларына түзетулер ұсынуы;</w:t>
      </w:r>
      <w:r>
        <w:br/>
      </w:r>
      <w:r>
        <w:rPr>
          <w:rFonts w:ascii="Times New Roman"/>
          <w:b w:val="false"/>
          <w:i w:val="false"/>
          <w:color w:val="000000"/>
          <w:sz w:val="28"/>
        </w:rPr>
        <w:t>
      </w:t>
      </w:r>
      <w:r>
        <w:rPr>
          <w:rFonts w:ascii="Times New Roman"/>
          <w:b w:val="false"/>
          <w:i w:val="false"/>
          <w:color w:val="000000"/>
          <w:sz w:val="28"/>
        </w:rPr>
        <w:t>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59.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87"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60. Мәслихат депутаттары:</w:t>
      </w:r>
      <w:r>
        <w:br/>
      </w:r>
      <w:r>
        <w:rPr>
          <w:rFonts w:ascii="Times New Roman"/>
          <w:b w:val="false"/>
          <w:i w:val="false"/>
          <w:color w:val="000000"/>
          <w:sz w:val="28"/>
        </w:rPr>
        <w:t>
      </w:t>
      </w:r>
      <w:r>
        <w:rPr>
          <w:rFonts w:ascii="Times New Roman"/>
          <w:b w:val="false"/>
          <w:i w:val="false"/>
          <w:color w:val="000000"/>
          <w:sz w:val="28"/>
        </w:rPr>
        <w:t>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w:t>
      </w:r>
      <w:r>
        <w:rPr>
          <w:rFonts w:ascii="Times New Roman"/>
          <w:b w:val="false"/>
          <w:i w:val="false"/>
          <w:color w:val="000000"/>
          <w:sz w:val="28"/>
        </w:rPr>
        <w:t>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w:t>
      </w:r>
      <w:r>
        <w:rPr>
          <w:rFonts w:ascii="Times New Roman"/>
          <w:b w:val="false"/>
          <w:i w:val="false"/>
          <w:color w:val="000000"/>
          <w:sz w:val="28"/>
        </w:rPr>
        <w:t>3) заңсыз және зорлық-зомбылық әрекеттерге шақырмауға тиіс;</w:t>
      </w:r>
      <w:r>
        <w:br/>
      </w:r>
      <w:r>
        <w:rPr>
          <w:rFonts w:ascii="Times New Roman"/>
          <w:b w:val="false"/>
          <w:i w:val="false"/>
          <w:color w:val="000000"/>
          <w:sz w:val="28"/>
        </w:rPr>
        <w:t>
      </w:t>
      </w:r>
      <w:r>
        <w:rPr>
          <w:rFonts w:ascii="Times New Roman"/>
          <w:b w:val="false"/>
          <w:i w:val="false"/>
          <w:color w:val="000000"/>
          <w:sz w:val="28"/>
        </w:rPr>
        <w:t>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w:t>
      </w:r>
      <w:r>
        <w:rPr>
          <w:rFonts w:ascii="Times New Roman"/>
          <w:b w:val="false"/>
          <w:i w:val="false"/>
          <w:color w:val="000000"/>
          <w:sz w:val="28"/>
        </w:rPr>
        <w:t>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61.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62.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63.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64.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65.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99" w:id="11"/>
    <w:p>
      <w:pPr>
        <w:spacing w:after="0"/>
        <w:ind w:left="0"/>
        <w:jc w:val="left"/>
      </w:pPr>
      <w:r>
        <w:rPr>
          <w:rFonts w:ascii="Times New Roman"/>
          <w:b/>
          <w:i w:val="false"/>
          <w:color w:val="000000"/>
        </w:rPr>
        <w:t xml:space="preserve"> 7. Мәслихат аппаратының жұмысын ұйымдастыру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66.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67.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68.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