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dc57" w14:textId="9ccd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ауданында тұратын аз қамтамасыз етілген отбасыларға (азаматтарға) тұрғын үй көмегін көрсету қағидасын бекіту туралы" Бұланды аудандық мәслихатының 2013 жылғы 26 сәуірдегі № 5С-16/5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2014 жылғы 11 сәуірдегі № 5С-26/3 шешімі. Ақмола облысының Әділет департаментінде 2014 жылғы 13 мамырда № 4175 болып тіркелді. Күші жойылды - Ақмола облысы Бұланды аудандық мәслихатының 2015 жылғы 20 ақпандағы № 5С-35/2 шешімімен</w:t>
      </w:r>
    </w:p>
    <w:p>
      <w:pPr>
        <w:spacing w:after="0"/>
        <w:ind w:left="0"/>
        <w:jc w:val="both"/>
      </w:pPr>
      <w:r>
        <w:rPr>
          <w:rFonts w:ascii="Times New Roman"/>
          <w:b w:val="false"/>
          <w:i w:val="false"/>
          <w:color w:val="ff0000"/>
          <w:sz w:val="28"/>
        </w:rPr>
        <w:t>      Ескерту. Күші жойылды - Ақмола облысы Бұланды аудандық мәслихатының 20.02.2015 № 5С-35/2 (қол қойылған күнінен бастап күшіне енеді)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 Үкіметінің 2013 жылғы 3 желтоқсандағы № 1303 «Тұрғын үй көмегін көрсету ережесін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856 қаулыларына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Бұланды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«Бұланды ауданында тұратын аз қамтамасыз етілген отбасыларға (азаматтарға) тұрғын үй көмегін көрсету қағидасын бекіту туралы» Бұланды аудандық мәслихатының 2013 жылғы 26 сәуірдегі № 5С-16/5 (Нормативтік құқықтық актілерді мемлекеттік тіркеу тізілімінде № 3753 тіркелген, 2013 жылғы 7 маусымда «Бұланды таңы» газетінде және 2013 жылғы 7 маусымда «Вести Бұланды жаршысы»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r>
        <w:br/>
      </w:r>
      <w:r>
        <w:rPr>
          <w:rFonts w:ascii="Times New Roman"/>
          <w:b w:val="false"/>
          <w:i w:val="false"/>
          <w:color w:val="000000"/>
          <w:sz w:val="28"/>
        </w:rPr>
        <w:t>
</w:t>
      </w:r>
      <w:r>
        <w:rPr>
          <w:rFonts w:ascii="Times New Roman"/>
          <w:b w:val="false"/>
          <w:i w:val="false"/>
          <w:color w:val="000000"/>
          <w:sz w:val="28"/>
        </w:rPr>
        <w:t>
      Бұланды ауданында тұратын аз қамтамасыз етілген отбасыларға (азаматтарға)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
      Тұрғын үйдін жал кұнының өсуіне байланысты коммуналдық қызметтерді тұтынуға ақы төлеуге шығуы мүмкін шығын үлесінің шегі-егер отбасының жиынтық табысының 11 (он бір) пайыз мөлшерінде белгіленеді.</w:t>
      </w:r>
      <w:r>
        <w:br/>
      </w:r>
      <w:r>
        <w:rPr>
          <w:rFonts w:ascii="Times New Roman"/>
          <w:b w:val="false"/>
          <w:i w:val="false"/>
          <w:color w:val="000000"/>
          <w:sz w:val="28"/>
        </w:rPr>
        <w:t>
</w:t>
      </w:r>
      <w:r>
        <w:rPr>
          <w:rFonts w:ascii="Times New Roman"/>
          <w:b w:val="false"/>
          <w:i w:val="false"/>
          <w:color w:val="000000"/>
          <w:sz w:val="28"/>
        </w:rPr>
        <w:t>
      Тұрғын үйді (тұрғын ғимаратты) ұстауға арналған ай сайынғы және нысаналы жарналардың мөлшерін айқындайтын сметаға сәйкес, тұрғын үйдің (тұрғын ғимаратты) күтіп-ұстауға арналған коммуналдық қызметтер көрсету ақысын төлеу, жеткiзушiлер ұсынған шоттар бойынша тұрғын үй көмегі аудандық бюджет қаражаты есебінен, Бұланды ауданында тұрғылықты тұратын тұлғаларға көрсетіледі.»;</w:t>
      </w:r>
      <w:r>
        <w:br/>
      </w:r>
      <w:r>
        <w:rPr>
          <w:rFonts w:ascii="Times New Roman"/>
          <w:b w:val="false"/>
          <w:i w:val="false"/>
          <w:color w:val="000000"/>
          <w:sz w:val="28"/>
        </w:rPr>
        <w:t>
</w:t>
      </w:r>
      <w:r>
        <w:rPr>
          <w:rFonts w:ascii="Times New Roman"/>
          <w:b w:val="false"/>
          <w:i w:val="false"/>
          <w:color w:val="000000"/>
          <w:sz w:val="28"/>
        </w:rPr>
        <w:t>
      10-тармақтың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селолық және/немесе ауылдық әкiмдердiң анықтамасы;»;</w:t>
      </w:r>
      <w:r>
        <w:br/>
      </w:r>
      <w:r>
        <w:rPr>
          <w:rFonts w:ascii="Times New Roman"/>
          <w:b w:val="false"/>
          <w:i w:val="false"/>
          <w:color w:val="000000"/>
          <w:sz w:val="28"/>
        </w:rPr>
        <w:t>
</w:t>
      </w:r>
      <w:r>
        <w:rPr>
          <w:rFonts w:ascii="Times New Roman"/>
          <w:b w:val="false"/>
          <w:i w:val="false"/>
          <w:color w:val="000000"/>
          <w:sz w:val="28"/>
        </w:rPr>
        <w:t>
      10-тармақтың </w:t>
      </w:r>
      <w:r>
        <w:rPr>
          <w:rFonts w:ascii="Times New Roman"/>
          <w:b w:val="false"/>
          <w:i w:val="false"/>
          <w:color w:val="000000"/>
          <w:sz w:val="28"/>
        </w:rPr>
        <w:t>9)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26-сессияның төрағасы                      А.Алдабергенов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Ш.Құсайынов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Бұланды ауданының әкімі                    М.Балпан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