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6293c" w14:textId="f26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Астрахан ауданында сырттан сауда жасауға келетіндер үшін орындарды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ауданы әкімдігінің 2014 жылғы 28 наурыздағы № 98 қаулысы. Ақмола облысының Әділет департаментінде 2014 жылғы 30 сәуірде № 4145 болып тіркелді. Күші жойылды - Ақмола облысы Астрахан ауданы әкімдігінің 2016 жылғы 26 ақпандағы № 42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Астрахан ауданы әкімдігінің 26.02.2016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жылдағы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"Сауда қызметін реттеу туралы" Қазақстан Республикасының 2004 жылдағы 12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Үкіметінің 2005 жылдағы 21 сәуірдегі № 371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Ішкі сауда </w:t>
      </w:r>
      <w:r>
        <w:rPr>
          <w:rFonts w:ascii="Times New Roman"/>
          <w:b w:val="false"/>
          <w:i w:val="false"/>
          <w:color w:val="000000"/>
          <w:sz w:val="28"/>
        </w:rPr>
        <w:t>ережесіне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Астрахан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Астрахан ауданының ауылдық елді мекендерінде сырттан сауда жасауға келетіндер үшін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орындар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М.Қ.Қожахметке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күннен бастап күшіне енеді және бірінші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2"/>
        <w:gridCol w:w="4808"/>
      </w:tblGrid>
      <w:tr>
        <w:trPr>
          <w:trHeight w:val="30" w:hRule="atLeast"/>
        </w:trPr>
        <w:tc>
          <w:tcPr>
            <w:tcW w:w="7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Т.Ерсейітов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28 наурыздағы № 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6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Астрахан ауданының ауыл елді мекендерінде сыртан сауда жасау келетіндер үшін орындары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Қосымша жаңа редакцияда - Ақмола облысы Астрахан ауданы әкімдігінің 03.03.2015 </w:t>
      </w:r>
      <w:r>
        <w:rPr>
          <w:rFonts w:ascii="Times New Roman"/>
          <w:b w:val="false"/>
          <w:i w:val="false"/>
          <w:color w:val="ff0000"/>
          <w:sz w:val="28"/>
        </w:rPr>
        <w:t>№ 52</w:t>
      </w:r>
      <w:r>
        <w:rPr>
          <w:rFonts w:ascii="Times New Roman"/>
          <w:b w:val="false"/>
          <w:i w:val="false"/>
          <w:color w:val="ff0000"/>
          <w:sz w:val="28"/>
        </w:rPr>
        <w:t xml:space="preserve"> (бірінші ресми жарияланған күннен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9"/>
        <w:gridCol w:w="850"/>
        <w:gridCol w:w="10321"/>
      </w:tblGrid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елдімекенің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Орналасқан орыны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42/А, "Жібек-жолы" кафесінің жанында, Ыбырай Алтынсарин көшесі 42, Астрахан аудандық орталық ауруханасының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Тобылжан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Речная көшесіндегі, медициналық пунктінің артындағы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Жеңіс көшесіндегі, № 7 жекеменшік үйдің арты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Жалтыр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 көшесіндегі, № 26 және № 26 А үйлердің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Ақбейіт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көшесі 9, "Шафранский С.В." шаруа қожалығы ғимаратының жанында, Бейбітшілік көшесіндегі № 1 және Бейбітшілік № 2, "Зеленое-1" жауапкершілігі шектеулі серіктестігінің асханасына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Шілікті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20 жекеменшік үйідің жанында, Бейбітшілік көшесіндегі, № 35 жекеменшік үйідің жанындағы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Садовая көшесіндегі, № 23 және № 25/1 үйлердің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Лозовое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Степная көшесіндегі, № 16 және № 18/1 ғимараттардың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32 және № 34 жекеменшік үйлердің арасы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Новый Колутон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27, ауылдық клубтың ғимаратына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Әл-Фараби көшесі 24, медициналық пунктінің ғимаратына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Старый Колутон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 41,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Ковыленка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Аманжол Шалтаев көшесі 42, ауылдық клуб ғимаратың жанындағы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Косколь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Жапархан Асаинов көшесі 9, ауылдық медицина пунктінің ғимаратының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көшесіндегі, № 2/1 жекеменшік үйідің жанындағы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Колутон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Іліяс Есенберлин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Бірлік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Жаңа-Тұрмыс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Абылайхан көшесі 21, ауылдық мәдениет үйдің қасындағы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Сарыколькөшесі 91, орталықалаң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Оксановкаауылы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 71, ауылдық кітапхана алдындағы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Ұзынкөл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Целинная көшесіндегі, № 30 жекеменшік үйдің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Алғабас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Уахит Құрманғожин көшесіндегі, орталық алаң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Бұлақты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Юрий Гагарин көшесіндегі, "Баянды" шаруа қожалығы кеңсесіне қарсы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Степное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көшесіндегі, № 27 ғимаратына қарсы аумағы, Орталық көшесіндегі, № 29 ғимаратына қарсы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Бесбидайық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Коваленко көшесіндегі, № 25 және № 43 жекеменшік үйлердін жанындағы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Каменка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 көшесіндегі, № 39 жекеменшік үйідің жанындағы аумағы, Желтоқсан көшесі 12, ауылдық мәдениет үйдін алдындағы аумағы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Жарсуатауылы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 Момышұлы көшесіндегі, № 49 жекеменшік үйдін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Ягодное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Достық көшесіндегі, № 33 жекеменшік үйдін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Қажымұқан Мұнайтпасов көшесіндегі, № 32 және № 33 жекеменшік үйлердін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Кұнанбаевкөшесі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Өрнек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Мәншүк Маметова көшесі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Новочеркасское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14 жекеменшік үйдін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Қабдрахман Әділбаев көшесіндегі, № 21/1 және № 44 жекеменшік үйлердің жанында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Приишимка ауылы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Бейбітшілік көшесіндегі, № 11 және № 12 жекеменшік үйлердің арасында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