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4c58" w14:textId="9da4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аумағында тұратын,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2014 жылғы 24 ақпандағы № 65 қаулысы. Ақмола облысының Әділет департаментінде 2014 жылғы 14 наурызда № 4033 болып тіркелді. Күші жойылды - Ақмола облысы Астрахан ауданы әкімдігінің 2015 жылғы 15 қаңтардағы №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Астрахан ауданы әкімдігінің 15.01.2015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аумағында тұратын,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жұмыс істемеген тұлғалар (үш айдан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жұмыссыз тұлғалар есебінде тіркелген 50 жастан асқандар;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уақтылы және маусымды жұмыс уақытының аяқталуына байланысты жұмыстан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емдік курсын өткен, туберкулезбен ауыратындар;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атқарушы органның жолдамасы бойынша кәсіби оқуды аяқтаған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әлеуметтік-медициналық оңалту курсын өткен есірткіге тәуелділер.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Астрахан ауданы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