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1c68" w14:textId="ee21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бойынша 2015 жылға қоғамдық жұмыстарға сұранысты және ұсынысты айқындау, ұйымдардың тiзбесiн, қоғамдық жұмыстардың түрлерiн, көлемi мен нақты жағдайларын, қатысушылардың еңбегіне төленетін ақының мөлшерiн және олардың қаржыландыру көздерiн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2014 жылғы 25 желтоқсандағы № А-491 қаулысы. Ақмола облысының Әділет департаментінде 2015 жылғы 13 қаңтарда № 4582 болып тіркелді. Күші жойылды - Ақмола облысы Аршалы ауданы әкімдігінің 2016 жылғы 5 қаңтардағы № А-04 қаулысымен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әкімдігінің 05.01.2016 </w:t>
      </w:r>
      <w:r>
        <w:rPr>
          <w:rFonts w:ascii="Times New Roman"/>
          <w:b w:val="false"/>
          <w:i w:val="false"/>
          <w:color w:val="ff0000"/>
          <w:sz w:val="28"/>
        </w:rPr>
        <w:t>№ А-04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Аршалы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Аршалы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Аршалы ауданы бойынша 2015 жылға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қатынасушылардың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А.Е.Мысырәлімоваға жүктелсін.</w:t>
      </w:r>
      <w:r>
        <w:br/>
      </w:r>
      <w:r>
        <w:rPr>
          <w:rFonts w:ascii="Times New Roman"/>
          <w:b w:val="false"/>
          <w:i w:val="false"/>
          <w:color w:val="000000"/>
          <w:sz w:val="28"/>
        </w:rPr>
        <w:t>
</w:t>
      </w:r>
      <w:r>
        <w:rPr>
          <w:rFonts w:ascii="Times New Roman"/>
          <w:b w:val="false"/>
          <w:i w:val="false"/>
          <w:color w:val="000000"/>
          <w:sz w:val="28"/>
        </w:rPr>
        <w:t>
      4. Аршалы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ауданының әкімі                     Ж.Нұркенов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«Аршалы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______________________Т.Бражанов</w:t>
      </w:r>
      <w:r>
        <w:br/>
      </w:r>
      <w:r>
        <w:rPr>
          <w:rFonts w:ascii="Times New Roman"/>
          <w:b w:val="false"/>
          <w:i w:val="false"/>
          <w:color w:val="000000"/>
          <w:sz w:val="28"/>
        </w:rPr>
        <w:t>
</w:t>
      </w:r>
      <w:r>
        <w:rPr>
          <w:rFonts w:ascii="Times New Roman"/>
          <w:b w:val="false"/>
          <w:i/>
          <w:color w:val="000000"/>
          <w:sz w:val="28"/>
        </w:rPr>
        <w:t>      «25» желтоқсан 2014 жылы</w:t>
      </w:r>
    </w:p>
    <w:p>
      <w:pPr>
        <w:spacing w:after="0"/>
        <w:ind w:left="0"/>
        <w:jc w:val="both"/>
      </w:pPr>
      <w:r>
        <w:rPr>
          <w:rFonts w:ascii="Times New Roman"/>
          <w:b w:val="false"/>
          <w:i/>
          <w:color w:val="000000"/>
          <w:sz w:val="28"/>
        </w:rPr>
        <w:t>      «Аршалы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_________________________ К.Оспанова</w:t>
      </w:r>
      <w:r>
        <w:br/>
      </w:r>
      <w:r>
        <w:rPr>
          <w:rFonts w:ascii="Times New Roman"/>
          <w:b w:val="false"/>
          <w:i w:val="false"/>
          <w:color w:val="000000"/>
          <w:sz w:val="28"/>
        </w:rPr>
        <w:t>
</w:t>
      </w:r>
      <w:r>
        <w:rPr>
          <w:rFonts w:ascii="Times New Roman"/>
          <w:b w:val="false"/>
          <w:i/>
          <w:color w:val="000000"/>
          <w:sz w:val="28"/>
        </w:rPr>
        <w:t>      «25» желтоқсан 2014 жылы</w:t>
      </w:r>
    </w:p>
    <w:p>
      <w:pPr>
        <w:spacing w:after="0"/>
        <w:ind w:left="0"/>
        <w:jc w:val="both"/>
      </w:pPr>
      <w:r>
        <w:rPr>
          <w:rFonts w:ascii="Times New Roman"/>
          <w:b w:val="false"/>
          <w:i/>
          <w:color w:val="000000"/>
          <w:sz w:val="28"/>
        </w:rPr>
        <w:t>      «Нұр Отан» партиясы</w:t>
      </w:r>
      <w:r>
        <w:br/>
      </w:r>
      <w:r>
        <w:rPr>
          <w:rFonts w:ascii="Times New Roman"/>
          <w:b w:val="false"/>
          <w:i w:val="false"/>
          <w:color w:val="000000"/>
          <w:sz w:val="28"/>
        </w:rPr>
        <w:t>
</w:t>
      </w:r>
      <w:r>
        <w:rPr>
          <w:rFonts w:ascii="Times New Roman"/>
          <w:b w:val="false"/>
          <w:i/>
          <w:color w:val="000000"/>
          <w:sz w:val="28"/>
        </w:rPr>
        <w:t>      Аршалы аудандық филиалы</w:t>
      </w:r>
      <w:r>
        <w:br/>
      </w:r>
      <w:r>
        <w:rPr>
          <w:rFonts w:ascii="Times New Roman"/>
          <w:b w:val="false"/>
          <w:i w:val="false"/>
          <w:color w:val="000000"/>
          <w:sz w:val="28"/>
        </w:rPr>
        <w:t>
</w:t>
      </w:r>
      <w:r>
        <w:rPr>
          <w:rFonts w:ascii="Times New Roman"/>
          <w:b w:val="false"/>
          <w:i/>
          <w:color w:val="000000"/>
          <w:sz w:val="28"/>
        </w:rPr>
        <w:t>      төрағасының орынбасары</w:t>
      </w:r>
      <w:r>
        <w:br/>
      </w:r>
      <w:r>
        <w:rPr>
          <w:rFonts w:ascii="Times New Roman"/>
          <w:b w:val="false"/>
          <w:i w:val="false"/>
          <w:color w:val="000000"/>
          <w:sz w:val="28"/>
        </w:rPr>
        <w:t>
</w:t>
      </w:r>
      <w:r>
        <w:rPr>
          <w:rFonts w:ascii="Times New Roman"/>
          <w:b w:val="false"/>
          <w:i/>
          <w:color w:val="000000"/>
          <w:sz w:val="28"/>
        </w:rPr>
        <w:t>      _________________________Р.Федорова</w:t>
      </w:r>
      <w:r>
        <w:br/>
      </w:r>
      <w:r>
        <w:rPr>
          <w:rFonts w:ascii="Times New Roman"/>
          <w:b w:val="false"/>
          <w:i w:val="false"/>
          <w:color w:val="000000"/>
          <w:sz w:val="28"/>
        </w:rPr>
        <w:t>
</w:t>
      </w:r>
      <w:r>
        <w:rPr>
          <w:rFonts w:ascii="Times New Roman"/>
          <w:b w:val="false"/>
          <w:i/>
          <w:color w:val="000000"/>
          <w:sz w:val="28"/>
        </w:rPr>
        <w:t>      «25» желтоқсан 2014 жылы</w:t>
      </w:r>
    </w:p>
    <w:p>
      <w:pPr>
        <w:spacing w:after="0"/>
        <w:ind w:left="0"/>
        <w:jc w:val="both"/>
      </w:pPr>
      <w:r>
        <w:rPr>
          <w:rFonts w:ascii="Times New Roman"/>
          <w:b w:val="false"/>
          <w:i/>
          <w:color w:val="000000"/>
          <w:sz w:val="28"/>
        </w:rPr>
        <w:t>      «Аршалы аудандық мемлекеттік</w:t>
      </w:r>
      <w:r>
        <w:br/>
      </w:r>
      <w:r>
        <w:rPr>
          <w:rFonts w:ascii="Times New Roman"/>
          <w:b w:val="false"/>
          <w:i w:val="false"/>
          <w:color w:val="000000"/>
          <w:sz w:val="28"/>
        </w:rPr>
        <w:t>
</w:t>
      </w:r>
      <w:r>
        <w:rPr>
          <w:rFonts w:ascii="Times New Roman"/>
          <w:b w:val="false"/>
          <w:i/>
          <w:color w:val="000000"/>
          <w:sz w:val="28"/>
        </w:rPr>
        <w:t>      мұрағатты» мемелекеттік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__________________________ М.Руденко</w:t>
      </w:r>
      <w:r>
        <w:br/>
      </w:r>
      <w:r>
        <w:rPr>
          <w:rFonts w:ascii="Times New Roman"/>
          <w:b w:val="false"/>
          <w:i w:val="false"/>
          <w:color w:val="000000"/>
          <w:sz w:val="28"/>
        </w:rPr>
        <w:t>
</w:t>
      </w:r>
      <w:r>
        <w:rPr>
          <w:rFonts w:ascii="Times New Roman"/>
          <w:b w:val="false"/>
          <w:i/>
          <w:color w:val="000000"/>
          <w:sz w:val="28"/>
        </w:rPr>
        <w:t>      «25» желтоқсан 2014 жылы</w:t>
      </w:r>
    </w:p>
    <w:bookmarkStart w:name="z6" w:id="1"/>
    <w:p>
      <w:pPr>
        <w:spacing w:after="0"/>
        <w:ind w:left="0"/>
        <w:jc w:val="both"/>
      </w:pPr>
      <w:r>
        <w:rPr>
          <w:rFonts w:ascii="Times New Roman"/>
          <w:b w:val="false"/>
          <w:i w:val="false"/>
          <w:color w:val="000000"/>
          <w:sz w:val="28"/>
        </w:rPr>
        <w:t xml:space="preserve">
Аршалы ауданы әкімдігінің </w:t>
      </w:r>
      <w:r>
        <w:br/>
      </w:r>
      <w:r>
        <w:rPr>
          <w:rFonts w:ascii="Times New Roman"/>
          <w:b w:val="false"/>
          <w:i w:val="false"/>
          <w:color w:val="000000"/>
          <w:sz w:val="28"/>
        </w:rPr>
        <w:t>
2014 жылдың «25» 12 № А-491</w:t>
      </w:r>
      <w:r>
        <w:br/>
      </w:r>
      <w:r>
        <w:rPr>
          <w:rFonts w:ascii="Times New Roman"/>
          <w:b w:val="false"/>
          <w:i w:val="false"/>
          <w:color w:val="000000"/>
          <w:sz w:val="28"/>
        </w:rPr>
        <w:t xml:space="preserve">
қаулысымен қосымша    </w:t>
      </w:r>
    </w:p>
    <w:bookmarkEnd w:id="1"/>
    <w:p>
      <w:pPr>
        <w:spacing w:after="0"/>
        <w:ind w:left="0"/>
        <w:jc w:val="left"/>
      </w:pPr>
      <w:r>
        <w:rPr>
          <w:rFonts w:ascii="Times New Roman"/>
          <w:b/>
          <w:i w:val="false"/>
          <w:color w:val="000000"/>
        </w:rPr>
        <w:t xml:space="preserve"> Аршалы ауданында бойынша 2015 жылға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036"/>
        <w:gridCol w:w="2322"/>
        <w:gridCol w:w="2538"/>
      </w:tblGrid>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Берсуат селолық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 селолық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 селолық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 селолық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Сараба селолық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қорғаныс істері жөніндегі бөлімі»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әділет Басқармасы»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шаруашылығы және жер қатынастары бөлімі»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Аршалы аудандық филиалы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әкімінің аппараты»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тұрғын-үй коммуналдық шаруашылық, жолаушылар көлігі және автомобиль жолдары бөлімі»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балалар шығармашылық орталығы» мемлекеттік комуналдық қазыналық кәсіпорыны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білім бөлімі»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мемлекеттік мұрағатты»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орта мектебі» мемлекеттік мекемесі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7" w:id="2"/>
    <w:p>
      <w:pPr>
        <w:spacing w:after="0"/>
        <w:ind w:left="0"/>
        <w:jc w:val="both"/>
      </w:pPr>
      <w:r>
        <w:rPr>
          <w:rFonts w:ascii="Times New Roman"/>
          <w:b w:val="false"/>
          <w:i w:val="false"/>
          <w:color w:val="000000"/>
          <w:sz w:val="28"/>
        </w:rPr>
        <w:t xml:space="preserve">
Аршалы ауданы әкімдігінің </w:t>
      </w:r>
      <w:r>
        <w:br/>
      </w:r>
      <w:r>
        <w:rPr>
          <w:rFonts w:ascii="Times New Roman"/>
          <w:b w:val="false"/>
          <w:i w:val="false"/>
          <w:color w:val="000000"/>
          <w:sz w:val="28"/>
        </w:rPr>
        <w:t>
2014 жылдың «25» 12 № А-491</w:t>
      </w:r>
      <w:r>
        <w:br/>
      </w:r>
      <w:r>
        <w:rPr>
          <w:rFonts w:ascii="Times New Roman"/>
          <w:b w:val="false"/>
          <w:i w:val="false"/>
          <w:color w:val="000000"/>
          <w:sz w:val="28"/>
        </w:rPr>
        <w:t xml:space="preserve">
қаулысымен бекітілген   </w:t>
      </w:r>
    </w:p>
    <w:bookmarkEnd w:id="2"/>
    <w:p>
      <w:pPr>
        <w:spacing w:after="0"/>
        <w:ind w:left="0"/>
        <w:jc w:val="left"/>
      </w:pPr>
      <w:r>
        <w:rPr>
          <w:rFonts w:ascii="Times New Roman"/>
          <w:b/>
          <w:i w:val="false"/>
          <w:color w:val="000000"/>
        </w:rPr>
        <w:t xml:space="preserve"> Аршалы ауданы бойынша 2015 жылға ұйымдардың тізбесі, қоғамдық жұмыстардың түрлері, көлемі мен нақты жағдайлары, қатынасушылардың еңбегіне төленетін ақының мөлшері және олардың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5490"/>
        <w:gridCol w:w="3699"/>
        <w:gridCol w:w="3385"/>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кенті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дана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Жібек Жолы ауылдық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дана</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 шаршы метр</w:t>
            </w:r>
          </w:p>
        </w:tc>
      </w:tr>
      <w:tr>
        <w:trPr>
          <w:trHeight w:val="42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Ақбұлақ селолық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Анар селолық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дана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97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Арнасай ауылдық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дана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Берсуат селолық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дана</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шаршы метр</w:t>
            </w:r>
          </w:p>
        </w:tc>
      </w:tr>
      <w:tr>
        <w:trPr>
          <w:trHeight w:val="88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Бұлақсай ауылдық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дана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Волгодонов селолық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дана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Ижев селолық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дана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Константинов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Михайлов селолық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дана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Сараба селолық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 шаршы метр</w:t>
            </w:r>
          </w:p>
        </w:tc>
      </w:tr>
      <w:tr>
        <w:trPr>
          <w:trHeight w:val="82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Түрген ауылдық округі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дана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қорғаныс істері жөніндегі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дана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әділет Басқармасы»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дана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дана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шаруашылығы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дана</w:t>
            </w:r>
          </w:p>
        </w:tc>
      </w:tr>
      <w:tr>
        <w:trPr>
          <w:trHeight w:val="70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Аршалы аудандық филиалы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дана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шаршы метр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әкімінің аппараты»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дана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тұрғын-үй коммуналдық шаруашылық, жолаушылар көлігі және автомобиль жолдары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дана</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балалар шығармашылық орталығы» мемлекеттік комуналдық қазыналық кәсіпорыны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шаршы метр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білім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дана</w:t>
            </w:r>
          </w:p>
        </w:tc>
      </w:tr>
      <w:tr>
        <w:trPr>
          <w:trHeight w:val="9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мемлекеттік мұрағатты» мемелекеттік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дана</w:t>
            </w:r>
          </w:p>
        </w:tc>
      </w:tr>
      <w:tr>
        <w:trPr>
          <w:trHeight w:val="9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орта мектебі»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абаптандыру және аумақты жинау</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дана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6"/>
        <w:gridCol w:w="4209"/>
        <w:gridCol w:w="3725"/>
      </w:tblGrid>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шартты</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87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4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6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9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4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9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0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5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9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5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1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2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заңнамаларына сәйкес жасалған келісім шарт бойынша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