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f55a8" w14:textId="fff55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энергетика және тұрғын үй-коммуналдық шаруашылық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24 қыркүйектегі № А-8/457 қаулысы. Ақмола облысының Әділет департаментінде 2014 жылғы 4 қарашада № 4430 болып тіркелді. Күші жойылды - Ақмола облысы әкімдігінің 2016 жылғы 17 мамырдағы № А-6/219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17.05.2016 </w:t>
      </w:r>
      <w:r>
        <w:rPr>
          <w:rFonts w:ascii="Times New Roman"/>
          <w:b w:val="false"/>
          <w:i w:val="false"/>
          <w:color w:val="ff0000"/>
          <w:sz w:val="28"/>
        </w:rPr>
        <w:t>№ А-6/219</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"Ақмола облысының энергетика және тұрғын үй-коммуналдық шаруашылық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w:t>
      </w:r>
      <w:r>
        <w:rPr>
          <w:rFonts w:ascii="Times New Roman"/>
          <w:b w:val="false"/>
          <w:i w:val="false"/>
          <w:color w:val="000000"/>
          <w:sz w:val="28"/>
        </w:rPr>
        <w:t xml:space="preserve">2. "Ақмола облысының энергетика және тұрғын үй-коммуналдық шаруашылық басқармасы" мемлекеттік мекемесі Қазақстан Республикасының қолданыстағы заңнамасында белгіленген тәртіпте және мерзімде </w:t>
      </w:r>
      <w:r>
        <w:rPr>
          <w:rFonts w:ascii="Times New Roman"/>
          <w:b w:val="false"/>
          <w:i w:val="false"/>
          <w:color w:val="000000"/>
          <w:sz w:val="28"/>
        </w:rPr>
        <w:t>Ережені</w:t>
      </w:r>
      <w:r>
        <w:rPr>
          <w:rFonts w:ascii="Times New Roman"/>
          <w:b w:val="false"/>
          <w:i w:val="false"/>
          <w:color w:val="000000"/>
          <w:sz w:val="28"/>
        </w:rPr>
        <w:t xml:space="preserve"> Ақмола облысының әділет органдарында мемлекеттік тіркеуден өткізсін.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Қ.М.Отаровқа жүктелсін.</w:t>
      </w:r>
      <w:r>
        <w:br/>
      </w:r>
      <w:r>
        <w:rPr>
          <w:rFonts w:ascii="Times New Roman"/>
          <w:b w:val="false"/>
          <w:i w:val="false"/>
          <w:color w:val="000000"/>
          <w:sz w:val="28"/>
        </w:rPr>
        <w:t>
      </w:t>
      </w:r>
      <w:r>
        <w:rPr>
          <w:rFonts w:ascii="Times New Roman"/>
          <w:b w:val="false"/>
          <w:i w:val="false"/>
          <w:color w:val="000000"/>
          <w:sz w:val="28"/>
        </w:rPr>
        <w:t>4.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2014 жылғы 24 қыркүйектегі</w:t>
            </w:r>
            <w:r>
              <w:br/>
            </w:r>
            <w:r>
              <w:rPr>
                <w:rFonts w:ascii="Times New Roman"/>
                <w:b w:val="false"/>
                <w:i w:val="false"/>
                <w:color w:val="000000"/>
                <w:sz w:val="20"/>
              </w:rPr>
              <w:t>№ А-8/457 қаулысымен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"Ақмола облысының энергетика және тұрғын үй-коммуналдық шаруашылық</w:t>
      </w:r>
      <w:r>
        <w:br/>
      </w:r>
      <w:r>
        <w:rPr>
          <w:rFonts w:ascii="Times New Roman"/>
          <w:b/>
          <w:i w:val="false"/>
          <w:color w:val="000000"/>
        </w:rPr>
        <w:t>басқармасы" мемлекеттік мекемесі туралы</w:t>
      </w:r>
      <w:r>
        <w:br/>
      </w:r>
      <w:r>
        <w:rPr>
          <w:rFonts w:ascii="Times New Roman"/>
          <w:b/>
          <w:i w:val="false"/>
          <w:color w:val="000000"/>
        </w:rPr>
        <w:t>ереже</w:t>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энергетика және тұрғын үй-коммуналдық шаруашылық басқармасы" мемлекеттік мекемесі Ақмола облысының аумағында энергетика және тұрғын үй-коммуналдық шаруашылық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облысының энергетика және тұрғын үй-коммуналдық шаруашылық басқармасы"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"Ақмола облысының энергетика және тұрғын үй-коммуналдық шаруашылық басқармасы" мемлекеттік мекемесі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"Ақмола облысының энергетика және тұрғын үй-коммуналдық шаруашылық басқармасы" мемлекеттік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5. "Ақмола облысының энергетика және тұрғын үй-коммуналдық шаруашылық басқармасы"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"Ақмола облысының энергетика және тұрғын үй-коммуналдық шаруашылық басқармасы" мемлекеттік мекемесі өз құзыретiнiң мәселелерi бойынша заңнамада белгiленген тәртiппен басшысының бұйрықтарымен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7. "Ақмола облысының энергетика және тұрғын үй-коммуналдық шаруашылық басқармасы" мемлекеттік мекемесі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жерi: Қазақстан Республикасы, 020000, Ақмола облысы, Көкшетау қаласы, Абай көшесі, 89.</w:t>
      </w:r>
      <w:r>
        <w:br/>
      </w:r>
      <w:r>
        <w:rPr>
          <w:rFonts w:ascii="Times New Roman"/>
          <w:b w:val="false"/>
          <w:i w:val="false"/>
          <w:color w:val="000000"/>
          <w:sz w:val="28"/>
        </w:rPr>
        <w:t>
      </w:t>
      </w:r>
      <w:r>
        <w:rPr>
          <w:rFonts w:ascii="Times New Roman"/>
          <w:b w:val="false"/>
          <w:i w:val="false"/>
          <w:color w:val="000000"/>
          <w:sz w:val="28"/>
        </w:rPr>
        <w:t>9. Мемлекеттiк органның толық атауы: мемлекеттік тілде – "Ақмола облысының энергетика және тұрғын үй-коммуналдық шаруашылық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"Ақмола облысының энергетика және тұрғын үй-коммуналдық шаруашылық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"Ақмола облысының энергетика және тұрғын үй-коммуналдық шаруашылық басқармасы" мемлекеттік мекемесінің қызметiн қаржыландыру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12. "Ақмола облысының энергетика және тұрғын үй-коммуналдық шаруашылық басқармасы" мемлекеттік мекемесіне кәсiпкерлiк субъектiлерiмен "Ақмола облысының энергетика және тұрғын үй-коммуналдық шаруашылық басқармасы"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"Ақмола облысының энергетика және тұрғын үй-коммуналдық шаруашылық басқармасы" мемлекеттік мекемесіне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Мемлекеттiк органның миссиясы, негiзгi мiндеттерi,</w:t>
      </w:r>
      <w:r>
        <w:br/>
      </w:r>
      <w:r>
        <w:rPr>
          <w:rFonts w:ascii="Times New Roman"/>
          <w:b/>
          <w:i w:val="false"/>
          <w:color w:val="000000"/>
        </w:rPr>
        <w:t>функциялары, 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Миссиясы: өз құзыреті шегінде облыс аумағында энергия үнемдеу және энергия тиімділігін арттыру, тұрғын-үй және тұрғын үй-коммуналдық шаруашылық салаларындағы мемлекеттік саясатты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әкімдігінің 20.04.2015 </w:t>
      </w:r>
      <w:r>
        <w:rPr>
          <w:rFonts w:ascii="Times New Roman"/>
          <w:b w:val="false"/>
          <w:i w:val="false"/>
          <w:color w:val="ff0000"/>
          <w:sz w:val="28"/>
        </w:rPr>
        <w:t>№ А-4/170</w:t>
      </w:r>
      <w:r>
        <w:rPr>
          <w:rFonts w:ascii="Times New Roman"/>
          <w:b w:val="false"/>
          <w:i w:val="false"/>
          <w:color w:val="ff0000"/>
          <w:sz w:val="28"/>
        </w:rPr>
        <w:t xml:space="preserve"> (ресми жарияланған күнінен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14. Мiндеттерi:</w:t>
      </w:r>
      <w:r>
        <w:br/>
      </w:r>
      <w:r>
        <w:rPr>
          <w:rFonts w:ascii="Times New Roman"/>
          <w:b w:val="false"/>
          <w:i w:val="false"/>
          <w:color w:val="000000"/>
          <w:sz w:val="28"/>
        </w:rPr>
        <w:t>
      энергия үнемдеу және энергия тиімділігін арттыру саласындағы мемлекеттік саясатты қамтамасыз ету;</w:t>
      </w:r>
      <w:r>
        <w:br/>
      </w:r>
      <w:r>
        <w:rPr>
          <w:rFonts w:ascii="Times New Roman"/>
          <w:b w:val="false"/>
          <w:i w:val="false"/>
          <w:color w:val="000000"/>
          <w:sz w:val="28"/>
        </w:rPr>
        <w:t>
      коммуналдық қызмет көрсету саласында тұрақты жұмысты қамтамасыз ету (электр-, жылу-, газ-, сумен қамсыздандыру, су тарту).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1) тұрғын үй қорын сақтау және тиісті дәрежеде пайдалану жөнінде іс-шаралар ұйымдастыруды қамтамасыз ету;</w:t>
      </w:r>
      <w:r>
        <w:br/>
      </w:r>
      <w:r>
        <w:rPr>
          <w:rFonts w:ascii="Times New Roman"/>
          <w:b w:val="false"/>
          <w:i w:val="false"/>
          <w:color w:val="000000"/>
          <w:sz w:val="28"/>
        </w:rPr>
        <w:t>
      2) мемлекеттік коммуналдық кәсіпорындары болып табылатын Табиғи монополиялар субъектілерінің мемлекеттік тіркелімінің жергілікті бөліміне енгізілген тиісті әкімшілік-аумақтық бірліктің аумағына реттеліп көрсетілетін қызметтерді көрсететін, табиғи монополия субъектісінің инвестициялық бағдарламасын (жобасын) келісу және ұсыныс жасау;</w:t>
      </w:r>
      <w:r>
        <w:br/>
      </w:r>
      <w:r>
        <w:rPr>
          <w:rFonts w:ascii="Times New Roman"/>
          <w:b w:val="false"/>
          <w:i w:val="false"/>
          <w:color w:val="000000"/>
          <w:sz w:val="28"/>
        </w:rPr>
        <w:t>
      3) ұсынылатын реттеліп көрсетілетін қызметтердің (тауарлардың, жұмыстардың) сапасы мен сенімділігін арттыру мақсатында мемлекеттік коммуналдық кәсіпорындары болып табылатын Табиғи монополиялар субъектілерінің мемлекеттік тіркелімінің жергілікті бөліміне енгізілген табиғи монополия субъектісінің инвестициялық бағдарламасының (жобасының) орындалуы туралы ақпаратқа талдау жүргізу;</w:t>
      </w:r>
      <w:r>
        <w:br/>
      </w:r>
      <w:r>
        <w:rPr>
          <w:rFonts w:ascii="Times New Roman"/>
          <w:b w:val="false"/>
          <w:i w:val="false"/>
          <w:color w:val="000000"/>
          <w:sz w:val="28"/>
        </w:rPr>
        <w:t>
      4) ауыз сумен жабдықтаудың баламасыз көзi болып табылатын сумен жабдықтаудың ерекше маңызды топтық және оқшау жүйелерiнен ауыз су беру жөнiндегi қызметтердiң құнын субсидиялау;</w:t>
      </w:r>
      <w:r>
        <w:br/>
      </w:r>
      <w:r>
        <w:rPr>
          <w:rFonts w:ascii="Times New Roman"/>
          <w:b w:val="false"/>
          <w:i w:val="false"/>
          <w:color w:val="000000"/>
          <w:sz w:val="28"/>
        </w:rPr>
        <w:t>
      5) тұрмыстық және коммуналдық-тұрмыстық тұтынушылардың газ тұтыну жүйелері мен газ жабдығын қауіпсіз пайдалану талаптарының сақталуына бақылауды жүзеге асыруы;</w:t>
      </w:r>
      <w:r>
        <w:br/>
      </w:r>
      <w:r>
        <w:rPr>
          <w:rFonts w:ascii="Times New Roman"/>
          <w:b w:val="false"/>
          <w:i w:val="false"/>
          <w:color w:val="000000"/>
          <w:sz w:val="28"/>
        </w:rPr>
        <w:t>
      6) уәкілетті органға облыстың аумағында сұйытылған мұнай газын тұтыну болжамын ұсыну;</w:t>
      </w:r>
      <w:r>
        <w:br/>
      </w:r>
      <w:r>
        <w:rPr>
          <w:rFonts w:ascii="Times New Roman"/>
          <w:b w:val="false"/>
          <w:i w:val="false"/>
          <w:color w:val="000000"/>
          <w:sz w:val="28"/>
        </w:rPr>
        <w:t>
      7) уәкілетті органға облыстың аумағында сұйытылған мұнай газын өткізу және тұтыну жөніндегі мәліметтерді ұсыну;</w:t>
      </w:r>
      <w:r>
        <w:br/>
      </w:r>
      <w:r>
        <w:rPr>
          <w:rFonts w:ascii="Times New Roman"/>
          <w:b w:val="false"/>
          <w:i w:val="false"/>
          <w:color w:val="000000"/>
          <w:sz w:val="28"/>
        </w:rPr>
        <w:t>
      8) өз құзыреті шегінде мемлекеттік мекемелердің энергия тұтынудың нормативтерін сақтауына мониторингті жүзеге асыруы;</w:t>
      </w:r>
      <w:r>
        <w:br/>
      </w:r>
      <w:r>
        <w:rPr>
          <w:rFonts w:ascii="Times New Roman"/>
          <w:b w:val="false"/>
          <w:i w:val="false"/>
          <w:color w:val="000000"/>
          <w:sz w:val="28"/>
        </w:rPr>
        <w:t>
      9) тұтынушылардың жылу пайдалану құрылғыларын пайдалануын және олардың техникалық жай-күйін бақылауды жүзеге асыру;</w:t>
      </w:r>
      <w:r>
        <w:br/>
      </w:r>
      <w:r>
        <w:rPr>
          <w:rFonts w:ascii="Times New Roman"/>
          <w:b w:val="false"/>
          <w:i w:val="false"/>
          <w:color w:val="000000"/>
          <w:sz w:val="28"/>
        </w:rPr>
        <w:t>
      10) жылу желілерін дайындауды және жөндеу-қалпына келтіру жұмыстарын жүзеге асыруды және олардың күзгі-қысқы кезеңде жұмыс істеуін бақылауды жүзеге асыру;</w:t>
      </w:r>
      <w:r>
        <w:br/>
      </w:r>
      <w:r>
        <w:rPr>
          <w:rFonts w:ascii="Times New Roman"/>
          <w:b w:val="false"/>
          <w:i w:val="false"/>
          <w:color w:val="000000"/>
          <w:sz w:val="28"/>
        </w:rPr>
        <w:t>
      11) коммуналдық-тұрмыстық мақсаттағы құрастырылған объектілерде (тұрғын үй қоры, ойын-сауық, сауда және қонақүй кешендері), қауіпті техникалық құрылғыларды пайдаланушылар (лифттер, эскалаторлар, фуникулерлер) ұйымдарымен кондоминиум объектілерінің қауіпсіздігін қамтамасыз ету;</w:t>
      </w:r>
      <w:r>
        <w:br/>
      </w:r>
      <w:r>
        <w:rPr>
          <w:rFonts w:ascii="Times New Roman"/>
          <w:b w:val="false"/>
          <w:i w:val="false"/>
          <w:color w:val="000000"/>
          <w:sz w:val="28"/>
        </w:rPr>
        <w:t>
      12) жылыту маусымына дайындық және оны өткізу қағидаларын әзірлеу;</w:t>
      </w:r>
      <w:r>
        <w:br/>
      </w:r>
      <w:r>
        <w:rPr>
          <w:rFonts w:ascii="Times New Roman"/>
          <w:b w:val="false"/>
          <w:i w:val="false"/>
          <w:color w:val="000000"/>
          <w:sz w:val="28"/>
        </w:rPr>
        <w:t>
      13) тұрғын үй-коммуналдық шаруашылық объектілеріндегі 0,07 мегаПаскальдан астам қысыммен немесе 115 Цельсий градустан асатын судың қайнау температурасы кезінде жұмыс істейтін қауіпті техникалық құрылғылардың, жүк көтергіш механизмдердің, эскалаторлардың, аспалы жолдардың, фуникулерлердің, лифтілердің қауіпсіз пайдаланылуын бақылау;</w:t>
      </w:r>
      <w:r>
        <w:br/>
      </w:r>
      <w:r>
        <w:rPr>
          <w:rFonts w:ascii="Times New Roman"/>
          <w:b w:val="false"/>
          <w:i w:val="false"/>
          <w:color w:val="000000"/>
          <w:sz w:val="28"/>
        </w:rPr>
        <w:t>
      14) тұрғын үй-коммуналдық шаруашылық объектілерінің қауіпті техникалық құрылғыларын есепке қоюды және есептен алуды жүзеге асыру;</w:t>
      </w:r>
      <w:r>
        <w:br/>
      </w:r>
      <w:r>
        <w:rPr>
          <w:rFonts w:ascii="Times New Roman"/>
          <w:b w:val="false"/>
          <w:i w:val="false"/>
          <w:color w:val="000000"/>
          <w:sz w:val="28"/>
        </w:rPr>
        <w:t>
      15) тұрмыстық баллондарды және газбен жабдықтау жүйелерінің объектілерін қауіпсіз пайдалану талаптарының сақталуын бақылауды жүзеге асыру;</w:t>
      </w:r>
      <w:r>
        <w:br/>
      </w:r>
      <w:r>
        <w:rPr>
          <w:rFonts w:ascii="Times New Roman"/>
          <w:b w:val="false"/>
          <w:i w:val="false"/>
          <w:color w:val="000000"/>
          <w:sz w:val="28"/>
        </w:rPr>
        <w:t>
      16) сәулет, қала құрылысы және құрылыс істері жөніндегі уәкілеті орган бекітетін үлгілік қағидалар негізінде әзірленген қалалар мен елді мекендердің аумақтарын салу қағидаларын, жасыл екпелерді күтіп-ұстау және қорғау қағидаларын әзірлеу;</w:t>
      </w:r>
      <w:r>
        <w:br/>
      </w:r>
      <w:r>
        <w:rPr>
          <w:rFonts w:ascii="Times New Roman"/>
          <w:b w:val="false"/>
          <w:i w:val="false"/>
          <w:color w:val="000000"/>
          <w:sz w:val="28"/>
        </w:rPr>
        <w:t>
      17)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қаулы жобаларын әзірлеу;</w:t>
      </w:r>
      <w:r>
        <w:br/>
      </w:r>
      <w:r>
        <w:rPr>
          <w:rFonts w:ascii="Times New Roman"/>
          <w:b w:val="false"/>
          <w:i w:val="false"/>
          <w:color w:val="000000"/>
          <w:sz w:val="28"/>
        </w:rPr>
        <w:t>
      18) энергия үнемдеу және энергия тиімділігін арттыру жөніндегі іс-шараларды тиісті аумақтың даму бағдарламасына енгізуді қамтамасыз ету;</w:t>
      </w:r>
      <w:r>
        <w:br/>
      </w:r>
      <w:r>
        <w:rPr>
          <w:rFonts w:ascii="Times New Roman"/>
          <w:b w:val="false"/>
          <w:i w:val="false"/>
          <w:color w:val="000000"/>
          <w:sz w:val="28"/>
        </w:rPr>
        <w:t>
      19) коммуналдық қызметтерді ұсыну қағидаларын әзірлеу;</w:t>
      </w:r>
      <w:r>
        <w:br/>
      </w:r>
      <w:r>
        <w:rPr>
          <w:rFonts w:ascii="Times New Roman"/>
          <w:b w:val="false"/>
          <w:i w:val="false"/>
          <w:color w:val="000000"/>
          <w:sz w:val="28"/>
        </w:rPr>
        <w:t>
      20) тауарлық және сұйытылған мұнай газын пайдалану нормаларын әзірлеу;</w:t>
      </w:r>
      <w:r>
        <w:br/>
      </w:r>
      <w:r>
        <w:rPr>
          <w:rFonts w:ascii="Times New Roman"/>
          <w:b w:val="false"/>
          <w:i w:val="false"/>
          <w:color w:val="000000"/>
          <w:sz w:val="28"/>
        </w:rPr>
        <w:t>
      21) коммуналдық қалдықтардың түзілуі мен жинақталу нормаларын есептеу қағидаларын әзірлеу.</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Ақмола облысы әкімдігінің 29.03.2016 </w:t>
      </w:r>
      <w:r>
        <w:rPr>
          <w:rFonts w:ascii="Times New Roman"/>
          <w:b w:val="false"/>
          <w:i w:val="false"/>
          <w:color w:val="ff0000"/>
          <w:sz w:val="28"/>
        </w:rPr>
        <w:t>№ А-5/136</w:t>
      </w:r>
      <w:r>
        <w:rPr>
          <w:rFonts w:ascii="Times New Roman"/>
          <w:b w:val="false"/>
          <w:i w:val="false"/>
          <w:color w:val="ff0000"/>
          <w:sz w:val="28"/>
        </w:rPr>
        <w:t xml:space="preserve"> (ресми жарияланған күнінен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барлық деңгейдегі ұйымдардан, мекемелер мен кәсіпорындардан "Ақмола облысының энергетика және тұрғын үй-коммуналдық шаруашылық басқармасы" мемлекеттік мекемесі қызметінің саласына қатысты ақпараттарды белгіленген тәртіп бойынша сұратып алу;</w:t>
      </w:r>
      <w:r>
        <w:br/>
      </w:r>
      <w:r>
        <w:rPr>
          <w:rFonts w:ascii="Times New Roman"/>
          <w:b w:val="false"/>
          <w:i w:val="false"/>
          <w:color w:val="000000"/>
          <w:sz w:val="28"/>
        </w:rPr>
        <w:t>
      </w:t>
      </w:r>
      <w:r>
        <w:rPr>
          <w:rFonts w:ascii="Times New Roman"/>
          <w:b w:val="false"/>
          <w:i w:val="false"/>
          <w:color w:val="000000"/>
          <w:sz w:val="28"/>
        </w:rPr>
        <w:t>2) өз құзыреті аясында ұсыныстық сипаттағы құжаттар қабылдау және оларды қандай меншік түріне жататындығына қарамастан кәсіпорындар мен ұйымдарға тарату;</w:t>
      </w:r>
      <w:r>
        <w:br/>
      </w:r>
      <w:r>
        <w:rPr>
          <w:rFonts w:ascii="Times New Roman"/>
          <w:b w:val="false"/>
          <w:i w:val="false"/>
          <w:color w:val="000000"/>
          <w:sz w:val="28"/>
        </w:rPr>
        <w:t>
      </w:t>
      </w:r>
      <w:r>
        <w:rPr>
          <w:rFonts w:ascii="Times New Roman"/>
          <w:b w:val="false"/>
          <w:i w:val="false"/>
          <w:color w:val="000000"/>
          <w:sz w:val="28"/>
        </w:rPr>
        <w:t>3) әлеуметтік сала және коммуналдық шаруашылық объектілерін пайдалануға қабылдау комиссиясына қатысу.</w:t>
      </w:r>
      <w:r>
        <w:br/>
      </w:r>
      <w:r>
        <w:rPr>
          <w:rFonts w:ascii="Times New Roman"/>
          <w:b w:val="false"/>
          <w:i w:val="false"/>
          <w:color w:val="000000"/>
          <w:sz w:val="28"/>
        </w:rPr>
        <w:t>
</w:t>
      </w:r>
    </w:p>
    <w:bookmarkStart w:name="z37" w:id="2"/>
    <w:p>
      <w:pPr>
        <w:spacing w:after="0"/>
        <w:ind w:left="0"/>
        <w:jc w:val="left"/>
      </w:pPr>
      <w:r>
        <w:rPr>
          <w:rFonts w:ascii="Times New Roman"/>
          <w:b/>
          <w:i w:val="false"/>
          <w:color w:val="000000"/>
        </w:rPr>
        <w:t xml:space="preserve"> 3. Мемлекеттiк органның 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"Ақмола облысының энергетика және тұрғын үй-коммуналдық шаруашылық басқармасы" мемлекеттік мекемесіне басшылықты "Ақмола облысының энергетика және тұрғын үй-коммуналдық шаруашылық басқармасы" мемлекеттік мекемесіне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"Ақмола облысының энергетика және тұрғын үй-коммуналдық шаруашылық басқармасы" мемлекеттік мекемесінің басшының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"Ақмола облысының энергетика және тұрғын үй-коммуналдық шаруашылық басқармасы" мемлекеттік мекемесі басшысының Қазақстан Республикасының заңнамасына сәйкес қызметке тағайындалатын және қызметтен босатылатын екі орынбасарлары болады.</w:t>
      </w:r>
      <w:r>
        <w:br/>
      </w:r>
      <w:r>
        <w:rPr>
          <w:rFonts w:ascii="Times New Roman"/>
          <w:b w:val="false"/>
          <w:i w:val="false"/>
          <w:color w:val="000000"/>
          <w:sz w:val="28"/>
        </w:rPr>
        <w:t>
      </w:t>
      </w:r>
      <w:r>
        <w:rPr>
          <w:rFonts w:ascii="Times New Roman"/>
          <w:b w:val="false"/>
          <w:i w:val="false"/>
          <w:color w:val="000000"/>
          <w:sz w:val="28"/>
        </w:rPr>
        <w:t>20. "Ақмола облысының энергетика және тұрғын үй-коммуналдық шаруашылық басқармасы" мемлекеттік мекемесі басшысының өкiлеттiгi:</w:t>
      </w:r>
      <w:r>
        <w:br/>
      </w:r>
      <w:r>
        <w:rPr>
          <w:rFonts w:ascii="Times New Roman"/>
          <w:b w:val="false"/>
          <w:i w:val="false"/>
          <w:color w:val="000000"/>
          <w:sz w:val="28"/>
        </w:rPr>
        <w:t>
      </w:t>
      </w:r>
      <w:r>
        <w:rPr>
          <w:rFonts w:ascii="Times New Roman"/>
          <w:b w:val="false"/>
          <w:i w:val="false"/>
          <w:color w:val="000000"/>
          <w:sz w:val="28"/>
        </w:rPr>
        <w:t>1) "Ақмола облысының энергетика және тұрғын үй-коммуналдық шаруашылық басқармасы" мемлекеттік мекемесін жұмысын ұйымдастырады және басшылық етеді;</w:t>
      </w:r>
      <w:r>
        <w:br/>
      </w:r>
      <w:r>
        <w:rPr>
          <w:rFonts w:ascii="Times New Roman"/>
          <w:b w:val="false"/>
          <w:i w:val="false"/>
          <w:color w:val="000000"/>
          <w:sz w:val="28"/>
        </w:rPr>
        <w:t>
      </w:t>
      </w:r>
      <w:r>
        <w:rPr>
          <w:rFonts w:ascii="Times New Roman"/>
          <w:b w:val="false"/>
          <w:i w:val="false"/>
          <w:color w:val="000000"/>
          <w:sz w:val="28"/>
        </w:rPr>
        <w:t>2) Заңнамаға сәйкес "Ақмола облысының энергетика және тұрғын үй-коммуналдық шаруашылық басқармасы" мемлекеттік мекемесінің жұмыскерлерін,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заңнамасында белгіленген тәртіппен "Ақмола облысының энергетика және тұрғын үй-коммуналдық шаруашылық басқармасы" мемлекеттік мекемесінің қызметкерлерін және марапаттау, материалдық көмек көрсету,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4) мемлекеттік мекемелерде, басқа да ұйымдарда "Ақмола облысының энергетика және тұрғын үй-коммуналдық шаруашылық басқармасы" мемлекеттік мекемесі атынан өкілдік етеді;</w:t>
      </w:r>
      <w:r>
        <w:br/>
      </w:r>
      <w:r>
        <w:rPr>
          <w:rFonts w:ascii="Times New Roman"/>
          <w:b w:val="false"/>
          <w:i w:val="false"/>
          <w:color w:val="000000"/>
          <w:sz w:val="28"/>
        </w:rPr>
        <w:t>
      </w:t>
      </w:r>
      <w:r>
        <w:rPr>
          <w:rFonts w:ascii="Times New Roman"/>
          <w:b w:val="false"/>
          <w:i w:val="false"/>
          <w:color w:val="000000"/>
          <w:sz w:val="28"/>
        </w:rPr>
        <w:t>5) сыбайлас жемқорлыққа қарсы әрекет ету бойынша шаралар қолданады және ол үшін дербес жауап береді;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өзге де өкілеттіліктерді жүзеге асырады.</w:t>
      </w:r>
      <w:r>
        <w:br/>
      </w:r>
      <w:r>
        <w:rPr>
          <w:rFonts w:ascii="Times New Roman"/>
          <w:b w:val="false"/>
          <w:i w:val="false"/>
          <w:color w:val="000000"/>
          <w:sz w:val="28"/>
        </w:rPr>
        <w:t>
      "Ақмола облысының энергетика және тұрғын үй-коммуналдық шаруашылық басқармасы" мемлекеттік мекемесінің басшысының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Басшы өз орынбасарларының өкiлеттiктерiн қолданыстағы заңнамаға сәйкес белгiлейдi.</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4. Мемлекеттiк органның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"Ақмола облысының энергетика және тұрғын үй-коммуналдық шаруашылық басқармасы" мемлекеттік мекемесінің заңнамада көзделген жағдайларда жедел басқару құқығында оқшауланған мүлкi болуы мүмкiн.</w:t>
      </w:r>
      <w:r>
        <w:br/>
      </w:r>
      <w:r>
        <w:rPr>
          <w:rFonts w:ascii="Times New Roman"/>
          <w:b w:val="false"/>
          <w:i w:val="false"/>
          <w:color w:val="000000"/>
          <w:sz w:val="28"/>
        </w:rPr>
        <w:t>
      "Ақмола облысының энергетика және тұрғын үй-коммуналдық шаруашылық басқармасы" мемлекеттік мекемесінің мүлкi оған меншiк иесi берген мүлiк, сондай-ақ өз қызметiнің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23. "Ақмола облысының энергетика және тұрғын үй-коммуналдық шаруашылық басқармасы"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"Ақмола облысының энергетика және тұрғын үй-коммуналдық шаруашылық басқармасы"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53" w:id="4"/>
    <w:p>
      <w:pPr>
        <w:spacing w:after="0"/>
        <w:ind w:left="0"/>
        <w:jc w:val="left"/>
      </w:pPr>
      <w:r>
        <w:rPr>
          <w:rFonts w:ascii="Times New Roman"/>
          <w:b/>
          <w:i w:val="false"/>
          <w:color w:val="000000"/>
        </w:rPr>
        <w:t xml:space="preserve"> 5. Мемлекеттiк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"Ақмола облысының энергетика және тұрғын үй-коммуналдық шаруашылық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