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c9cd" w14:textId="8cac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облыс әкімдігінің 2014 жылғы 20 наурыздағы № А-3/100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21 тамыздағы № А-8/382 қаулысы. Ақмола облысының Әділет департаментінде 2014 жылғы 30 қыркүйекте № 4376 болып тіркелді. Күші жойылды - Ақмола облысы әкімдігінің 2015 жылғы 23 шілдедегі № А-8/349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23.07.2015 </w:t>
      </w:r>
      <w:r>
        <w:rPr>
          <w:rFonts w:ascii="Times New Roman"/>
          <w:b w:val="false"/>
          <w:i w:val="false"/>
          <w:color w:val="ff0000"/>
          <w:sz w:val="28"/>
        </w:rPr>
        <w:t>№ А-8/349</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 регламенттерін бекіту туралы» облыс әкімдігінің 2014 жылғы 20 наурыздағы № А-3/100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және толықтырулар енгізілсін (Нормативтік құқықтық актілерінің мемлекеттік тізілімінде № 4131 тіркелді және «Арқа ажары», «Акмолинская правда» газеттерінде 2014 жылғы 24 мамырда жарияланды):</w:t>
      </w:r>
      <w:r>
        <w:br/>
      </w:r>
      <w:r>
        <w:rPr>
          <w:rFonts w:ascii="Times New Roman"/>
          <w:b w:val="false"/>
          <w:i w:val="false"/>
          <w:color w:val="000000"/>
          <w:sz w:val="28"/>
        </w:rPr>
        <w:t>
</w:t>
      </w:r>
      <w:r>
        <w:rPr>
          <w:rFonts w:ascii="Times New Roman"/>
          <w:b w:val="false"/>
          <w:i w:val="false"/>
          <w:color w:val="000000"/>
          <w:sz w:val="28"/>
        </w:rPr>
        <w:t>
      1)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«Кең таралған пайдалы қазбаларды барлауға, өндіруге арналған келісімшарттар жасасу, оларды тіркеу және сақтау»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мазмұнды жаңа редакцияда жазылсын:</w:t>
      </w:r>
      <w:r>
        <w:br/>
      </w:r>
      <w:r>
        <w:rPr>
          <w:rFonts w:ascii="Times New Roman"/>
          <w:b w:val="false"/>
          <w:i w:val="false"/>
          <w:color w:val="000000"/>
          <w:sz w:val="28"/>
        </w:rPr>
        <w:t>
</w:t>
      </w:r>
      <w:r>
        <w:rPr>
          <w:rFonts w:ascii="Times New Roman"/>
          <w:b w:val="false"/>
          <w:i w:val="false"/>
          <w:color w:val="000000"/>
          <w:sz w:val="28"/>
        </w:rPr>
        <w:t>
      «8. Рәсімдер (іс қимылдар) реттілігінің сипаттамасы осы Регламентке 1-қосымшаға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9-тармақшасымен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іс-қимылдар, рәсімдер (іс қимылдар) реттілігінің толық сипаттамасы, сондай-ақ ақпараттық жүйелерді пайдалану тәртібін сипаттау осы Регламенттің 2-қосымшасына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000000"/>
          <w:sz w:val="28"/>
        </w:rPr>
        <w:t>
      регламентке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15-тармағымен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көрсетілетін қызметті берушінің құрылымдық бөлімшелерінің (қызметкерлерінің) өзара іс-қимылдар, рәсімдер (іс қимылдар) реттілігінің толық сипаттамасы, сондай-ақ орталық арқылы рәсімдер (іс қимылдар) реттілігінің толық сипаттамасы осы Регламенттің 3, 4-қосымшасына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«Барлаумен немесе өндірумен байланысты емес жерасты құрылыстарын салуға және/немесе пайдалануға, жер қойнауын пайдалануға құқық беру келісімшарттарын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мазмұнды жаңа редакцияда жазылсын:</w:t>
      </w:r>
      <w:r>
        <w:br/>
      </w:r>
      <w:r>
        <w:rPr>
          <w:rFonts w:ascii="Times New Roman"/>
          <w:b w:val="false"/>
          <w:i w:val="false"/>
          <w:color w:val="000000"/>
          <w:sz w:val="28"/>
        </w:rPr>
        <w:t>
</w:t>
      </w:r>
      <w:r>
        <w:rPr>
          <w:rFonts w:ascii="Times New Roman"/>
          <w:b w:val="false"/>
          <w:i w:val="false"/>
          <w:color w:val="000000"/>
          <w:sz w:val="28"/>
        </w:rPr>
        <w:t>
      «8. Рәсімдер (іс қимылдар) реттілігінің сипаттамасы осы Регламентке 1-қосымшаға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9-тармақшасымен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іс-қимылдар, рәсімдер (іс қимылдар) реттілігінің толық сипаттамасы, сондай-ақ ақпараттық жүйелерді пайдалану тәртібін сипаттау осы Регламенттің 2-қосымшасына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000000"/>
          <w:sz w:val="28"/>
        </w:rPr>
        <w:t>
      регламентке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«Барлаумен немесе өндірумен байланысты емес жерасты құрылыстарын салу және/немесе пайдалануға келісімшарт жасасу»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мазмұнды жаңа редакцияда жазылсын:</w:t>
      </w:r>
      <w:r>
        <w:br/>
      </w:r>
      <w:r>
        <w:rPr>
          <w:rFonts w:ascii="Times New Roman"/>
          <w:b w:val="false"/>
          <w:i w:val="false"/>
          <w:color w:val="000000"/>
          <w:sz w:val="28"/>
        </w:rPr>
        <w:t>
</w:t>
      </w:r>
      <w:r>
        <w:rPr>
          <w:rFonts w:ascii="Times New Roman"/>
          <w:b w:val="false"/>
          <w:i w:val="false"/>
          <w:color w:val="000000"/>
          <w:sz w:val="28"/>
        </w:rPr>
        <w:t>
      «8. Рәсімдер (іс қимылдар) реттілігінің сипаттамасы осы Регламентке 1-қосымшаға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9-тармақшасымен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іс-қимылдар, рәсімдер (іс қимылдар) реттілігінің толық сипаттамасы, сондай-ақ ақпараттық жүйелерді пайдалану тәртібін сипаттау осы Регламенттің 2-қосымшасына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000000"/>
          <w:sz w:val="28"/>
        </w:rPr>
        <w:t>
      регламентке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мазмұнды жаңа редакцияда жазылсын:</w:t>
      </w:r>
      <w:r>
        <w:br/>
      </w:r>
      <w:r>
        <w:rPr>
          <w:rFonts w:ascii="Times New Roman"/>
          <w:b w:val="false"/>
          <w:i w:val="false"/>
          <w:color w:val="000000"/>
          <w:sz w:val="28"/>
        </w:rPr>
        <w:t>
</w:t>
      </w:r>
      <w:r>
        <w:rPr>
          <w:rFonts w:ascii="Times New Roman"/>
          <w:b w:val="false"/>
          <w:i w:val="false"/>
          <w:color w:val="000000"/>
          <w:sz w:val="28"/>
        </w:rPr>
        <w:t>
      «8. Рәсімдер (іс қимылдар) реттілігінің сипаттамасы осы Регламентке 1-қосымшаға сәйкес блок-схемада келтірілген.»;</w:t>
      </w:r>
      <w:r>
        <w:br/>
      </w:r>
      <w:r>
        <w:rPr>
          <w:rFonts w:ascii="Times New Roman"/>
          <w:b w:val="false"/>
          <w:i w:val="false"/>
          <w:color w:val="000000"/>
          <w:sz w:val="28"/>
        </w:rPr>
        <w:t>
</w:t>
      </w:r>
      <w:r>
        <w:rPr>
          <w:rFonts w:ascii="Times New Roman"/>
          <w:b w:val="false"/>
          <w:i w:val="false"/>
          <w:color w:val="000000"/>
          <w:sz w:val="28"/>
        </w:rPr>
        <w:t>
      келесі мазмұнды </w:t>
      </w:r>
      <w:r>
        <w:rPr>
          <w:rFonts w:ascii="Times New Roman"/>
          <w:b w:val="false"/>
          <w:i w:val="false"/>
          <w:color w:val="000000"/>
          <w:sz w:val="28"/>
        </w:rPr>
        <w:t>9-тармақшасымен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іс-қимылдар, рәсімдер (іс қимылдар) реттілігінің толық сипаттамасы, сондай-ақ ақпараттық жүйелерді пайдалану тәртібін сипаттау осы Регламенттің 2-қосымшасына сәйкес мемлекеттік көрсетілетін қызметтің бизнес-процестерінің анықтамалығында сүйемелденеді.»;</w:t>
      </w:r>
      <w:r>
        <w:br/>
      </w:r>
      <w:r>
        <w:rPr>
          <w:rFonts w:ascii="Times New Roman"/>
          <w:b w:val="false"/>
          <w:i w:val="false"/>
          <w:color w:val="000000"/>
          <w:sz w:val="28"/>
        </w:rPr>
        <w:t>
</w:t>
      </w:r>
      <w:r>
        <w:rPr>
          <w:rFonts w:ascii="Times New Roman"/>
          <w:b w:val="false"/>
          <w:i w:val="false"/>
          <w:color w:val="000000"/>
          <w:sz w:val="28"/>
        </w:rPr>
        <w:t>
      регламентке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С.Кулагин</w:t>
      </w:r>
    </w:p>
    <w:bookmarkStart w:name="z37" w:id="1"/>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«Кең таралған пайдалы қазбаларды  </w:t>
      </w:r>
      <w:r>
        <w:br/>
      </w:r>
      <w:r>
        <w:rPr>
          <w:rFonts w:ascii="Times New Roman"/>
          <w:b w:val="false"/>
          <w:i w:val="false"/>
          <w:color w:val="000000"/>
          <w:sz w:val="28"/>
        </w:rPr>
        <w:t>
барлауға, өндіруге шарттарды тіркеу»</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1-қосымша       </w:t>
      </w:r>
    </w:p>
    <w:bookmarkStart w:name="z38" w:id="2"/>
    <w:p>
      <w:pPr>
        <w:spacing w:after="0"/>
        <w:ind w:left="0"/>
        <w:jc w:val="left"/>
      </w:pPr>
      <w:r>
        <w:rPr>
          <w:rFonts w:ascii="Times New Roman"/>
          <w:b/>
          <w:i w:val="false"/>
          <w:color w:val="000000"/>
        </w:rPr>
        <w:t xml:space="preserve"> 
Әкімшілік іс-қимылдарының логикалық реттілігі арасындағы өзара байланысты көрсететін сызбалар</w:t>
      </w:r>
    </w:p>
    <w:bookmarkEnd w:id="2"/>
    <w:p>
      <w:pPr>
        <w:spacing w:after="0"/>
        <w:ind w:left="0"/>
        <w:jc w:val="both"/>
      </w:pPr>
      <w:r>
        <w:drawing>
          <wp:inline distT="0" distB="0" distL="0" distR="0">
            <wp:extent cx="76581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76835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39" w:id="3"/>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«Кең таралған пайдалы қазбаларды    </w:t>
      </w:r>
      <w:r>
        <w:br/>
      </w:r>
      <w:r>
        <w:rPr>
          <w:rFonts w:ascii="Times New Roman"/>
          <w:b w:val="false"/>
          <w:i w:val="false"/>
          <w:color w:val="000000"/>
          <w:sz w:val="28"/>
        </w:rPr>
        <w:t>
барлауға, өндіруге арналған келісімшарттар</w:t>
      </w:r>
      <w:r>
        <w:br/>
      </w:r>
      <w:r>
        <w:rPr>
          <w:rFonts w:ascii="Times New Roman"/>
          <w:b w:val="false"/>
          <w:i w:val="false"/>
          <w:color w:val="000000"/>
          <w:sz w:val="28"/>
        </w:rPr>
        <w:t xml:space="preserve">
жасау, оларды тіркеу және сақтау»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Start w:name="z40" w:id="4"/>
    <w:p>
      <w:pPr>
        <w:spacing w:after="0"/>
        <w:ind w:left="0"/>
        <w:jc w:val="left"/>
      </w:pPr>
      <w:r>
        <w:rPr>
          <w:rFonts w:ascii="Times New Roman"/>
          <w:b/>
          <w:i w:val="false"/>
          <w:color w:val="000000"/>
        </w:rPr>
        <w:t xml:space="preserve"> 
«Кең таралған пайдалы қазбаларды барлауға, өндіруге арналған келісімшарттар жасасу, оларды тіркеу және сақтау» мемлекеттік көрсетілетін қызметтің бизнес-процестерінің анықтамалығы</w:t>
      </w:r>
    </w:p>
    <w:bookmarkEnd w:id="4"/>
    <w:p>
      <w:pPr>
        <w:spacing w:after="0"/>
        <w:ind w:left="0"/>
        <w:jc w:val="both"/>
      </w:pPr>
      <w:r>
        <w:drawing>
          <wp:inline distT="0" distB="0" distL="0" distR="0">
            <wp:extent cx="9207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07500" cy="82423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1" w:id="5"/>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«Кең таралған пайдалы қазбаларды  </w:t>
      </w:r>
      <w:r>
        <w:br/>
      </w:r>
      <w:r>
        <w:rPr>
          <w:rFonts w:ascii="Times New Roman"/>
          <w:b w:val="false"/>
          <w:i w:val="false"/>
          <w:color w:val="000000"/>
          <w:sz w:val="28"/>
        </w:rPr>
        <w:t>
барлауға, өндіруге қойнауын пайдалану</w:t>
      </w:r>
      <w:r>
        <w:br/>
      </w:r>
      <w:r>
        <w:rPr>
          <w:rFonts w:ascii="Times New Roman"/>
          <w:b w:val="false"/>
          <w:i w:val="false"/>
          <w:color w:val="000000"/>
          <w:sz w:val="28"/>
        </w:rPr>
        <w:t xml:space="preserve">
құқығының кепiл шартын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Start w:name="z42" w:id="6"/>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кепiл шартын тiркеу» мемлекеттік көрсетілетін қызметтің бизнес-процестерінің анықтамалығы</w:t>
      </w:r>
    </w:p>
    <w:bookmarkEnd w:id="6"/>
    <w:p>
      <w:pPr>
        <w:spacing w:after="0"/>
        <w:ind w:left="0"/>
        <w:jc w:val="both"/>
      </w:pPr>
      <w:r>
        <w:drawing>
          <wp:inline distT="0" distB="0" distL="0" distR="0">
            <wp:extent cx="82550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0" cy="77978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3" w:id="7"/>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 xml:space="preserve">Кең таралған пайдалы қазбаларды  </w:t>
      </w:r>
      <w:r>
        <w:br/>
      </w:r>
      <w:r>
        <w:rPr>
          <w:rFonts w:ascii="Times New Roman"/>
          <w:b w:val="false"/>
          <w:i w:val="false"/>
          <w:color w:val="000000"/>
          <w:sz w:val="28"/>
        </w:rPr>
        <w:t>
барлауға, өндіруге қойнауын пайдалану</w:t>
      </w:r>
      <w:r>
        <w:br/>
      </w:r>
      <w:r>
        <w:rPr>
          <w:rFonts w:ascii="Times New Roman"/>
          <w:b w:val="false"/>
          <w:i w:val="false"/>
          <w:color w:val="000000"/>
          <w:sz w:val="28"/>
        </w:rPr>
        <w:t xml:space="preserve">
құқығының кепiл шартын тіркеу»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Start w:name="z44" w:id="8"/>
    <w:p>
      <w:pPr>
        <w:spacing w:after="0"/>
        <w:ind w:left="0"/>
        <w:jc w:val="left"/>
      </w:pPr>
      <w:r>
        <w:rPr>
          <w:rFonts w:ascii="Times New Roman"/>
          <w:b/>
          <w:i w:val="false"/>
          <w:color w:val="000000"/>
        </w:rPr>
        <w:t xml:space="preserve"> 
Халыққа қызмет көрсету орталығымен өзара іс-қимыл тәртібін көрсететін мемлекеттік көрсетілетін қызметтің бизнес-процестерінің анықтамалығы</w:t>
      </w:r>
    </w:p>
    <w:bookmarkEnd w:id="8"/>
    <w:p>
      <w:pPr>
        <w:spacing w:after="0"/>
        <w:ind w:left="0"/>
        <w:jc w:val="both"/>
      </w:pPr>
      <w:r>
        <w:drawing>
          <wp:inline distT="0" distB="0" distL="0" distR="0">
            <wp:extent cx="119888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988800" cy="80645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5" w:id="9"/>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«Барлаумен немесе өндірумен байланысты</w:t>
      </w:r>
      <w:r>
        <w:br/>
      </w:r>
      <w:r>
        <w:rPr>
          <w:rFonts w:ascii="Times New Roman"/>
          <w:b w:val="false"/>
          <w:i w:val="false"/>
          <w:color w:val="000000"/>
          <w:sz w:val="28"/>
        </w:rPr>
        <w:t>
емес жерасты құрылыстарын салуға және</w:t>
      </w:r>
      <w:r>
        <w:br/>
      </w:r>
      <w:r>
        <w:rPr>
          <w:rFonts w:ascii="Times New Roman"/>
          <w:b w:val="false"/>
          <w:i w:val="false"/>
          <w:color w:val="000000"/>
          <w:sz w:val="28"/>
        </w:rPr>
        <w:t xml:space="preserve">
(немесе) пайдалануға, жер қойнауын  </w:t>
      </w:r>
      <w:r>
        <w:br/>
      </w:r>
      <w:r>
        <w:rPr>
          <w:rFonts w:ascii="Times New Roman"/>
          <w:b w:val="false"/>
          <w:i w:val="false"/>
          <w:color w:val="000000"/>
          <w:sz w:val="28"/>
        </w:rPr>
        <w:t>
пайдалануға құқық беру келісімшарттарын</w:t>
      </w:r>
      <w:r>
        <w:br/>
      </w:r>
      <w:r>
        <w:rPr>
          <w:rFonts w:ascii="Times New Roman"/>
          <w:b w:val="false"/>
          <w:i w:val="false"/>
          <w:color w:val="000000"/>
          <w:sz w:val="28"/>
        </w:rPr>
        <w:t xml:space="preserve">
тіркеу» мемлекеттік көрсетілетін   </w:t>
      </w:r>
      <w:r>
        <w:br/>
      </w:r>
      <w:r>
        <w:rPr>
          <w:rFonts w:ascii="Times New Roman"/>
          <w:b w:val="false"/>
          <w:i w:val="false"/>
          <w:color w:val="000000"/>
          <w:sz w:val="28"/>
        </w:rPr>
        <w:t xml:space="preserve">
қызметтің регламентіне 1-қосымша   </w:t>
      </w:r>
    </w:p>
    <w:bookmarkStart w:name="z46" w:id="10"/>
    <w:p>
      <w:pPr>
        <w:spacing w:after="0"/>
        <w:ind w:left="0"/>
        <w:jc w:val="left"/>
      </w:pPr>
      <w:r>
        <w:rPr>
          <w:rFonts w:ascii="Times New Roman"/>
          <w:b/>
          <w:i w:val="false"/>
          <w:color w:val="000000"/>
        </w:rPr>
        <w:t xml:space="preserve"> 
Әкімшілік іс-қимылдарының логикалық реттілігі арасындағы өзара байланысты көрсететін сызбалар</w:t>
      </w:r>
    </w:p>
    <w:bookmarkEnd w:id="10"/>
    <w:p>
      <w:pPr>
        <w:spacing w:after="0"/>
        <w:ind w:left="0"/>
        <w:jc w:val="both"/>
      </w:pPr>
      <w:r>
        <w:drawing>
          <wp:inline distT="0" distB="0" distL="0" distR="0">
            <wp:extent cx="85090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09000" cy="72517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7" w:id="11"/>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6-қосымша        </w:t>
      </w:r>
    </w:p>
    <w:bookmarkEnd w:id="11"/>
    <w:p>
      <w:pPr>
        <w:spacing w:after="0"/>
        <w:ind w:left="0"/>
        <w:jc w:val="both"/>
      </w:pPr>
      <w:r>
        <w:rPr>
          <w:rFonts w:ascii="Times New Roman"/>
          <w:b w:val="false"/>
          <w:i w:val="false"/>
          <w:color w:val="000000"/>
          <w:sz w:val="28"/>
        </w:rPr>
        <w:t>«Барлаумен немесе өндірумен байланысты</w:t>
      </w:r>
      <w:r>
        <w:br/>
      </w:r>
      <w:r>
        <w:rPr>
          <w:rFonts w:ascii="Times New Roman"/>
          <w:b w:val="false"/>
          <w:i w:val="false"/>
          <w:color w:val="000000"/>
          <w:sz w:val="28"/>
        </w:rPr>
        <w:t>
емес жерасты құрылыстарын салуға және</w:t>
      </w:r>
      <w:r>
        <w:br/>
      </w:r>
      <w:r>
        <w:rPr>
          <w:rFonts w:ascii="Times New Roman"/>
          <w:b w:val="false"/>
          <w:i w:val="false"/>
          <w:color w:val="000000"/>
          <w:sz w:val="28"/>
        </w:rPr>
        <w:t xml:space="preserve">
(немесе) пайдалануға, жер қойнауын  </w:t>
      </w:r>
      <w:r>
        <w:br/>
      </w:r>
      <w:r>
        <w:rPr>
          <w:rFonts w:ascii="Times New Roman"/>
          <w:b w:val="false"/>
          <w:i w:val="false"/>
          <w:color w:val="000000"/>
          <w:sz w:val="28"/>
        </w:rPr>
        <w:t>
пайдалануға құқық беру келісімшарттарын</w:t>
      </w:r>
      <w:r>
        <w:br/>
      </w:r>
      <w:r>
        <w:rPr>
          <w:rFonts w:ascii="Times New Roman"/>
          <w:b w:val="false"/>
          <w:i w:val="false"/>
          <w:color w:val="000000"/>
          <w:sz w:val="28"/>
        </w:rPr>
        <w:t xml:space="preserve">
тіркеу» мемлекеттік көрсетілетін   </w:t>
      </w:r>
      <w:r>
        <w:br/>
      </w:r>
      <w:r>
        <w:rPr>
          <w:rFonts w:ascii="Times New Roman"/>
          <w:b w:val="false"/>
          <w:i w:val="false"/>
          <w:color w:val="000000"/>
          <w:sz w:val="28"/>
        </w:rPr>
        <w:t xml:space="preserve">
қызметтің регламентіне 2-қосымша   </w:t>
      </w:r>
    </w:p>
    <w:bookmarkStart w:name="z48" w:id="12"/>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жер қойнауын пайдалануға құқық беру келісімшарттарын тіркеу» мемлекеттік көрсетілетін қызметтің бизнес-процестерінің анықтамалығы</w:t>
      </w:r>
    </w:p>
    <w:bookmarkEnd w:id="12"/>
    <w:p>
      <w:pPr>
        <w:spacing w:after="0"/>
        <w:ind w:left="0"/>
        <w:jc w:val="both"/>
      </w:pPr>
      <w:r>
        <w:drawing>
          <wp:inline distT="0" distB="0" distL="0" distR="0">
            <wp:extent cx="101092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09200" cy="70866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9" w:id="13"/>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7-қосымша        </w:t>
      </w:r>
    </w:p>
    <w:bookmarkEnd w:id="13"/>
    <w:p>
      <w:pPr>
        <w:spacing w:after="0"/>
        <w:ind w:left="0"/>
        <w:jc w:val="both"/>
      </w:pPr>
      <w:r>
        <w:rPr>
          <w:rFonts w:ascii="Times New Roman"/>
          <w:b w:val="false"/>
          <w:i w:val="false"/>
          <w:color w:val="000000"/>
          <w:sz w:val="28"/>
        </w:rPr>
        <w:t>«Барлаумен немесе өндірумен байланысты</w:t>
      </w:r>
      <w:r>
        <w:br/>
      </w:r>
      <w:r>
        <w:rPr>
          <w:rFonts w:ascii="Times New Roman"/>
          <w:b w:val="false"/>
          <w:i w:val="false"/>
          <w:color w:val="000000"/>
          <w:sz w:val="28"/>
        </w:rPr>
        <w:t xml:space="preserve">
емес жерасты құрылыстарын салу және </w:t>
      </w:r>
      <w:r>
        <w:br/>
      </w:r>
      <w:r>
        <w:rPr>
          <w:rFonts w:ascii="Times New Roman"/>
          <w:b w:val="false"/>
          <w:i w:val="false"/>
          <w:color w:val="000000"/>
          <w:sz w:val="28"/>
        </w:rPr>
        <w:t>
(немесе) пайдалануға келісімшарт жасасу»</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1-қосымша        </w:t>
      </w:r>
    </w:p>
    <w:bookmarkStart w:name="z50" w:id="14"/>
    <w:p>
      <w:pPr>
        <w:spacing w:after="0"/>
        <w:ind w:left="0"/>
        <w:jc w:val="left"/>
      </w:pPr>
      <w:r>
        <w:rPr>
          <w:rFonts w:ascii="Times New Roman"/>
          <w:b/>
          <w:i w:val="false"/>
          <w:color w:val="000000"/>
        </w:rPr>
        <w:t xml:space="preserve"> 
Әкімшілік іс-қимылдарының логикалық реттілігі арасындағы байланысты шағылыстыратын сызбалар</w:t>
      </w:r>
    </w:p>
    <w:bookmarkEnd w:id="14"/>
    <w:p>
      <w:pPr>
        <w:spacing w:after="0"/>
        <w:ind w:left="0"/>
        <w:jc w:val="both"/>
      </w:pPr>
      <w:r>
        <w:drawing>
          <wp:inline distT="0" distB="0" distL="0" distR="0">
            <wp:extent cx="84709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70900" cy="75692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51" w:id="15"/>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000000"/>
          <w:sz w:val="28"/>
        </w:rPr>
        <w:t>«Барлаумен немесе өндірумен байланысты</w:t>
      </w:r>
      <w:r>
        <w:br/>
      </w:r>
      <w:r>
        <w:rPr>
          <w:rFonts w:ascii="Times New Roman"/>
          <w:b w:val="false"/>
          <w:i w:val="false"/>
          <w:color w:val="000000"/>
          <w:sz w:val="28"/>
        </w:rPr>
        <w:t xml:space="preserve">
емес жерасты құрылыстарын салу және </w:t>
      </w:r>
      <w:r>
        <w:br/>
      </w:r>
      <w:r>
        <w:rPr>
          <w:rFonts w:ascii="Times New Roman"/>
          <w:b w:val="false"/>
          <w:i w:val="false"/>
          <w:color w:val="000000"/>
          <w:sz w:val="28"/>
        </w:rPr>
        <w:t>
(немесе) пайдалануға келісімшарт жасасу»</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Start w:name="z52" w:id="16"/>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 және (немесе) пайдалануға келісімшарт жасасу» мемлекеттік көрсетілетін қызметтің бизнес-процестерінің анықтамалығы</w:t>
      </w:r>
    </w:p>
    <w:bookmarkEnd w:id="16"/>
    <w:p>
      <w:pPr>
        <w:spacing w:after="0"/>
        <w:ind w:left="0"/>
        <w:jc w:val="both"/>
      </w:pPr>
      <w:r>
        <w:drawing>
          <wp:inline distT="0" distB="0" distL="0" distR="0">
            <wp:extent cx="9207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07500" cy="74803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53" w:id="17"/>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9-қосымша        </w:t>
      </w:r>
    </w:p>
    <w:bookmarkEnd w:id="17"/>
    <w:p>
      <w:pPr>
        <w:spacing w:after="0"/>
        <w:ind w:left="0"/>
        <w:jc w:val="both"/>
      </w:pPr>
      <w:r>
        <w:rPr>
          <w:rFonts w:ascii="Times New Roman"/>
          <w:b w:val="false"/>
          <w:i w:val="false"/>
          <w:color w:val="000000"/>
          <w:sz w:val="28"/>
        </w:rPr>
        <w:t>«Жер қойнауы және жер қойнауын пайдалану</w:t>
      </w:r>
      <w:r>
        <w:br/>
      </w:r>
      <w:r>
        <w:rPr>
          <w:rFonts w:ascii="Times New Roman"/>
          <w:b w:val="false"/>
          <w:i w:val="false"/>
          <w:color w:val="000000"/>
          <w:sz w:val="28"/>
        </w:rPr>
        <w:t>
туралы» Қазақстан Республикасының Заңында</w:t>
      </w:r>
      <w:r>
        <w:br/>
      </w:r>
      <w:r>
        <w:rPr>
          <w:rFonts w:ascii="Times New Roman"/>
          <w:b w:val="false"/>
          <w:i w:val="false"/>
          <w:color w:val="000000"/>
          <w:sz w:val="28"/>
        </w:rPr>
        <w:t xml:space="preserve">
көзделген жағдайларда, кең таралған   </w:t>
      </w:r>
      <w:r>
        <w:br/>
      </w:r>
      <w:r>
        <w:rPr>
          <w:rFonts w:ascii="Times New Roman"/>
          <w:b w:val="false"/>
          <w:i w:val="false"/>
          <w:color w:val="000000"/>
          <w:sz w:val="28"/>
        </w:rPr>
        <w:t>
пайдалы қазбаларды барлауды және өндіруді</w:t>
      </w:r>
      <w:r>
        <w:br/>
      </w:r>
      <w:r>
        <w:rPr>
          <w:rFonts w:ascii="Times New Roman"/>
          <w:b w:val="false"/>
          <w:i w:val="false"/>
          <w:color w:val="000000"/>
          <w:sz w:val="28"/>
        </w:rPr>
        <w:t xml:space="preserve">
жүргізу, барлауға немесе өндіруге   </w:t>
      </w:r>
      <w:r>
        <w:br/>
      </w:r>
      <w:r>
        <w:rPr>
          <w:rFonts w:ascii="Times New Roman"/>
          <w:b w:val="false"/>
          <w:i w:val="false"/>
          <w:color w:val="000000"/>
          <w:sz w:val="28"/>
        </w:rPr>
        <w:t xml:space="preserve">
байланысты емес құрылыс және (немесе) </w:t>
      </w:r>
      <w:r>
        <w:br/>
      </w:r>
      <w:r>
        <w:rPr>
          <w:rFonts w:ascii="Times New Roman"/>
          <w:b w:val="false"/>
          <w:i w:val="false"/>
          <w:color w:val="000000"/>
          <w:sz w:val="28"/>
        </w:rPr>
        <w:t xml:space="preserve">
жерасты ғимараттары үшін берілген жер </w:t>
      </w:r>
      <w:r>
        <w:br/>
      </w:r>
      <w:r>
        <w:rPr>
          <w:rFonts w:ascii="Times New Roman"/>
          <w:b w:val="false"/>
          <w:i w:val="false"/>
          <w:color w:val="000000"/>
          <w:sz w:val="28"/>
        </w:rPr>
        <w:t xml:space="preserve">
қойнауының учаскелеріне арналған    </w:t>
      </w:r>
      <w:r>
        <w:br/>
      </w:r>
      <w:r>
        <w:rPr>
          <w:rFonts w:ascii="Times New Roman"/>
          <w:b w:val="false"/>
          <w:i w:val="false"/>
          <w:color w:val="000000"/>
          <w:sz w:val="28"/>
        </w:rPr>
        <w:t xml:space="preserve">
сервитуттарды тіркеу»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1-қосымша         </w:t>
      </w:r>
    </w:p>
    <w:bookmarkStart w:name="z54" w:id="18"/>
    <w:p>
      <w:pPr>
        <w:spacing w:after="0"/>
        <w:ind w:left="0"/>
        <w:jc w:val="left"/>
      </w:pPr>
      <w:r>
        <w:rPr>
          <w:rFonts w:ascii="Times New Roman"/>
          <w:b/>
          <w:i w:val="false"/>
          <w:color w:val="000000"/>
        </w:rPr>
        <w:t xml:space="preserve"> 
Әкімшілік іс-қимылдарының логикалық реттілігі арасындағы өзара байланысты көрсететін сызбалар</w:t>
      </w:r>
    </w:p>
    <w:bookmarkEnd w:id="18"/>
    <w:p>
      <w:pPr>
        <w:spacing w:after="0"/>
        <w:ind w:left="0"/>
        <w:jc w:val="both"/>
      </w:pPr>
      <w:r>
        <w:drawing>
          <wp:inline distT="0" distB="0" distL="0" distR="0">
            <wp:extent cx="93472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47200" cy="81407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55" w:id="19"/>
    <w:p>
      <w:pPr>
        <w:spacing w:after="0"/>
        <w:ind w:left="0"/>
        <w:jc w:val="both"/>
      </w:pPr>
      <w:r>
        <w:rPr>
          <w:rFonts w:ascii="Times New Roman"/>
          <w:b w:val="false"/>
          <w:i w:val="false"/>
          <w:color w:val="000000"/>
          <w:sz w:val="28"/>
        </w:rPr>
        <w:t>
Ақмола облысы әкімінің</w:t>
      </w:r>
      <w:r>
        <w:br/>
      </w:r>
      <w:r>
        <w:rPr>
          <w:rFonts w:ascii="Times New Roman"/>
          <w:b w:val="false"/>
          <w:i w:val="false"/>
          <w:color w:val="000000"/>
          <w:sz w:val="28"/>
        </w:rPr>
        <w:t>
2014 жылғы 21 тамыздағы</w:t>
      </w:r>
      <w:r>
        <w:br/>
      </w:r>
      <w:r>
        <w:rPr>
          <w:rFonts w:ascii="Times New Roman"/>
          <w:b w:val="false"/>
          <w:i w:val="false"/>
          <w:color w:val="000000"/>
          <w:sz w:val="28"/>
        </w:rPr>
        <w:t xml:space="preserve">
№ А-8/382 қаулысына  </w:t>
      </w:r>
      <w:r>
        <w:br/>
      </w: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«Жер қойнауы және жер қойнауын пайдалану</w:t>
      </w:r>
      <w:r>
        <w:br/>
      </w:r>
      <w:r>
        <w:rPr>
          <w:rFonts w:ascii="Times New Roman"/>
          <w:b w:val="false"/>
          <w:i w:val="false"/>
          <w:color w:val="000000"/>
          <w:sz w:val="28"/>
        </w:rPr>
        <w:t>
туралы» Қазақстан Республикасының Заңында</w:t>
      </w:r>
      <w:r>
        <w:br/>
      </w:r>
      <w:r>
        <w:rPr>
          <w:rFonts w:ascii="Times New Roman"/>
          <w:b w:val="false"/>
          <w:i w:val="false"/>
          <w:color w:val="000000"/>
          <w:sz w:val="28"/>
        </w:rPr>
        <w:t xml:space="preserve">
көзделген жағдайларда, кең таралған   </w:t>
      </w:r>
      <w:r>
        <w:br/>
      </w:r>
      <w:r>
        <w:rPr>
          <w:rFonts w:ascii="Times New Roman"/>
          <w:b w:val="false"/>
          <w:i w:val="false"/>
          <w:color w:val="000000"/>
          <w:sz w:val="28"/>
        </w:rPr>
        <w:t>
пайдалы қазбаларды барлауды және өндіруді</w:t>
      </w:r>
      <w:r>
        <w:br/>
      </w:r>
      <w:r>
        <w:rPr>
          <w:rFonts w:ascii="Times New Roman"/>
          <w:b w:val="false"/>
          <w:i w:val="false"/>
          <w:color w:val="000000"/>
          <w:sz w:val="28"/>
        </w:rPr>
        <w:t xml:space="preserve">
жүргізу, барлауға немесе өндіруге    </w:t>
      </w:r>
      <w:r>
        <w:br/>
      </w:r>
      <w:r>
        <w:rPr>
          <w:rFonts w:ascii="Times New Roman"/>
          <w:b w:val="false"/>
          <w:i w:val="false"/>
          <w:color w:val="000000"/>
          <w:sz w:val="28"/>
        </w:rPr>
        <w:t xml:space="preserve">
байланысты емес құрылыс және (немесе)  </w:t>
      </w:r>
      <w:r>
        <w:br/>
      </w:r>
      <w:r>
        <w:rPr>
          <w:rFonts w:ascii="Times New Roman"/>
          <w:b w:val="false"/>
          <w:i w:val="false"/>
          <w:color w:val="000000"/>
          <w:sz w:val="28"/>
        </w:rPr>
        <w:t xml:space="preserve">
жерасты ғимараттары үшін берілген жер  </w:t>
      </w:r>
      <w:r>
        <w:br/>
      </w:r>
      <w:r>
        <w:rPr>
          <w:rFonts w:ascii="Times New Roman"/>
          <w:b w:val="false"/>
          <w:i w:val="false"/>
          <w:color w:val="000000"/>
          <w:sz w:val="28"/>
        </w:rPr>
        <w:t xml:space="preserve">
қойнауының учаскелеріне арналған     </w:t>
      </w:r>
      <w:r>
        <w:br/>
      </w:r>
      <w:r>
        <w:rPr>
          <w:rFonts w:ascii="Times New Roman"/>
          <w:b w:val="false"/>
          <w:i w:val="false"/>
          <w:color w:val="000000"/>
          <w:sz w:val="28"/>
        </w:rPr>
        <w:t xml:space="preserve">
сервитуттарды тіркеу»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2-қосымша          </w:t>
      </w:r>
    </w:p>
    <w:bookmarkStart w:name="z56" w:id="20"/>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қызметтің бизнес-процестерінің анықтамалығы</w:t>
      </w:r>
    </w:p>
    <w:bookmarkEnd w:id="20"/>
    <w:p>
      <w:pPr>
        <w:spacing w:after="0"/>
        <w:ind w:left="0"/>
        <w:jc w:val="both"/>
      </w:pPr>
      <w:r>
        <w:drawing>
          <wp:inline distT="0" distB="0" distL="0" distR="0">
            <wp:extent cx="101092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09200" cy="78105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