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27a1" w14:textId="4452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23 шілдедегі № А-6/319 қаулысы. Ақмола облысының Әділет департаментінде 2014 жылғы 2 қыркүйекте № 4335 болып тіркелді. Күші жойылды - Ақмола облысы әкімдігінің 2015 жылғы 29 қыркүйектегі № А-10/449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29.09.2015 </w:t>
      </w:r>
      <w:r>
        <w:rPr>
          <w:rFonts w:ascii="Times New Roman"/>
          <w:b w:val="false"/>
          <w:i w:val="false"/>
          <w:color w:val="ff0000"/>
          <w:sz w:val="28"/>
        </w:rPr>
        <w:t>№ А-10/449</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«II, III және IV санаттағы объектілерге мемлекеттік экологиялық сараптама қорытындысын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«ІІ, ІІІ және IV санат объектілері үшін қоршаған ортаға эмиссияға рұқсаттар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Ақмола облысы әкімінің бірінші орынбасары Р.Қ. Әкімовке жүктелсін.</w:t>
      </w:r>
      <w:r>
        <w:br/>
      </w:r>
      <w:r>
        <w:rPr>
          <w:rFonts w:ascii="Times New Roman"/>
          <w:b w:val="false"/>
          <w:i w:val="false"/>
          <w:color w:val="000000"/>
          <w:sz w:val="28"/>
        </w:rPr>
        <w:t>
</w:t>
      </w: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10 күнтізбелік күн аяқталған соң, алайда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2014 жылғы 26 маусымдағы № 702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енгізілгенінен кейін қолданысқа енгізіледі.</w:t>
      </w:r>
    </w:p>
    <w:bookmarkEnd w:id="0"/>
    <w:p>
      <w:pPr>
        <w:spacing w:after="0"/>
        <w:ind w:left="0"/>
        <w:jc w:val="both"/>
      </w:pPr>
      <w:r>
        <w:rPr>
          <w:rFonts w:ascii="Times New Roman"/>
          <w:b w:val="false"/>
          <w:i/>
          <w:color w:val="000000"/>
          <w:sz w:val="28"/>
        </w:rPr>
        <w:t>      Облыс әкімі                                С.Кулагин</w:t>
      </w:r>
    </w:p>
    <w:bookmarkStart w:name="z8"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23 шілдедегі № А-6/319</w:t>
      </w:r>
      <w:r>
        <w:br/>
      </w:r>
      <w:r>
        <w:rPr>
          <w:rFonts w:ascii="Times New Roman"/>
          <w:b w:val="false"/>
          <w:i w:val="false"/>
          <w:color w:val="000000"/>
          <w:sz w:val="28"/>
        </w:rPr>
        <w:t xml:space="preserve">
қаулысымен бекітілді      </w:t>
      </w:r>
    </w:p>
    <w:bookmarkEnd w:id="1"/>
    <w:bookmarkStart w:name="z9" w:id="2"/>
    <w:p>
      <w:pPr>
        <w:spacing w:after="0"/>
        <w:ind w:left="0"/>
        <w:jc w:val="left"/>
      </w:pPr>
      <w:r>
        <w:rPr>
          <w:rFonts w:ascii="Times New Roman"/>
          <w:b/>
          <w:i w:val="false"/>
          <w:color w:val="000000"/>
        </w:rPr>
        <w:t xml:space="preserve"> 
«II, III және IV санат объектілеріне мемлекеттік экологиялық сараптама қорытындысын беру» мемлекеттік көрсетілетін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«II, III және IV санат объектілеріне мемлекеттік экологиялық сараптама қорытындысын беру» мемлекеттік көрсетілетін қызметі (бұдан әрі – мемлекеттік көрсетілетін қызмет) «Ақмола облысының табиғи ресурстар және табиғатты пайдалануды реттеу басқармасы» мемлекеттік мекемесімен (бұдан әрі – көрсетілетін қызметті беруші), сондай-ақ «электрондық үкіметтің» www.e.gov.kz веб-порталы (бұдан әрі – Портал) және (немесе) Халыққа қызмет көрсету орталығы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көрсетудің нәтижесі уәкілетті лауазымды тұлғаның электронды цифрлы қолтаңбасымен (бұдан әрі – ЭЦҚ) куәландырылған электронды құжат нысанындағы электрондық түрінде немесе қағаз тасығышта «келісіледі/келісілмейді» нәтижесімен II, III және IV санат объектілеріне мемлекеттік экологиялық сараптама қорытындысы болып табылады.</w:t>
      </w:r>
    </w:p>
    <w:bookmarkEnd w:id="4"/>
    <w:bookmarkStart w:name="z14" w:id="5"/>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5"/>
    <w:bookmarkStart w:name="z15" w:id="6"/>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Республикасының 2014 жылғы 26 маусымдағы № 702 </w:t>
      </w:r>
      <w:r>
        <w:rPr>
          <w:rFonts w:ascii="Times New Roman"/>
          <w:b w:val="false"/>
          <w:i w:val="false"/>
          <w:color w:val="000000"/>
          <w:sz w:val="28"/>
        </w:rPr>
        <w:t>қаулысымен</w:t>
      </w:r>
      <w:r>
        <w:rPr>
          <w:rFonts w:ascii="Times New Roman"/>
          <w:b w:val="false"/>
          <w:i w:val="false"/>
          <w:color w:val="000000"/>
          <w:sz w:val="28"/>
        </w:rPr>
        <w:t xml:space="preserve"> бекітілген «II, III және IV санат объектілеріне мемлекеттік экологиялық сараптама қорытындысын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ұзақтылығы: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іске асырады – 15 минут. Нәтижесі – тіркеу және кіріс өтінімнің нөмірін тағайындау;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құжаттармен танысады – 60 минут.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толықтығын тексереді, құжаттарды ресімдеуде қателер анықтаған кезде – 5 (бес) күн, жауапты орындаушы құжаттар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келген жағдайда бір айдың ішінде II, III және IV санат объектілеріне мемлекеттік экологиялық сараптама қорытындысын дайындауды жүзеге асырады;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құжаттармен танысады - 60 минут. Нәтижесі – II, III және IV санат объектілеріне мемлекеттік экологиялық сараптама қорытындысына қол қою;</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көрсетілетін қызмет алушыға II, III және IV санат объектілеріне мемлекеттік экологиялық сараптама қорытындысын береді – 15 минут. Нәтижесі – көрсетілетін қызметті алушының мемлекеттік қызмет көрсету журналына қол қоюы.</w:t>
      </w:r>
    </w:p>
    <w:bookmarkEnd w:id="6"/>
    <w:bookmarkStart w:name="z22"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
    <w:bookmarkStart w:name="z23" w:id="8"/>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бұрыштама қою үшін басшылыққа жібереді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 қояды, құжаттарды жауапты орындаушыға орындау үшін жібереді – 60 минут;</w:t>
      </w:r>
      <w:r>
        <w:br/>
      </w:r>
      <w:r>
        <w:rPr>
          <w:rFonts w:ascii="Times New Roman"/>
          <w:b w:val="false"/>
          <w:i w:val="false"/>
          <w:color w:val="000000"/>
          <w:sz w:val="28"/>
        </w:rPr>
        <w:t>
</w:t>
      </w:r>
      <w:r>
        <w:rPr>
          <w:rFonts w:ascii="Times New Roman"/>
          <w:b w:val="false"/>
          <w:i w:val="false"/>
          <w:color w:val="000000"/>
          <w:sz w:val="28"/>
        </w:rPr>
        <w:t>
      3) жауапты орындаушы II, III және IV санат объектілеріне мемлекеттік экологиялық сараптама қорытындысын басшылыққа ұсынады немесе көрсетілетін қызметті алушы қажетті құжаттарды ұсынған күннен бастап мемлекеттік қызмет көрсетуден бас тарту туралы дәлелді жауап береді – 1 (бір) айдан артық емес;</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құжаттарға қол қояды немесе мемлекеттік қызмет көрсетуден бас тарту туралы дәлелді жауап береді – 60 минут.</w:t>
      </w:r>
      <w:r>
        <w:br/>
      </w:r>
      <w:r>
        <w:rPr>
          <w:rFonts w:ascii="Times New Roman"/>
          <w:b w:val="false"/>
          <w:i w:val="false"/>
          <w:color w:val="000000"/>
          <w:sz w:val="28"/>
        </w:rPr>
        <w:t>
</w:t>
      </w:r>
      <w:r>
        <w:rPr>
          <w:rFonts w:ascii="Times New Roman"/>
          <w:b w:val="false"/>
          <w:i w:val="false"/>
          <w:color w:val="000000"/>
          <w:sz w:val="28"/>
        </w:rPr>
        <w:t>
      8. Рәсімдер (әрекеттер) кезектілігінің сипаттамасы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блок-сызбалармен сүйемелденеді.</w:t>
      </w:r>
    </w:p>
    <w:bookmarkEnd w:id="8"/>
    <w:bookmarkStart w:name="z33" w:id="9"/>
    <w:p>
      <w:pPr>
        <w:spacing w:after="0"/>
        <w:ind w:left="0"/>
        <w:jc w:val="left"/>
      </w:pPr>
      <w:r>
        <w:rPr>
          <w:rFonts w:ascii="Times New Roman"/>
          <w:b/>
          <w:i w:val="false"/>
          <w:color w:val="000000"/>
        </w:rPr>
        <w:t xml:space="preserve"> 
4. Халыққа қызмет көрсету орталығымен және (немесе) басқа да көрсетілетін қызметті берушілермен өзара әрекет етудің тәртібін, сондай-ақ мемлекеттік қызмет көрсету процесінде ақпараттық жүйелерді пайдаланудың тәртібін сипаттау</w:t>
      </w:r>
    </w:p>
    <w:bookmarkEnd w:id="9"/>
    <w:bookmarkStart w:name="z34" w:id="10"/>
    <w:p>
      <w:pPr>
        <w:spacing w:after="0"/>
        <w:ind w:left="0"/>
        <w:jc w:val="both"/>
      </w:pPr>
      <w:r>
        <w:rPr>
          <w:rFonts w:ascii="Times New Roman"/>
          <w:b w:val="false"/>
          <w:i w:val="false"/>
          <w:color w:val="000000"/>
          <w:sz w:val="28"/>
        </w:rPr>
        <w:t>
      9. Көрсетілетін қызмет алушы қызмет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Халыққа қызмет көрсету орталығына ұсынады.</w:t>
      </w:r>
      <w:r>
        <w:br/>
      </w:r>
      <w:r>
        <w:rPr>
          <w:rFonts w:ascii="Times New Roman"/>
          <w:b w:val="false"/>
          <w:i w:val="false"/>
          <w:color w:val="000000"/>
          <w:sz w:val="28"/>
        </w:rPr>
        <w:t>
      Мемлекеттік электрондық ақпараттық ресурстар болып табылатын құжаттардың деректерін қызмет көрсетуші электрондық сандық қолтаңбамен қол қойылған электрондық құжат нысанында орталықтың ақпараттық жүйесі арқылы тиісті мемлекеттік ақпараттық жүйелерден алады.</w:t>
      </w:r>
      <w:r>
        <w:br/>
      </w:r>
      <w:r>
        <w:rPr>
          <w:rFonts w:ascii="Times New Roman"/>
          <w:b w:val="false"/>
          <w:i w:val="false"/>
          <w:color w:val="000000"/>
          <w:sz w:val="28"/>
        </w:rPr>
        <w:t>
      Орталық қызметкері мемлекеттік органдардың мемлекеттік ақпараттық жүйелерінен алынған деректерді құжаттардың түпнұсқаларымен сәйкестігін тексереді, содан соң түпнұсқаларды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10. Барлық қажетті құжаттар тапсырылған соң көрсетілетін қызметті алушыға беріледі:</w:t>
      </w:r>
      <w:r>
        <w:br/>
      </w:r>
      <w:r>
        <w:rPr>
          <w:rFonts w:ascii="Times New Roman"/>
          <w:b w:val="false"/>
          <w:i w:val="false"/>
          <w:color w:val="000000"/>
          <w:sz w:val="28"/>
        </w:rPr>
        <w:t>
      өтінішті қабылдау нөмірі мен мерзімін;</w:t>
      </w:r>
      <w:r>
        <w:br/>
      </w:r>
      <w:r>
        <w:rPr>
          <w:rFonts w:ascii="Times New Roman"/>
          <w:b w:val="false"/>
          <w:i w:val="false"/>
          <w:color w:val="000000"/>
          <w:sz w:val="28"/>
        </w:rPr>
        <w:t>
      сұрау салынған мемлекеттік қызмет түрін;</w:t>
      </w:r>
      <w:r>
        <w:br/>
      </w:r>
      <w:r>
        <w:rPr>
          <w:rFonts w:ascii="Times New Roman"/>
          <w:b w:val="false"/>
          <w:i w:val="false"/>
          <w:color w:val="000000"/>
          <w:sz w:val="28"/>
        </w:rPr>
        <w:t>
      қоса берілген құжаттардың саны мен атауын; құжаттарды беру мерзімін, уақыты мен орнын; құжаттарды ресімдеуге өтінішті қабылдаған орталық қызметкерінің тегі мен аты-жөнін;</w:t>
      </w:r>
      <w:r>
        <w:br/>
      </w:r>
      <w:r>
        <w:rPr>
          <w:rFonts w:ascii="Times New Roman"/>
          <w:b w:val="false"/>
          <w:i w:val="false"/>
          <w:color w:val="000000"/>
          <w:sz w:val="28"/>
        </w:rPr>
        <w:t>
      көрсетілетін қызметті алушының тегін, аты-жөні, уәкілетті өкілдің тегін, аты-жөні мен олардың байланыс телефондарын көрсету арқылы тиісті құжаттарды қабылдау туралы қолхат.</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көрсетудің (немесе одан бас тарту туралы) нәтижесін беру «терезелер» арқылы орталыққа жеке өзі өтініш білдірген кезде жүзеге асырылады.</w:t>
      </w:r>
      <w:r>
        <w:br/>
      </w:r>
      <w:r>
        <w:rPr>
          <w:rFonts w:ascii="Times New Roman"/>
          <w:b w:val="false"/>
          <w:i w:val="false"/>
          <w:color w:val="000000"/>
          <w:sz w:val="28"/>
        </w:rPr>
        <w:t>
</w:t>
      </w:r>
      <w:r>
        <w:rPr>
          <w:rFonts w:ascii="Times New Roman"/>
          <w:b w:val="false"/>
          <w:i w:val="false"/>
          <w:color w:val="000000"/>
          <w:sz w:val="28"/>
        </w:rPr>
        <w:t>
      12. Егер көрсетілетін қызметті алушы құжаттарды алуға мерзімінде жүгінбеген жағдайда Орталық </w:t>
      </w:r>
      <w:r>
        <w:rPr>
          <w:rFonts w:ascii="Times New Roman"/>
          <w:b w:val="false"/>
          <w:i w:val="false"/>
          <w:color w:val="000000"/>
          <w:sz w:val="28"/>
        </w:rPr>
        <w:t>Стандартта</w:t>
      </w:r>
      <w:r>
        <w:rPr>
          <w:rFonts w:ascii="Times New Roman"/>
          <w:b w:val="false"/>
          <w:i w:val="false"/>
          <w:color w:val="000000"/>
          <w:sz w:val="28"/>
        </w:rPr>
        <w:t xml:space="preserve"> көрсетілген мерзім ішінде оларды сақтауды қамтамасыз етеді. Орталық қызметкері құжаттарды қабылдаудан бас тартқан кезде мемлекеттік көрсетілетін қызметті алушыға жетіспейтін құжаттар көрсетілген қолхат беріледі. Көрсетілетін қызметті беруші Орталық ұсынған құжаттарды ресімдеуде қателер анықтаған кезде 15 күнтізбелік күн ішінде құжаттар пакетін алғаннан кейін қайтарудың себептерін жазбаша негіздеп, оларды Орталыққа қайтарады. Құжаттар пакетін алғаннан кейін Орталық көрсетілетін қызметті алушыға 1 күн ішінде хабарлайды, қайтару себептері жөнінде көрсетілетін қызметті берушінің жазбаша негіздемесін береді.</w:t>
      </w:r>
      <w:r>
        <w:br/>
      </w:r>
      <w:r>
        <w:rPr>
          <w:rFonts w:ascii="Times New Roman"/>
          <w:b w:val="false"/>
          <w:i w:val="false"/>
          <w:color w:val="000000"/>
          <w:sz w:val="28"/>
        </w:rPr>
        <w:t>
</w:t>
      </w:r>
      <w:r>
        <w:rPr>
          <w:rFonts w:ascii="Times New Roman"/>
          <w:b w:val="false"/>
          <w:i w:val="false"/>
          <w:color w:val="000000"/>
          <w:sz w:val="28"/>
        </w:rPr>
        <w:t>
      13. Бас тартқан жағдайда Орталық қызметкері көрсетілетін қызметті алушыны 1 күн ішінде хабардар етеді және қайтару себебі жөнінде көрсетілетін қызметті берушінің жазбаша негіздемесін береді.</w:t>
      </w:r>
      <w:r>
        <w:br/>
      </w:r>
      <w:r>
        <w:rPr>
          <w:rFonts w:ascii="Times New Roman"/>
          <w:b w:val="false"/>
          <w:i w:val="false"/>
          <w:color w:val="000000"/>
          <w:sz w:val="28"/>
        </w:rPr>
        <w:t>
</w:t>
      </w:r>
      <w:r>
        <w:rPr>
          <w:rFonts w:ascii="Times New Roman"/>
          <w:b w:val="false"/>
          <w:i w:val="false"/>
          <w:color w:val="000000"/>
          <w:sz w:val="28"/>
        </w:rPr>
        <w:t>
      14. Портал арқылы мемлекеттік қызмет көрсету кезінде іске қосылған ақпараттық жүйелердің функционалдық өзара әрекет етуі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15. «Электрондық үкіметтің» www.e.gov.kz веб-порталы (бұдан әрі – Портал) арқылы көрсетілетін қызметті берушінің қадам бойынша әрекеті және шешімі: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қызмет алушылар үшін іске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мемлекеттік қызметті алу үшін қызмет алушының Порталда ЖСН/БСН және паролін енгізу үдерісі (авторизация үдерісі);</w:t>
      </w:r>
      <w:r>
        <w:br/>
      </w:r>
      <w:r>
        <w:rPr>
          <w:rFonts w:ascii="Times New Roman"/>
          <w:b w:val="false"/>
          <w:i w:val="false"/>
          <w:color w:val="000000"/>
          <w:sz w:val="28"/>
        </w:rPr>
        <w:t>
</w:t>
      </w:r>
      <w:r>
        <w:rPr>
          <w:rFonts w:ascii="Times New Roman"/>
          <w:b w:val="false"/>
          <w:i w:val="false"/>
          <w:color w:val="000000"/>
          <w:sz w:val="28"/>
        </w:rPr>
        <w:t>
      3) 1-шарт – Порталда ЖСН/БСН және пароль арқылы тіркелген қызмет алушы туралы деректердің төлтумалылығын тексеру;</w:t>
      </w:r>
      <w:r>
        <w:br/>
      </w:r>
      <w:r>
        <w:rPr>
          <w:rFonts w:ascii="Times New Roman"/>
          <w:b w:val="false"/>
          <w:i w:val="false"/>
          <w:color w:val="000000"/>
          <w:sz w:val="28"/>
        </w:rPr>
        <w:t>
</w:t>
      </w:r>
      <w:r>
        <w:rPr>
          <w:rFonts w:ascii="Times New Roman"/>
          <w:b w:val="false"/>
          <w:i w:val="false"/>
          <w:color w:val="000000"/>
          <w:sz w:val="28"/>
        </w:rPr>
        <w:t>
      4) 2-процесс – Порталдың көрсетілетін қызметті алушының деректерінде бар бұзушылықтармен байланысты авторизациялаудан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қызмет алушының үлгілерді толтыруы (деректерді енгізу), сондай-ақ сауалды куәландыру (қол қою) үшін көрсетілетін қызметті алушының электрондық-цифрлық қолтаңбасының (бұдан әрі – ЭЦҚ) тіркеу куәлігін таңдап алуы;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төлтумалылығының расталмауына байланысты сұратып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берушінің сауалды өңдеуі үшін «электрондық үкіметтің» өңірлік шлюзі автоматтандырылған жұмыс орнында (бұдан әрі – ЭҮӨШ АЖО) «электрондық үкіметтің» шлюзі арқылы қызмет алушының ЭЦҚ куәландырылған (қол қойылған) электрондық құжатты (сауалды) жолдау;</w:t>
      </w:r>
      <w:r>
        <w:br/>
      </w:r>
      <w:r>
        <w:rPr>
          <w:rFonts w:ascii="Times New Roman"/>
          <w:b w:val="false"/>
          <w:i w:val="false"/>
          <w:color w:val="000000"/>
          <w:sz w:val="28"/>
        </w:rPr>
        <w:t>
</w:t>
      </w:r>
      <w:r>
        <w:rPr>
          <w:rFonts w:ascii="Times New Roman"/>
          <w:b w:val="false"/>
          <w:i w:val="false"/>
          <w:color w:val="000000"/>
          <w:sz w:val="28"/>
        </w:rPr>
        <w:t>
      9) 3-шарт – көрсетілетін қызметті берушінің қызмет алушы </w:t>
      </w:r>
      <w:r>
        <w:rPr>
          <w:rFonts w:ascii="Times New Roman"/>
          <w:b w:val="false"/>
          <w:i w:val="false"/>
          <w:color w:val="000000"/>
          <w:sz w:val="28"/>
        </w:rPr>
        <w:t>Стандартта</w:t>
      </w:r>
      <w:r>
        <w:rPr>
          <w:rFonts w:ascii="Times New Roman"/>
          <w:b w:val="false"/>
          <w:i w:val="false"/>
          <w:color w:val="000000"/>
          <w:sz w:val="28"/>
        </w:rPr>
        <w:t xml:space="preserve"> көрсетілген және қызмет көрсетуге негіз болған қоса берген құжаттарының сәйкестігін тексеруі;</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қызметті алушының құжаттарында бар бұзушылықтарға байланысты сұратып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Портал қалыптастырған қызмет нәтижесін (электрондық құжат түріндегі хабарлама) алуы. Электрондық құжат көрсетілетін қызметті берушінің уәкілетті тұлғасының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 процесіндегі көрсетілетін қызметті берушінің құрылымдық бөлімшелері (қызметкерлері) әрекетінің орындалу тәртібі, мемлекеттік қызмет көрсету процесіндегі көрсетілетін қызметті берушінің құрылымдық бөлімшелерінің (қызметкерлерінің) өзара әрекет ету тәртібі, сондай-ақ Халыққа қызмет көрсету және (немесе) басқа да көрсетілетін қызметті берушілермен өзара әрекет жасау тәртібі, сондай-ақ мемлекеттік қызмет көрсету процесінде ақпараттық жүйелерді пайдалану тәртібі туралы толық сипаттама осы регламентке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6-қосымшалардағы</w:t>
      </w:r>
      <w:r>
        <w:rPr>
          <w:rFonts w:ascii="Times New Roman"/>
          <w:b w:val="false"/>
          <w:i w:val="false"/>
          <w:color w:val="000000"/>
          <w:sz w:val="28"/>
        </w:rPr>
        <w:t xml:space="preserve"> мемлекеттік қызмет көрсетудің бизнес-процесс анықтамалығында көрсетілген.</w:t>
      </w:r>
    </w:p>
    <w:bookmarkEnd w:id="10"/>
    <w:bookmarkStart w:name="z53" w:id="11"/>
    <w:p>
      <w:pPr>
        <w:spacing w:after="0"/>
        <w:ind w:left="0"/>
        <w:jc w:val="both"/>
      </w:pPr>
      <w:r>
        <w:rPr>
          <w:rFonts w:ascii="Times New Roman"/>
          <w:b w:val="false"/>
          <w:i w:val="false"/>
          <w:color w:val="000000"/>
          <w:sz w:val="28"/>
        </w:rPr>
        <w:t xml:space="preserve">
«II, III және IV санат объектілеріне   </w:t>
      </w:r>
      <w:r>
        <w:br/>
      </w:r>
      <w:r>
        <w:rPr>
          <w:rFonts w:ascii="Times New Roman"/>
          <w:b w:val="false"/>
          <w:i w:val="false"/>
          <w:color w:val="000000"/>
          <w:sz w:val="28"/>
        </w:rPr>
        <w:t xml:space="preserve">
мемлекеттік экологиялық сараптама    </w:t>
      </w:r>
      <w:r>
        <w:br/>
      </w:r>
      <w:r>
        <w:rPr>
          <w:rFonts w:ascii="Times New Roman"/>
          <w:b w:val="false"/>
          <w:i w:val="false"/>
          <w:color w:val="000000"/>
          <w:sz w:val="28"/>
        </w:rPr>
        <w:t>
қорытындысын беру» мемлекеттік көрсетілетін</w:t>
      </w:r>
      <w:r>
        <w:br/>
      </w:r>
      <w:r>
        <w:rPr>
          <w:rFonts w:ascii="Times New Roman"/>
          <w:b w:val="false"/>
          <w:i w:val="false"/>
          <w:color w:val="000000"/>
          <w:sz w:val="28"/>
        </w:rPr>
        <w:t xml:space="preserve">
қызмет регламентіне 1-қосымша       </w:t>
      </w:r>
    </w:p>
    <w:bookmarkEnd w:id="11"/>
    <w:bookmarkStart w:name="z54" w:id="12"/>
    <w:p>
      <w:pPr>
        <w:spacing w:after="0"/>
        <w:ind w:left="0"/>
        <w:jc w:val="left"/>
      </w:pPr>
      <w:r>
        <w:rPr>
          <w:rFonts w:ascii="Times New Roman"/>
          <w:b/>
          <w:i w:val="false"/>
          <w:color w:val="000000"/>
        </w:rPr>
        <w:t xml:space="preserve"> 
Мемлекеттік органда мемлекеттік қызмет көрсету рәсімдер (әрекеттер) кезеңділігінің блок-сызбасы</w:t>
      </w:r>
    </w:p>
    <w:bookmarkEnd w:id="12"/>
    <w:p>
      <w:pPr>
        <w:spacing w:after="0"/>
        <w:ind w:left="0"/>
        <w:jc w:val="both"/>
      </w:pPr>
      <w:r>
        <w:drawing>
          <wp:inline distT="0" distB="0" distL="0" distR="0">
            <wp:extent cx="69596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59600" cy="6946900"/>
                    </a:xfrm>
                    <a:prstGeom prst="rect">
                      <a:avLst/>
                    </a:prstGeom>
                  </pic:spPr>
                </pic:pic>
              </a:graphicData>
            </a:graphic>
          </wp:inline>
        </w:drawing>
      </w:r>
    </w:p>
    <w:bookmarkStart w:name="z55" w:id="13"/>
    <w:p>
      <w:pPr>
        <w:spacing w:after="0"/>
        <w:ind w:left="0"/>
        <w:jc w:val="both"/>
      </w:pPr>
      <w:r>
        <w:rPr>
          <w:rFonts w:ascii="Times New Roman"/>
          <w:b w:val="false"/>
          <w:i w:val="false"/>
          <w:color w:val="000000"/>
          <w:sz w:val="28"/>
        </w:rPr>
        <w:t xml:space="preserve">
«II, III және IV санат объектілеріне    </w:t>
      </w:r>
      <w:r>
        <w:br/>
      </w:r>
      <w:r>
        <w:rPr>
          <w:rFonts w:ascii="Times New Roman"/>
          <w:b w:val="false"/>
          <w:i w:val="false"/>
          <w:color w:val="000000"/>
          <w:sz w:val="28"/>
        </w:rPr>
        <w:t xml:space="preserve">
мемлекеттік экологиялық сараптама     </w:t>
      </w:r>
      <w:r>
        <w:br/>
      </w:r>
      <w:r>
        <w:rPr>
          <w:rFonts w:ascii="Times New Roman"/>
          <w:b w:val="false"/>
          <w:i w:val="false"/>
          <w:color w:val="000000"/>
          <w:sz w:val="28"/>
        </w:rPr>
        <w:t>
қорытындысын беру» мемлекеттік көрсетілетін</w:t>
      </w:r>
      <w:r>
        <w:br/>
      </w:r>
      <w:r>
        <w:rPr>
          <w:rFonts w:ascii="Times New Roman"/>
          <w:b w:val="false"/>
          <w:i w:val="false"/>
          <w:color w:val="000000"/>
          <w:sz w:val="28"/>
        </w:rPr>
        <w:t xml:space="preserve">
қызмет регламентіне 2-қосымша       </w:t>
      </w:r>
    </w:p>
    <w:bookmarkEnd w:id="13"/>
    <w:bookmarkStart w:name="z56" w:id="14"/>
    <w:p>
      <w:pPr>
        <w:spacing w:after="0"/>
        <w:ind w:left="0"/>
        <w:jc w:val="left"/>
      </w:pPr>
      <w:r>
        <w:rPr>
          <w:rFonts w:ascii="Times New Roman"/>
          <w:b/>
          <w:i w:val="false"/>
          <w:color w:val="000000"/>
        </w:rPr>
        <w:t xml:space="preserve"> 
Орталық арқылы мемлекеттік қызмет көрсету рәсімдер (әрекеттер) кезеңділігінің блок-сызбасы</w:t>
      </w:r>
    </w:p>
    <w:bookmarkEnd w:id="14"/>
    <w:p>
      <w:pPr>
        <w:spacing w:after="0"/>
        <w:ind w:left="0"/>
        <w:jc w:val="both"/>
      </w:pPr>
      <w:r>
        <w:drawing>
          <wp:inline distT="0" distB="0" distL="0" distR="0">
            <wp:extent cx="61468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46800" cy="6959600"/>
                    </a:xfrm>
                    <a:prstGeom prst="rect">
                      <a:avLst/>
                    </a:prstGeom>
                  </pic:spPr>
                </pic:pic>
              </a:graphicData>
            </a:graphic>
          </wp:inline>
        </w:drawing>
      </w:r>
    </w:p>
    <w:bookmarkStart w:name="z57" w:id="15"/>
    <w:p>
      <w:pPr>
        <w:spacing w:after="0"/>
        <w:ind w:left="0"/>
        <w:jc w:val="both"/>
      </w:pPr>
      <w:r>
        <w:rPr>
          <w:rFonts w:ascii="Times New Roman"/>
          <w:b w:val="false"/>
          <w:i w:val="false"/>
          <w:color w:val="000000"/>
          <w:sz w:val="28"/>
        </w:rPr>
        <w:t xml:space="preserve">
«II, III және IV санат объектілеріне    </w:t>
      </w:r>
      <w:r>
        <w:br/>
      </w:r>
      <w:r>
        <w:rPr>
          <w:rFonts w:ascii="Times New Roman"/>
          <w:b w:val="false"/>
          <w:i w:val="false"/>
          <w:color w:val="000000"/>
          <w:sz w:val="28"/>
        </w:rPr>
        <w:t xml:space="preserve">
мемлекеттік экологиялық сараптама      </w:t>
      </w:r>
      <w:r>
        <w:br/>
      </w:r>
      <w:r>
        <w:rPr>
          <w:rFonts w:ascii="Times New Roman"/>
          <w:b w:val="false"/>
          <w:i w:val="false"/>
          <w:color w:val="000000"/>
          <w:sz w:val="28"/>
        </w:rPr>
        <w:t>
қорытындысын беру» мемлекеттік көрсетілетін</w:t>
      </w:r>
      <w:r>
        <w:br/>
      </w:r>
      <w:r>
        <w:rPr>
          <w:rFonts w:ascii="Times New Roman"/>
          <w:b w:val="false"/>
          <w:i w:val="false"/>
          <w:color w:val="000000"/>
          <w:sz w:val="28"/>
        </w:rPr>
        <w:t xml:space="preserve">
қызмет регламентіне 3-қосымша      </w:t>
      </w:r>
    </w:p>
    <w:bookmarkEnd w:id="15"/>
    <w:bookmarkStart w:name="z58" w:id="16"/>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 етудің № 1 диаграммасы</w:t>
      </w:r>
    </w:p>
    <w:bookmarkEnd w:id="16"/>
    <w:p>
      <w:pPr>
        <w:spacing w:after="0"/>
        <w:ind w:left="0"/>
        <w:jc w:val="both"/>
      </w:pPr>
      <w:r>
        <w:drawing>
          <wp:inline distT="0" distB="0" distL="0" distR="0">
            <wp:extent cx="85090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09000" cy="5029200"/>
                    </a:xfrm>
                    <a:prstGeom prst="rect">
                      <a:avLst/>
                    </a:prstGeom>
                  </pic:spPr>
                </pic:pic>
              </a:graphicData>
            </a:graphic>
          </wp:inline>
        </w:drawing>
      </w:r>
    </w:p>
    <w:bookmarkStart w:name="z59" w:id="17"/>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функционалдық өзара әрекет етудің № 2 диаграммасы</w:t>
      </w:r>
    </w:p>
    <w:bookmarkEnd w:id="17"/>
    <w:p>
      <w:pPr>
        <w:spacing w:after="0"/>
        <w:ind w:left="0"/>
        <w:jc w:val="both"/>
      </w:pPr>
      <w:r>
        <w:drawing>
          <wp:inline distT="0" distB="0" distL="0" distR="0">
            <wp:extent cx="84201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420100" cy="5054600"/>
                    </a:xfrm>
                    <a:prstGeom prst="rect">
                      <a:avLst/>
                    </a:prstGeom>
                  </pic:spPr>
                </pic:pic>
              </a:graphicData>
            </a:graphic>
          </wp:inline>
        </w:drawing>
      </w:r>
    </w:p>
    <w:bookmarkStart w:name="z60" w:id="18"/>
    <w:p>
      <w:pPr>
        <w:spacing w:after="0"/>
        <w:ind w:left="0"/>
        <w:jc w:val="left"/>
      </w:pPr>
      <w:r>
        <w:rPr>
          <w:rFonts w:ascii="Times New Roman"/>
          <w:b/>
          <w:i w:val="false"/>
          <w:color w:val="000000"/>
        </w:rPr>
        <w:t xml:space="preserve"> 
Орталық арқылы мемлекеттік қызмет көрсету кезіндегі функционалдық өзара әрекет етудің № 3 диаграммасы</w:t>
      </w:r>
    </w:p>
    <w:bookmarkEnd w:id="18"/>
    <w:p>
      <w:pPr>
        <w:spacing w:after="0"/>
        <w:ind w:left="0"/>
        <w:jc w:val="both"/>
      </w:pPr>
      <w:r>
        <w:drawing>
          <wp:inline distT="0" distB="0" distL="0" distR="0">
            <wp:extent cx="81026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02600" cy="5080000"/>
                    </a:xfrm>
                    <a:prstGeom prst="rect">
                      <a:avLst/>
                    </a:prstGeom>
                  </pic:spPr>
                </pic:pic>
              </a:graphicData>
            </a:graphic>
          </wp:inline>
        </w:drawing>
      </w:r>
    </w:p>
    <w:bookmarkStart w:name="z61" w:id="19"/>
    <w:p>
      <w:pPr>
        <w:spacing w:after="0"/>
        <w:ind w:left="0"/>
        <w:jc w:val="both"/>
      </w:pPr>
      <w:r>
        <w:rPr>
          <w:rFonts w:ascii="Times New Roman"/>
          <w:b w:val="false"/>
          <w:i w:val="false"/>
          <w:color w:val="000000"/>
          <w:sz w:val="28"/>
        </w:rPr>
        <w:t>
«II, III және IV санат объектілеріне</w:t>
      </w:r>
      <w:r>
        <w:br/>
      </w:r>
      <w:r>
        <w:rPr>
          <w:rFonts w:ascii="Times New Roman"/>
          <w:b w:val="false"/>
          <w:i w:val="false"/>
          <w:color w:val="000000"/>
          <w:sz w:val="28"/>
        </w:rPr>
        <w:t xml:space="preserve">
мемлекеттік экологиялық сараптама  </w:t>
      </w:r>
      <w:r>
        <w:br/>
      </w:r>
      <w:r>
        <w:rPr>
          <w:rFonts w:ascii="Times New Roman"/>
          <w:b w:val="false"/>
          <w:i w:val="false"/>
          <w:color w:val="000000"/>
          <w:sz w:val="28"/>
        </w:rPr>
        <w:t>
қорытындысын беру» мемлекеттік қызмет</w:t>
      </w:r>
      <w:r>
        <w:br/>
      </w:r>
      <w:r>
        <w:rPr>
          <w:rFonts w:ascii="Times New Roman"/>
          <w:b w:val="false"/>
          <w:i w:val="false"/>
          <w:color w:val="000000"/>
          <w:sz w:val="28"/>
        </w:rPr>
        <w:t xml:space="preserve">
көрсету регламентіне 4-қосымша    </w:t>
      </w:r>
    </w:p>
    <w:bookmarkEnd w:id="19"/>
    <w:bookmarkStart w:name="z62" w:id="20"/>
    <w:p>
      <w:pPr>
        <w:spacing w:after="0"/>
        <w:ind w:left="0"/>
        <w:jc w:val="left"/>
      </w:pPr>
      <w:r>
        <w:rPr>
          <w:rFonts w:ascii="Times New Roman"/>
          <w:b/>
          <w:i w:val="false"/>
          <w:color w:val="000000"/>
        </w:rPr>
        <w:t xml:space="preserve"> 
Мемлекеттік органда «II, III және IV санат объектілеріне мемлекеттік экологиялық сараптама қорытындысын беру» мемлекеттік қызмет көрсетудің бизнес-процестерінің анықтамалығы</w:t>
      </w:r>
    </w:p>
    <w:bookmarkEnd w:id="20"/>
    <w:p>
      <w:pPr>
        <w:spacing w:after="0"/>
        <w:ind w:left="0"/>
        <w:jc w:val="both"/>
      </w:pPr>
      <w:r>
        <w:drawing>
          <wp:inline distT="0" distB="0" distL="0" distR="0">
            <wp:extent cx="109220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922000" cy="36576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өзара іс-қимылы;</w:t>
      </w:r>
    </w:p>
    <w:p>
      <w:pPr>
        <w:spacing w:after="0"/>
        <w:ind w:left="0"/>
        <w:jc w:val="both"/>
      </w:pPr>
      <w:r>
        <w:drawing>
          <wp:inline distT="0" distB="0" distL="0" distR="0">
            <wp:extent cx="69850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85000" cy="1358900"/>
                    </a:xfrm>
                    <a:prstGeom prst="rect">
                      <a:avLst/>
                    </a:prstGeom>
                  </pic:spPr>
                </pic:pic>
              </a:graphicData>
            </a:graphic>
          </wp:inline>
        </w:drawing>
      </w:r>
    </w:p>
    <w:bookmarkStart w:name="z63" w:id="21"/>
    <w:p>
      <w:pPr>
        <w:spacing w:after="0"/>
        <w:ind w:left="0"/>
        <w:jc w:val="both"/>
      </w:pPr>
      <w:r>
        <w:rPr>
          <w:rFonts w:ascii="Times New Roman"/>
          <w:b w:val="false"/>
          <w:i w:val="false"/>
          <w:color w:val="000000"/>
          <w:sz w:val="28"/>
        </w:rPr>
        <w:t>
«II, III және IV санат объектілеріне</w:t>
      </w:r>
      <w:r>
        <w:br/>
      </w:r>
      <w:r>
        <w:rPr>
          <w:rFonts w:ascii="Times New Roman"/>
          <w:b w:val="false"/>
          <w:i w:val="false"/>
          <w:color w:val="000000"/>
          <w:sz w:val="28"/>
        </w:rPr>
        <w:t>
мемлекеттік экологиялық сараптама</w:t>
      </w:r>
      <w:r>
        <w:br/>
      </w:r>
      <w:r>
        <w:rPr>
          <w:rFonts w:ascii="Times New Roman"/>
          <w:b w:val="false"/>
          <w:i w:val="false"/>
          <w:color w:val="000000"/>
          <w:sz w:val="28"/>
        </w:rPr>
        <w:t>
қорытындысын беру» мемлекеттік қызмет</w:t>
      </w:r>
      <w:r>
        <w:br/>
      </w:r>
      <w:r>
        <w:rPr>
          <w:rFonts w:ascii="Times New Roman"/>
          <w:b w:val="false"/>
          <w:i w:val="false"/>
          <w:color w:val="000000"/>
          <w:sz w:val="28"/>
        </w:rPr>
        <w:t>
көрсету регламентіне 5-қосымша</w:t>
      </w:r>
    </w:p>
    <w:bookmarkEnd w:id="21"/>
    <w:bookmarkStart w:name="z64" w:id="22"/>
    <w:p>
      <w:pPr>
        <w:spacing w:after="0"/>
        <w:ind w:left="0"/>
        <w:jc w:val="left"/>
      </w:pPr>
      <w:r>
        <w:rPr>
          <w:rFonts w:ascii="Times New Roman"/>
          <w:b/>
          <w:i w:val="false"/>
          <w:color w:val="000000"/>
        </w:rPr>
        <w:t xml:space="preserve"> 
Орталықта «II, III және IV санат объектілеріне мемлекеттік экологиялық сараптама қорытындысын беру» мемлекеттік қызмет көрсетудің бизнес-процестерінің анықтамалығы</w:t>
      </w:r>
    </w:p>
    <w:bookmarkEnd w:id="22"/>
    <w:p>
      <w:pPr>
        <w:spacing w:after="0"/>
        <w:ind w:left="0"/>
        <w:jc w:val="both"/>
      </w:pPr>
      <w:r>
        <w:drawing>
          <wp:inline distT="0" distB="0" distL="0" distR="0">
            <wp:extent cx="113919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391900" cy="40386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өзара іс-қимылы;</w:t>
      </w:r>
    </w:p>
    <w:p>
      <w:pPr>
        <w:spacing w:after="0"/>
        <w:ind w:left="0"/>
        <w:jc w:val="both"/>
      </w:pPr>
      <w:r>
        <w:drawing>
          <wp:inline distT="0" distB="0" distL="0" distR="0">
            <wp:extent cx="81153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115300" cy="1485900"/>
                    </a:xfrm>
                    <a:prstGeom prst="rect">
                      <a:avLst/>
                    </a:prstGeom>
                  </pic:spPr>
                </pic:pic>
              </a:graphicData>
            </a:graphic>
          </wp:inline>
        </w:drawing>
      </w:r>
    </w:p>
    <w:bookmarkStart w:name="z65" w:id="23"/>
    <w:p>
      <w:pPr>
        <w:spacing w:after="0"/>
        <w:ind w:left="0"/>
        <w:jc w:val="both"/>
      </w:pPr>
      <w:r>
        <w:rPr>
          <w:rFonts w:ascii="Times New Roman"/>
          <w:b w:val="false"/>
          <w:i w:val="false"/>
          <w:color w:val="000000"/>
          <w:sz w:val="28"/>
        </w:rPr>
        <w:t xml:space="preserve">
«II, III және IV санат объектілеріне </w:t>
      </w:r>
      <w:r>
        <w:br/>
      </w:r>
      <w:r>
        <w:rPr>
          <w:rFonts w:ascii="Times New Roman"/>
          <w:b w:val="false"/>
          <w:i w:val="false"/>
          <w:color w:val="000000"/>
          <w:sz w:val="28"/>
        </w:rPr>
        <w:t xml:space="preserve">
мемлекеттік экологиялық сараптама   </w:t>
      </w:r>
      <w:r>
        <w:br/>
      </w:r>
      <w:r>
        <w:rPr>
          <w:rFonts w:ascii="Times New Roman"/>
          <w:b w:val="false"/>
          <w:i w:val="false"/>
          <w:color w:val="000000"/>
          <w:sz w:val="28"/>
        </w:rPr>
        <w:t>
қорытындысын беру» мемлекеттік қызмет</w:t>
      </w:r>
      <w:r>
        <w:br/>
      </w:r>
      <w:r>
        <w:rPr>
          <w:rFonts w:ascii="Times New Roman"/>
          <w:b w:val="false"/>
          <w:i w:val="false"/>
          <w:color w:val="000000"/>
          <w:sz w:val="28"/>
        </w:rPr>
        <w:t xml:space="preserve">
көрсету регламентіне 6-қосымша   </w:t>
      </w:r>
    </w:p>
    <w:bookmarkEnd w:id="23"/>
    <w:bookmarkStart w:name="z66" w:id="24"/>
    <w:p>
      <w:pPr>
        <w:spacing w:after="0"/>
        <w:ind w:left="0"/>
        <w:jc w:val="left"/>
      </w:pPr>
      <w:r>
        <w:rPr>
          <w:rFonts w:ascii="Times New Roman"/>
          <w:b/>
          <w:i w:val="false"/>
          <w:color w:val="000000"/>
        </w:rPr>
        <w:t xml:space="preserve"> 
Порталда «II, III және IV санат объектілеріне мемлекеттік экологиялық сараптама қорытындысын беру» мемлекеттік қызмет көрсетудің бизнес-процестерінің анықтамалығы</w:t>
      </w:r>
    </w:p>
    <w:bookmarkEnd w:id="24"/>
    <w:p>
      <w:pPr>
        <w:spacing w:after="0"/>
        <w:ind w:left="0"/>
        <w:jc w:val="both"/>
      </w:pPr>
      <w:r>
        <w:drawing>
          <wp:inline distT="0" distB="0" distL="0" distR="0">
            <wp:extent cx="108331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833100" cy="40386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өзара іс-қимылы;</w:t>
      </w:r>
    </w:p>
    <w:p>
      <w:pPr>
        <w:spacing w:after="0"/>
        <w:ind w:left="0"/>
        <w:jc w:val="both"/>
      </w:pPr>
      <w:r>
        <w:drawing>
          <wp:inline distT="0" distB="0" distL="0" distR="0">
            <wp:extent cx="80391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039100" cy="1219200"/>
                    </a:xfrm>
                    <a:prstGeom prst="rect">
                      <a:avLst/>
                    </a:prstGeom>
                  </pic:spPr>
                </pic:pic>
              </a:graphicData>
            </a:graphic>
          </wp:inline>
        </w:drawing>
      </w:r>
    </w:p>
    <w:bookmarkStart w:name="z67" w:id="25"/>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23 шілдедегі № А-6/319</w:t>
      </w:r>
      <w:r>
        <w:br/>
      </w:r>
      <w:r>
        <w:rPr>
          <w:rFonts w:ascii="Times New Roman"/>
          <w:b w:val="false"/>
          <w:i w:val="false"/>
          <w:color w:val="000000"/>
          <w:sz w:val="28"/>
        </w:rPr>
        <w:t xml:space="preserve">
қаулысымен бекітілді      </w:t>
      </w:r>
    </w:p>
    <w:bookmarkEnd w:id="25"/>
    <w:bookmarkStart w:name="z68" w:id="26"/>
    <w:p>
      <w:pPr>
        <w:spacing w:after="0"/>
        <w:ind w:left="0"/>
        <w:jc w:val="left"/>
      </w:pPr>
      <w:r>
        <w:rPr>
          <w:rFonts w:ascii="Times New Roman"/>
          <w:b/>
          <w:i w:val="false"/>
          <w:color w:val="000000"/>
        </w:rPr>
        <w:t xml:space="preserve"> 
«ІІ, ІІІ және IV санат объектілері үшін қоршаған ортаға эмиссияға рұқсат беру» мемлекеттік көрсетілетін қызмет регламенті</w:t>
      </w:r>
    </w:p>
    <w:bookmarkEnd w:id="26"/>
    <w:bookmarkStart w:name="z69" w:id="27"/>
    <w:p>
      <w:pPr>
        <w:spacing w:after="0"/>
        <w:ind w:left="0"/>
        <w:jc w:val="left"/>
      </w:pPr>
      <w:r>
        <w:rPr>
          <w:rFonts w:ascii="Times New Roman"/>
          <w:b/>
          <w:i w:val="false"/>
          <w:color w:val="000000"/>
        </w:rPr>
        <w:t xml:space="preserve"> 
1. Жалпы ережелер</w:t>
      </w:r>
    </w:p>
    <w:bookmarkEnd w:id="27"/>
    <w:bookmarkStart w:name="z70" w:id="28"/>
    <w:p>
      <w:pPr>
        <w:spacing w:after="0"/>
        <w:ind w:left="0"/>
        <w:jc w:val="both"/>
      </w:pPr>
      <w:r>
        <w:rPr>
          <w:rFonts w:ascii="Times New Roman"/>
          <w:b w:val="false"/>
          <w:i w:val="false"/>
          <w:color w:val="000000"/>
          <w:sz w:val="28"/>
        </w:rPr>
        <w:t>
      1. «II, III және IV санат объектілеріне қоршаған ортаға эмиссияға рұқсат беру» мемлекеттік көрсетілетін қызметі (бұдан әрі – мемлекеттік көрсетілетін қызмет) «Ақмола облысының табиғи ресурстар және табиғатты пайдалануды реттеу басқармасы» мемлекеттік мекемесімен (бұдан әрі – көрсетілетін қызметті беруші), сондай-ақ «электрондық үкіметтің» www.e.gov.kz веб-порталы (бұдан әрі – Портал) және (немесе) Халыққа қызмет көрсету орталығы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көрсетудің нәтижесі ІІ, ІІІ және IV санат объектілері үшін қоршаған ортаға эмиссияға рұқсат беру, қайта рәсімдеу немесе қызмет көрсетушінің уәкілетті лауазымды тұлғаның электронды цифрлық қолтаңбасымен (бұдан әрі – ЭЦҚ) расталған электронды құжат нысанында әрі қарай қараудан бас тарту туралы электрондық немесе қағаз түріндегі дәлелді жауабы болып табылады.</w:t>
      </w:r>
    </w:p>
    <w:bookmarkEnd w:id="28"/>
    <w:bookmarkStart w:name="z73" w:id="29"/>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29"/>
    <w:bookmarkStart w:name="z74" w:id="30"/>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Республикасының 2014 жылғы 26 маусымдағы № 702 </w:t>
      </w:r>
      <w:r>
        <w:rPr>
          <w:rFonts w:ascii="Times New Roman"/>
          <w:b w:val="false"/>
          <w:i w:val="false"/>
          <w:color w:val="000000"/>
          <w:sz w:val="28"/>
        </w:rPr>
        <w:t>қаулысымен</w:t>
      </w:r>
      <w:r>
        <w:rPr>
          <w:rFonts w:ascii="Times New Roman"/>
          <w:b w:val="false"/>
          <w:i w:val="false"/>
          <w:color w:val="000000"/>
          <w:sz w:val="28"/>
        </w:rPr>
        <w:t xml:space="preserve"> бекітілген «ІІ, ІІІ және IV санат объектілері үшін қоршаған ортаға эмиссияға рұқсат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ұзақтылығы: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іске асырады – 15 минут. Нәтижесі – тіркеу және кіріс өтінімнің нөмірін тағайындау;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құжаттармен танысады – 60 минут.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толықтығын тексереді, құжаттарды ресімдеуде қателер анықтаған кезде – 15 күнтізбелік күн, жауапты орындаушы құжаттар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келген жағдайда бір айдың ішінде ІІ, ІІІ және IV санат объектілері үшін қоршаған ортаға эмиссияға рұқсат беруге дайындауды жүзеге асырады. Нәтижесі – ІІ, ІІІ және IV санат объектілері үшін қоршаған ортаға эмиссияға рұқсат беруге дайындық, қайта ресімдеу немесе бас тарту туралы қызмет көрсетушінің дәлелді жауабы; көрсетілетін қызметті берушінің басшылығы құжаттармен танысады – 60 минут. Нәтижесі - ІІ, ІІІ және IV санат объектілері үшін қоршаған ортаға эмиссияға рұқсат беруге қол қою немесе мемлекеттік қызмет көрсетуден бас тарту туралы дәлелді жауап беру;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құжаттармен танысады – 60 минут. Нәтижесі – ІІ, ІІІ және IV санат объектілері үшін қоршаған ортаға эмиссияға рұқсат беруге қол қою немесе мемлекеттік қызмет көрсетуден бас тарту туралы дәлелді жауап беру;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ІІ, ІІІ және IV санат объектілері үшін қоршаған ортаға эмиссияға рұқсат береді немесе мемлекеттік қызмет көрсетуден бас тарту туралы дәлелді жауап береді – 15 минут. Нәтижесі – көрсетілетін қызмет алушының мемлекеттік қызмет көрсету журналына қол қоюы.</w:t>
      </w:r>
    </w:p>
    <w:bookmarkEnd w:id="30"/>
    <w:bookmarkStart w:name="z81" w:id="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1"/>
    <w:bookmarkStart w:name="z82" w:id="32"/>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бұрыштама қою үшін басшылыққа жібереді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құжаттарды жауапты орындаушыға орындау үшін жібереді – 60 минут;</w:t>
      </w:r>
      <w:r>
        <w:br/>
      </w:r>
      <w:r>
        <w:rPr>
          <w:rFonts w:ascii="Times New Roman"/>
          <w:b w:val="false"/>
          <w:i w:val="false"/>
          <w:color w:val="000000"/>
          <w:sz w:val="28"/>
        </w:rPr>
        <w:t>
</w:t>
      </w:r>
      <w:r>
        <w:rPr>
          <w:rFonts w:ascii="Times New Roman"/>
          <w:b w:val="false"/>
          <w:i w:val="false"/>
          <w:color w:val="000000"/>
          <w:sz w:val="28"/>
        </w:rPr>
        <w:t>
      3) жауапты орындаушы көрсетілетін қызмет алушының қажетті құжаттарды берген күннен бастап 1 ай ішінде құжаттарды материалдармен басшылыққа ұсынады;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құжаттарға қол қояды немесе мемлекеттік қызмет көрсетуден бас тарту туралы дәлелді жауап береді – 60 минут.</w:t>
      </w:r>
      <w:r>
        <w:br/>
      </w:r>
      <w:r>
        <w:rPr>
          <w:rFonts w:ascii="Times New Roman"/>
          <w:b w:val="false"/>
          <w:i w:val="false"/>
          <w:color w:val="000000"/>
          <w:sz w:val="28"/>
        </w:rPr>
        <w:t>
</w:t>
      </w:r>
      <w:r>
        <w:rPr>
          <w:rFonts w:ascii="Times New Roman"/>
          <w:b w:val="false"/>
          <w:i w:val="false"/>
          <w:color w:val="000000"/>
          <w:sz w:val="28"/>
        </w:rPr>
        <w:t>
      8. Рәсімдер (әрекеттер) кезектілігінің сипаттамасы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блок-сызбалармен сүйемелденеді.</w:t>
      </w:r>
    </w:p>
    <w:bookmarkEnd w:id="32"/>
    <w:bookmarkStart w:name="z92" w:id="33"/>
    <w:p>
      <w:pPr>
        <w:spacing w:after="0"/>
        <w:ind w:left="0"/>
        <w:jc w:val="left"/>
      </w:pPr>
      <w:r>
        <w:rPr>
          <w:rFonts w:ascii="Times New Roman"/>
          <w:b/>
          <w:i w:val="false"/>
          <w:color w:val="000000"/>
        </w:rPr>
        <w:t xml:space="preserve"> 
4. Халыққа қызмет көрсету орталығымен және (немесе) басқа да көрсетілетін қызметті берушілермен өзара әрекет етудің тәртібін, сондай-ақ мемлекеттік қызмет көрсету процесінде ақпараттық жүйелерді пайдаланудың тәртібін сипаттау</w:t>
      </w:r>
    </w:p>
    <w:bookmarkEnd w:id="33"/>
    <w:bookmarkStart w:name="z93" w:id="34"/>
    <w:p>
      <w:pPr>
        <w:spacing w:after="0"/>
        <w:ind w:left="0"/>
        <w:jc w:val="both"/>
      </w:pPr>
      <w:r>
        <w:rPr>
          <w:rFonts w:ascii="Times New Roman"/>
          <w:b w:val="false"/>
          <w:i w:val="false"/>
          <w:color w:val="000000"/>
          <w:sz w:val="28"/>
        </w:rPr>
        <w:t>
      9. Көрсетілетін қызметті алушы қызмет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Халыққа қызмет көрсету орталығына ұсынады.</w:t>
      </w:r>
      <w:r>
        <w:br/>
      </w:r>
      <w:r>
        <w:rPr>
          <w:rFonts w:ascii="Times New Roman"/>
          <w:b w:val="false"/>
          <w:i w:val="false"/>
          <w:color w:val="000000"/>
          <w:sz w:val="28"/>
        </w:rPr>
        <w:t>
      Мемлекеттік электрондық ақпараттық ресурстар болып табылатын құжаттардың деректерін қызмет көрсетуші электрондық сандық қолтаңбамен қол қойылған электрондық құжат нысанында орталықтың ақпараттық жүйесі арқылы тиісті мемлекеттік ақпараттық жүйелерден алады.</w:t>
      </w:r>
      <w:r>
        <w:br/>
      </w:r>
      <w:r>
        <w:rPr>
          <w:rFonts w:ascii="Times New Roman"/>
          <w:b w:val="false"/>
          <w:i w:val="false"/>
          <w:color w:val="000000"/>
          <w:sz w:val="28"/>
        </w:rPr>
        <w:t>
      Орталық қызметкері мемлекеттік органдардың мемлекеттік ақпараттық жүйелерінен алынған деректерді құжаттардың түпнұсқаларымен сәйкестігін тексереді, содан соң түпнұсқаларды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10. Барлық қажетті құжаттар тапсырылған соң көрсетілетін қызметті алушыға беріледі:</w:t>
      </w:r>
      <w:r>
        <w:br/>
      </w:r>
      <w:r>
        <w:rPr>
          <w:rFonts w:ascii="Times New Roman"/>
          <w:b w:val="false"/>
          <w:i w:val="false"/>
          <w:color w:val="000000"/>
          <w:sz w:val="28"/>
        </w:rPr>
        <w:t>
      өтінішті қабылдау нөмірі мен мерзімін;</w:t>
      </w:r>
      <w:r>
        <w:br/>
      </w:r>
      <w:r>
        <w:rPr>
          <w:rFonts w:ascii="Times New Roman"/>
          <w:b w:val="false"/>
          <w:i w:val="false"/>
          <w:color w:val="000000"/>
          <w:sz w:val="28"/>
        </w:rPr>
        <w:t>
      сұрау салынған мемлекеттік қызмет түрін;</w:t>
      </w:r>
      <w:r>
        <w:br/>
      </w:r>
      <w:r>
        <w:rPr>
          <w:rFonts w:ascii="Times New Roman"/>
          <w:b w:val="false"/>
          <w:i w:val="false"/>
          <w:color w:val="000000"/>
          <w:sz w:val="28"/>
        </w:rPr>
        <w:t>
      қоса берілген құжаттардың саны мен атауын; құжаттарды беру мерзімін, уақыты мен орнын; құжаттарды ресімдеуге өтінішті қабылдаған орталық қызметкерінің тегі мен аты-жөнін;</w:t>
      </w:r>
      <w:r>
        <w:br/>
      </w:r>
      <w:r>
        <w:rPr>
          <w:rFonts w:ascii="Times New Roman"/>
          <w:b w:val="false"/>
          <w:i w:val="false"/>
          <w:color w:val="000000"/>
          <w:sz w:val="28"/>
        </w:rPr>
        <w:t>
      көрсетілетін қызметті алушының тегін, аты-жөні, уәкілетті өкілдің тегін, аты-жөні мен олардың байланыс телефондарын көрсету арқылы тиісті құжаттарды қабылдау туралы қолхат.</w:t>
      </w:r>
      <w:r>
        <w:br/>
      </w:r>
      <w:r>
        <w:rPr>
          <w:rFonts w:ascii="Times New Roman"/>
          <w:b w:val="false"/>
          <w:i w:val="false"/>
          <w:color w:val="000000"/>
          <w:sz w:val="28"/>
        </w:rPr>
        <w:t>
</w:t>
      </w:r>
      <w:r>
        <w:rPr>
          <w:rFonts w:ascii="Times New Roman"/>
          <w:b w:val="false"/>
          <w:i w:val="false"/>
          <w:color w:val="000000"/>
          <w:sz w:val="28"/>
        </w:rPr>
        <w:t>
      11. Мемлекеттік қызмет көрсетудің (немесе одан бас тарту туралы) нәтижесін беру «терезелер» арқылы орталыққа жеке өзі өтініш білдірген кезде жүзеге асырылады.</w:t>
      </w:r>
      <w:r>
        <w:br/>
      </w:r>
      <w:r>
        <w:rPr>
          <w:rFonts w:ascii="Times New Roman"/>
          <w:b w:val="false"/>
          <w:i w:val="false"/>
          <w:color w:val="000000"/>
          <w:sz w:val="28"/>
        </w:rPr>
        <w:t>
</w:t>
      </w:r>
      <w:r>
        <w:rPr>
          <w:rFonts w:ascii="Times New Roman"/>
          <w:b w:val="false"/>
          <w:i w:val="false"/>
          <w:color w:val="000000"/>
          <w:sz w:val="28"/>
        </w:rPr>
        <w:t>
      12. Егер көрсетілетін қызметті алушы құжаттарды алуға мерзімінде жүгінбеген жағдайда орталық </w:t>
      </w:r>
      <w:r>
        <w:rPr>
          <w:rFonts w:ascii="Times New Roman"/>
          <w:b w:val="false"/>
          <w:i w:val="false"/>
          <w:color w:val="000000"/>
          <w:sz w:val="28"/>
        </w:rPr>
        <w:t>Стандартта</w:t>
      </w:r>
      <w:r>
        <w:rPr>
          <w:rFonts w:ascii="Times New Roman"/>
          <w:b w:val="false"/>
          <w:i w:val="false"/>
          <w:color w:val="000000"/>
          <w:sz w:val="28"/>
        </w:rPr>
        <w:t xml:space="preserve"> көрсетілген мерзім ішінде оларды сақтауды қамтамасыз етеді. Орталық қызметкері құжаттарды қабылдаудан бас тартқан кезде мемлекеттік қызмет алушыға жетіспейтін құжаттар көрсетілген қолхат беріледі. Көрсетілетін қызметті беруші Орталық ұсынған құжаттарды ресімдеуде қателер анықтаған кезде 15 күнтізбелік күн ішінде құжаттар пакетін алғаннан кейін қайтарудың себептерін жазбаша негіздеп, оларды орталыққа қайтарады. Құжаттар пакетін алғаннан кейін Орталық көрсетілетін қызметті алушыға 1 күн ішінде хабарлайды, қайтару себептері жөнінде көрсетілетін қызметті берушінің жазбаша негіздемесін береді.</w:t>
      </w:r>
      <w:r>
        <w:br/>
      </w:r>
      <w:r>
        <w:rPr>
          <w:rFonts w:ascii="Times New Roman"/>
          <w:b w:val="false"/>
          <w:i w:val="false"/>
          <w:color w:val="000000"/>
          <w:sz w:val="28"/>
        </w:rPr>
        <w:t>
</w:t>
      </w:r>
      <w:r>
        <w:rPr>
          <w:rFonts w:ascii="Times New Roman"/>
          <w:b w:val="false"/>
          <w:i w:val="false"/>
          <w:color w:val="000000"/>
          <w:sz w:val="28"/>
        </w:rPr>
        <w:t>
      13. Бас тартқан жағдайда Орталық қызметкері көрсетілетін қызметті алушыны 1 күн ішінде хабардар етеді және қайтару себебі жөнінде көрсетілетін қызметті берушінің жазбаша негіздемесін береді.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кезінде іске қосылған ақпараттық жүйелердің функционалдық өзара әрекет етуі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15. «Электрондық үкіметтің» www.e.gov.kz веб-порталы (бұдан әрі – Портал) арқылы көрсетілетін қызметті берушінің қадам бойынша әрекеті және шешімі: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қызмет алушылар үшін іске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мемлекеттік қызметті алу үшін қызмет алушының Порталда ЖСН/БСН және паролін енгізу үдерісі (авторизация үдерісі);</w:t>
      </w:r>
      <w:r>
        <w:br/>
      </w:r>
      <w:r>
        <w:rPr>
          <w:rFonts w:ascii="Times New Roman"/>
          <w:b w:val="false"/>
          <w:i w:val="false"/>
          <w:color w:val="000000"/>
          <w:sz w:val="28"/>
        </w:rPr>
        <w:t>
</w:t>
      </w:r>
      <w:r>
        <w:rPr>
          <w:rFonts w:ascii="Times New Roman"/>
          <w:b w:val="false"/>
          <w:i w:val="false"/>
          <w:color w:val="000000"/>
          <w:sz w:val="28"/>
        </w:rPr>
        <w:t>
      3) 1-шарт – Порталда ЖСН/БСН және пароль арқылы тіркелген қызмет алушы туралы деректердің төлтумалылығын тексеру;</w:t>
      </w:r>
      <w:r>
        <w:br/>
      </w:r>
      <w:r>
        <w:rPr>
          <w:rFonts w:ascii="Times New Roman"/>
          <w:b w:val="false"/>
          <w:i w:val="false"/>
          <w:color w:val="000000"/>
          <w:sz w:val="28"/>
        </w:rPr>
        <w:t>
</w:t>
      </w:r>
      <w:r>
        <w:rPr>
          <w:rFonts w:ascii="Times New Roman"/>
          <w:b w:val="false"/>
          <w:i w:val="false"/>
          <w:color w:val="000000"/>
          <w:sz w:val="28"/>
        </w:rPr>
        <w:t>
      4) 2-процесс – Порталдың көрсетілетін қызметті алушының деректерінде бар бұзушылықтармен байланысты авторизациялаудан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қызмет алушының үлгілерді толтыруы (деректерді енгізу), сондай-ақ сауалды куәландыру (қол қою) үшін көрсетілетін қызметті алушының электрондық-цифрлық қолтаңбасының (бұдан әрі – ЭЦҚ) тіркеу куәлігін таңдап алуы;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төлтумалылығының расталмауына байланысты сұратып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берушінің сауалды өңдеуі үшін «электрондық үкіметтің» өңірлік шлюзі автоматтандырылған жұмыс орнында (бұдан әрі – ЭҮӨШ АЖО) «электрондық үкіметтің» шлюзі арқылы қызмет алушының ЭЦҚ куәландырылған (қол қойылған) электрондық құжатты (сауалды) жолдау;</w:t>
      </w:r>
      <w:r>
        <w:br/>
      </w:r>
      <w:r>
        <w:rPr>
          <w:rFonts w:ascii="Times New Roman"/>
          <w:b w:val="false"/>
          <w:i w:val="false"/>
          <w:color w:val="000000"/>
          <w:sz w:val="28"/>
        </w:rPr>
        <w:t>
</w:t>
      </w:r>
      <w:r>
        <w:rPr>
          <w:rFonts w:ascii="Times New Roman"/>
          <w:b w:val="false"/>
          <w:i w:val="false"/>
          <w:color w:val="000000"/>
          <w:sz w:val="28"/>
        </w:rPr>
        <w:t>
      9) 3-шарт – көрсетілетін қызметті берушінің қызмет алушы </w:t>
      </w:r>
      <w:r>
        <w:rPr>
          <w:rFonts w:ascii="Times New Roman"/>
          <w:b w:val="false"/>
          <w:i w:val="false"/>
          <w:color w:val="000000"/>
          <w:sz w:val="28"/>
        </w:rPr>
        <w:t>Стандартта</w:t>
      </w:r>
      <w:r>
        <w:rPr>
          <w:rFonts w:ascii="Times New Roman"/>
          <w:b w:val="false"/>
          <w:i w:val="false"/>
          <w:color w:val="000000"/>
          <w:sz w:val="28"/>
        </w:rPr>
        <w:t xml:space="preserve"> көрсетілген және қызмет көрсетуге негіз болған қоса берген құжаттарының сәйкестігін тексеруі;</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қызметті алушының құжаттарында бар бұзушылықтарға байланысты сұратып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Портал қалыптастырған қызмет нәтижесін (электрондық құжат түріндегі хабарлама) алуы. Электрондық құжат қызмет берушінің уәкілетті тұлғасының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қызмет көрсетушінің құрылымдық бөлімшелері (қызметкерлері) әрекетінің орындалу тәртібі, Мемлекеттік қызмет көрсету үдерісіндегі қызмет көрсетушінің құрылымдық бөлімшелерінің (қызметкерлерінің) өзара әрекет ету тәртібі, сондай-ақ Халыққа қызмет көрсету және (немесе) басқа да қызмет көрсетушілермен өзара әрекет жасау тәртібі, сондай-ақ мемлекеттік қызмет көрсету үдерісінде ақпараттық жүйелерді пайдалану тәртібі туралы толық сипаттама осы Регламентке </w:t>
      </w:r>
      <w:r>
        <w:rPr>
          <w:rFonts w:ascii="Times New Roman"/>
          <w:b w:val="false"/>
          <w:i w:val="false"/>
          <w:color w:val="000000"/>
          <w:sz w:val="28"/>
        </w:rPr>
        <w:t>4-қосымшадағы</w:t>
      </w:r>
      <w:r>
        <w:rPr>
          <w:rFonts w:ascii="Times New Roman"/>
          <w:b w:val="false"/>
          <w:i w:val="false"/>
          <w:color w:val="000000"/>
          <w:sz w:val="28"/>
        </w:rPr>
        <w:t xml:space="preserve"> мемлекеттік қызмет көрсетудің бизнес-процес анықтамалығында көрсетілген.</w:t>
      </w:r>
    </w:p>
    <w:bookmarkEnd w:id="34"/>
    <w:bookmarkStart w:name="z112" w:id="35"/>
    <w:p>
      <w:pPr>
        <w:spacing w:after="0"/>
        <w:ind w:left="0"/>
        <w:jc w:val="both"/>
      </w:pPr>
      <w:r>
        <w:rPr>
          <w:rFonts w:ascii="Times New Roman"/>
          <w:b w:val="false"/>
          <w:i w:val="false"/>
          <w:color w:val="000000"/>
          <w:sz w:val="28"/>
        </w:rPr>
        <w:t xml:space="preserve">
«ІІ, ІІІ және IV санат объектілері  </w:t>
      </w:r>
      <w:r>
        <w:br/>
      </w:r>
      <w:r>
        <w:rPr>
          <w:rFonts w:ascii="Times New Roman"/>
          <w:b w:val="false"/>
          <w:i w:val="false"/>
          <w:color w:val="000000"/>
          <w:sz w:val="28"/>
        </w:rPr>
        <w:t xml:space="preserve">
үшін қоршаған ортаға эмиссияға    </w:t>
      </w:r>
      <w:r>
        <w:br/>
      </w:r>
      <w:r>
        <w:rPr>
          <w:rFonts w:ascii="Times New Roman"/>
          <w:b w:val="false"/>
          <w:i w:val="false"/>
          <w:color w:val="000000"/>
          <w:sz w:val="28"/>
        </w:rPr>
        <w:t>
рұқсат беру» мемлекеттік көрсетілетін</w:t>
      </w:r>
      <w:r>
        <w:br/>
      </w:r>
      <w:r>
        <w:rPr>
          <w:rFonts w:ascii="Times New Roman"/>
          <w:b w:val="false"/>
          <w:i w:val="false"/>
          <w:color w:val="000000"/>
          <w:sz w:val="28"/>
        </w:rPr>
        <w:t xml:space="preserve">
қызмет регламентіне 1-қосымша    </w:t>
      </w:r>
    </w:p>
    <w:bookmarkEnd w:id="35"/>
    <w:bookmarkStart w:name="z113" w:id="36"/>
    <w:p>
      <w:pPr>
        <w:spacing w:after="0"/>
        <w:ind w:left="0"/>
        <w:jc w:val="left"/>
      </w:pPr>
      <w:r>
        <w:rPr>
          <w:rFonts w:ascii="Times New Roman"/>
          <w:b/>
          <w:i w:val="false"/>
          <w:color w:val="000000"/>
        </w:rPr>
        <w:t xml:space="preserve"> 
Мемлекеттік органда мемлекеттік қызмет көрсету рәсімдер (әрекеттер) кезеңділігін сипаттау блок-сызбасы</w:t>
      </w:r>
    </w:p>
    <w:bookmarkEnd w:id="36"/>
    <w:p>
      <w:pPr>
        <w:spacing w:after="0"/>
        <w:ind w:left="0"/>
        <w:jc w:val="both"/>
      </w:pPr>
      <w:r>
        <w:drawing>
          <wp:inline distT="0" distB="0" distL="0" distR="0">
            <wp:extent cx="7302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02500" cy="6908800"/>
                    </a:xfrm>
                    <a:prstGeom prst="rect">
                      <a:avLst/>
                    </a:prstGeom>
                  </pic:spPr>
                </pic:pic>
              </a:graphicData>
            </a:graphic>
          </wp:inline>
        </w:drawing>
      </w:r>
    </w:p>
    <w:bookmarkStart w:name="z114" w:id="37"/>
    <w:p>
      <w:pPr>
        <w:spacing w:after="0"/>
        <w:ind w:left="0"/>
        <w:jc w:val="both"/>
      </w:pPr>
      <w:r>
        <w:rPr>
          <w:rFonts w:ascii="Times New Roman"/>
          <w:b w:val="false"/>
          <w:i w:val="false"/>
          <w:color w:val="000000"/>
          <w:sz w:val="28"/>
        </w:rPr>
        <w:t xml:space="preserve">
«ІІ, ІІІ және IV санат объектілері  </w:t>
      </w:r>
      <w:r>
        <w:br/>
      </w:r>
      <w:r>
        <w:rPr>
          <w:rFonts w:ascii="Times New Roman"/>
          <w:b w:val="false"/>
          <w:i w:val="false"/>
          <w:color w:val="000000"/>
          <w:sz w:val="28"/>
        </w:rPr>
        <w:t xml:space="preserve">
үшін қоршаған ортаға эмиссияға    </w:t>
      </w:r>
      <w:r>
        <w:br/>
      </w:r>
      <w:r>
        <w:rPr>
          <w:rFonts w:ascii="Times New Roman"/>
          <w:b w:val="false"/>
          <w:i w:val="false"/>
          <w:color w:val="000000"/>
          <w:sz w:val="28"/>
        </w:rPr>
        <w:t>
рұқсат беру» мемлекеттік көрсетілетін</w:t>
      </w:r>
      <w:r>
        <w:br/>
      </w:r>
      <w:r>
        <w:rPr>
          <w:rFonts w:ascii="Times New Roman"/>
          <w:b w:val="false"/>
          <w:i w:val="false"/>
          <w:color w:val="000000"/>
          <w:sz w:val="28"/>
        </w:rPr>
        <w:t xml:space="preserve">
қызмет регламентііне 2-қосымша   </w:t>
      </w:r>
    </w:p>
    <w:bookmarkEnd w:id="37"/>
    <w:bookmarkStart w:name="z115" w:id="38"/>
    <w:p>
      <w:pPr>
        <w:spacing w:after="0"/>
        <w:ind w:left="0"/>
        <w:jc w:val="left"/>
      </w:pPr>
      <w:r>
        <w:rPr>
          <w:rFonts w:ascii="Times New Roman"/>
          <w:b/>
          <w:i w:val="false"/>
          <w:color w:val="000000"/>
        </w:rPr>
        <w:t xml:space="preserve"> 
Орталық арқылы мемлекеттік қызмет көрсету рәсімдер (әрекеттер) кезеңділігін сипаттау блок-сызбасы</w:t>
      </w:r>
    </w:p>
    <w:bookmarkEnd w:id="38"/>
    <w:p>
      <w:pPr>
        <w:spacing w:after="0"/>
        <w:ind w:left="0"/>
        <w:jc w:val="both"/>
      </w:pPr>
      <w:r>
        <w:drawing>
          <wp:inline distT="0" distB="0" distL="0" distR="0">
            <wp:extent cx="60706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070600" cy="6794500"/>
                    </a:xfrm>
                    <a:prstGeom prst="rect">
                      <a:avLst/>
                    </a:prstGeom>
                  </pic:spPr>
                </pic:pic>
              </a:graphicData>
            </a:graphic>
          </wp:inline>
        </w:drawing>
      </w:r>
    </w:p>
    <w:bookmarkStart w:name="z116" w:id="39"/>
    <w:p>
      <w:pPr>
        <w:spacing w:after="0"/>
        <w:ind w:left="0"/>
        <w:jc w:val="both"/>
      </w:pPr>
      <w:r>
        <w:rPr>
          <w:rFonts w:ascii="Times New Roman"/>
          <w:b w:val="false"/>
          <w:i w:val="false"/>
          <w:color w:val="000000"/>
          <w:sz w:val="28"/>
        </w:rPr>
        <w:t xml:space="preserve">
«ІІ, ІІІ және IV санат объектілері  </w:t>
      </w:r>
      <w:r>
        <w:br/>
      </w:r>
      <w:r>
        <w:rPr>
          <w:rFonts w:ascii="Times New Roman"/>
          <w:b w:val="false"/>
          <w:i w:val="false"/>
          <w:color w:val="000000"/>
          <w:sz w:val="28"/>
        </w:rPr>
        <w:t xml:space="preserve">
үшін қоршаған ортаға эмиссияға    </w:t>
      </w:r>
      <w:r>
        <w:br/>
      </w:r>
      <w:r>
        <w:rPr>
          <w:rFonts w:ascii="Times New Roman"/>
          <w:b w:val="false"/>
          <w:i w:val="false"/>
          <w:color w:val="000000"/>
          <w:sz w:val="28"/>
        </w:rPr>
        <w:t>
рұқсат беру» мемлекеттік көрсетілетін</w:t>
      </w:r>
      <w:r>
        <w:br/>
      </w:r>
      <w:r>
        <w:rPr>
          <w:rFonts w:ascii="Times New Roman"/>
          <w:b w:val="false"/>
          <w:i w:val="false"/>
          <w:color w:val="000000"/>
          <w:sz w:val="28"/>
        </w:rPr>
        <w:t xml:space="preserve">
қызмет регламентііне 3-қосымша   </w:t>
      </w:r>
    </w:p>
    <w:bookmarkEnd w:id="39"/>
    <w:bookmarkStart w:name="z117" w:id="40"/>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 етудің № 1 диаграммасы</w:t>
      </w:r>
    </w:p>
    <w:bookmarkEnd w:id="40"/>
    <w:p>
      <w:pPr>
        <w:spacing w:after="0"/>
        <w:ind w:left="0"/>
        <w:jc w:val="both"/>
      </w:pPr>
      <w:r>
        <w:drawing>
          <wp:inline distT="0" distB="0" distL="0" distR="0">
            <wp:extent cx="77216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21600" cy="4216400"/>
                    </a:xfrm>
                    <a:prstGeom prst="rect">
                      <a:avLst/>
                    </a:prstGeom>
                  </pic:spPr>
                </pic:pic>
              </a:graphicData>
            </a:graphic>
          </wp:inline>
        </w:drawing>
      </w:r>
    </w:p>
    <w:bookmarkStart w:name="z118" w:id="41"/>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функционалдық өзара әрекет етудің № 2 диаграммасы</w:t>
      </w:r>
    </w:p>
    <w:bookmarkEnd w:id="41"/>
    <w:p>
      <w:pPr>
        <w:spacing w:after="0"/>
        <w:ind w:left="0"/>
        <w:jc w:val="both"/>
      </w:pPr>
      <w:r>
        <w:drawing>
          <wp:inline distT="0" distB="0" distL="0" distR="0">
            <wp:extent cx="77470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47000" cy="4203700"/>
                    </a:xfrm>
                    <a:prstGeom prst="rect">
                      <a:avLst/>
                    </a:prstGeom>
                  </pic:spPr>
                </pic:pic>
              </a:graphicData>
            </a:graphic>
          </wp:inline>
        </w:drawing>
      </w:r>
    </w:p>
    <w:bookmarkStart w:name="z119" w:id="42"/>
    <w:p>
      <w:pPr>
        <w:spacing w:after="0"/>
        <w:ind w:left="0"/>
        <w:jc w:val="left"/>
      </w:pPr>
      <w:r>
        <w:rPr>
          <w:rFonts w:ascii="Times New Roman"/>
          <w:b/>
          <w:i w:val="false"/>
          <w:color w:val="000000"/>
        </w:rPr>
        <w:t xml:space="preserve"> 
Орталық арқылы мемлекеттік қызмет көрсету кезіндегі функционалдық өзара әрекет етудің № 3 диаграммасы</w:t>
      </w:r>
    </w:p>
    <w:bookmarkEnd w:id="42"/>
    <w:p>
      <w:pPr>
        <w:spacing w:after="0"/>
        <w:ind w:left="0"/>
        <w:jc w:val="both"/>
      </w:pPr>
      <w:r>
        <w:drawing>
          <wp:inline distT="0" distB="0" distL="0" distR="0">
            <wp:extent cx="77597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59700" cy="4279900"/>
                    </a:xfrm>
                    <a:prstGeom prst="rect">
                      <a:avLst/>
                    </a:prstGeom>
                  </pic:spPr>
                </pic:pic>
              </a:graphicData>
            </a:graphic>
          </wp:inline>
        </w:drawing>
      </w:r>
    </w:p>
    <w:bookmarkStart w:name="z120" w:id="43"/>
    <w:p>
      <w:pPr>
        <w:spacing w:after="0"/>
        <w:ind w:left="0"/>
        <w:jc w:val="both"/>
      </w:pPr>
      <w:r>
        <w:rPr>
          <w:rFonts w:ascii="Times New Roman"/>
          <w:b w:val="false"/>
          <w:i w:val="false"/>
          <w:color w:val="000000"/>
          <w:sz w:val="28"/>
        </w:rPr>
        <w:t>
«ІІ, ІІІ және IV санат объектілері</w:t>
      </w:r>
      <w:r>
        <w:br/>
      </w:r>
      <w:r>
        <w:rPr>
          <w:rFonts w:ascii="Times New Roman"/>
          <w:b w:val="false"/>
          <w:i w:val="false"/>
          <w:color w:val="000000"/>
          <w:sz w:val="28"/>
        </w:rPr>
        <w:t xml:space="preserve">
үшін қоршаған ортаға эмиссияға  </w:t>
      </w:r>
      <w:r>
        <w:br/>
      </w:r>
      <w:r>
        <w:rPr>
          <w:rFonts w:ascii="Times New Roman"/>
          <w:b w:val="false"/>
          <w:i w:val="false"/>
          <w:color w:val="000000"/>
          <w:sz w:val="28"/>
        </w:rPr>
        <w:t xml:space="preserve">
рұқсат беру» мемлекеттік қызмет  </w:t>
      </w:r>
      <w:r>
        <w:br/>
      </w:r>
      <w:r>
        <w:rPr>
          <w:rFonts w:ascii="Times New Roman"/>
          <w:b w:val="false"/>
          <w:i w:val="false"/>
          <w:color w:val="000000"/>
          <w:sz w:val="28"/>
        </w:rPr>
        <w:t xml:space="preserve">
көрсету регламентіне 4-қосымша  </w:t>
      </w:r>
    </w:p>
    <w:bookmarkEnd w:id="43"/>
    <w:bookmarkStart w:name="z121" w:id="44"/>
    <w:p>
      <w:pPr>
        <w:spacing w:after="0"/>
        <w:ind w:left="0"/>
        <w:jc w:val="left"/>
      </w:pPr>
      <w:r>
        <w:rPr>
          <w:rFonts w:ascii="Times New Roman"/>
          <w:b/>
          <w:i w:val="false"/>
          <w:color w:val="000000"/>
        </w:rPr>
        <w:t xml:space="preserve"> 
Мемлекеттік органда «ІІ, ІІІ және IV санат объектілері үшін қоршаған ортаға эмиссияға рұқсат беру» мемлекеттік қызмет көрсетудің бизнес-процестерінің анықтамалығы</w:t>
      </w:r>
    </w:p>
    <w:bookmarkEnd w:id="44"/>
    <w:p>
      <w:pPr>
        <w:spacing w:after="0"/>
        <w:ind w:left="0"/>
        <w:jc w:val="both"/>
      </w:pPr>
      <w:r>
        <w:drawing>
          <wp:inline distT="0" distB="0" distL="0" distR="0">
            <wp:extent cx="92583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258300" cy="30480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өзара іс-қимылы;</w:t>
      </w:r>
    </w:p>
    <w:p>
      <w:pPr>
        <w:spacing w:after="0"/>
        <w:ind w:left="0"/>
        <w:jc w:val="both"/>
      </w:pPr>
      <w:r>
        <w:drawing>
          <wp:inline distT="0" distB="0" distL="0" distR="0">
            <wp:extent cx="61595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159500" cy="1092200"/>
                    </a:xfrm>
                    <a:prstGeom prst="rect">
                      <a:avLst/>
                    </a:prstGeom>
                  </pic:spPr>
                </pic:pic>
              </a:graphicData>
            </a:graphic>
          </wp:inline>
        </w:drawing>
      </w:r>
    </w:p>
    <w:bookmarkStart w:name="z122" w:id="45"/>
    <w:p>
      <w:pPr>
        <w:spacing w:after="0"/>
        <w:ind w:left="0"/>
        <w:jc w:val="both"/>
      </w:pPr>
      <w:r>
        <w:rPr>
          <w:rFonts w:ascii="Times New Roman"/>
          <w:b w:val="false"/>
          <w:i w:val="false"/>
          <w:color w:val="000000"/>
          <w:sz w:val="28"/>
        </w:rPr>
        <w:t>
«ІІ, ІІІ және IV санат объектілері</w:t>
      </w:r>
      <w:r>
        <w:br/>
      </w:r>
      <w:r>
        <w:rPr>
          <w:rFonts w:ascii="Times New Roman"/>
          <w:b w:val="false"/>
          <w:i w:val="false"/>
          <w:color w:val="000000"/>
          <w:sz w:val="28"/>
        </w:rPr>
        <w:t xml:space="preserve">
үшін қоршаған ортаға эмиссияға  </w:t>
      </w:r>
      <w:r>
        <w:br/>
      </w:r>
      <w:r>
        <w:rPr>
          <w:rFonts w:ascii="Times New Roman"/>
          <w:b w:val="false"/>
          <w:i w:val="false"/>
          <w:color w:val="000000"/>
          <w:sz w:val="28"/>
        </w:rPr>
        <w:t xml:space="preserve">
рұқсат беру» мемлекеттік қызмет  </w:t>
      </w:r>
      <w:r>
        <w:br/>
      </w:r>
      <w:r>
        <w:rPr>
          <w:rFonts w:ascii="Times New Roman"/>
          <w:b w:val="false"/>
          <w:i w:val="false"/>
          <w:color w:val="000000"/>
          <w:sz w:val="28"/>
        </w:rPr>
        <w:t xml:space="preserve">
көрсету регламентіне 5-қосымша  </w:t>
      </w:r>
    </w:p>
    <w:bookmarkEnd w:id="45"/>
    <w:bookmarkStart w:name="z123" w:id="46"/>
    <w:p>
      <w:pPr>
        <w:spacing w:after="0"/>
        <w:ind w:left="0"/>
        <w:jc w:val="left"/>
      </w:pPr>
      <w:r>
        <w:rPr>
          <w:rFonts w:ascii="Times New Roman"/>
          <w:b/>
          <w:i w:val="false"/>
          <w:color w:val="000000"/>
        </w:rPr>
        <w:t xml:space="preserve"> 
Орталықта «ІІ, ІІІ және IV санат объектілері үшін қоршаған ортаға эмиссияға рұқсат беру» мемлекеттік қызмет көрсетудің бизнес-процестерінің анықтамалығы</w:t>
      </w:r>
    </w:p>
    <w:bookmarkEnd w:id="46"/>
    <w:p>
      <w:pPr>
        <w:spacing w:after="0"/>
        <w:ind w:left="0"/>
        <w:jc w:val="both"/>
      </w:pPr>
      <w:r>
        <w:drawing>
          <wp:inline distT="0" distB="0" distL="0" distR="0">
            <wp:extent cx="96139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613900" cy="34036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өзара іс-қимылы;</w:t>
      </w:r>
    </w:p>
    <w:p>
      <w:pPr>
        <w:spacing w:after="0"/>
        <w:ind w:left="0"/>
        <w:jc w:val="both"/>
      </w:pPr>
      <w:r>
        <w:drawing>
          <wp:inline distT="0" distB="0" distL="0" distR="0">
            <wp:extent cx="67691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769100" cy="1028700"/>
                    </a:xfrm>
                    <a:prstGeom prst="rect">
                      <a:avLst/>
                    </a:prstGeom>
                  </pic:spPr>
                </pic:pic>
              </a:graphicData>
            </a:graphic>
          </wp:inline>
        </w:drawing>
      </w:r>
    </w:p>
    <w:bookmarkStart w:name="z124" w:id="47"/>
    <w:p>
      <w:pPr>
        <w:spacing w:after="0"/>
        <w:ind w:left="0"/>
        <w:jc w:val="both"/>
      </w:pPr>
      <w:r>
        <w:rPr>
          <w:rFonts w:ascii="Times New Roman"/>
          <w:b w:val="false"/>
          <w:i w:val="false"/>
          <w:color w:val="000000"/>
          <w:sz w:val="28"/>
        </w:rPr>
        <w:t>
«ІІ, ІІІ және IV санат объектілері</w:t>
      </w:r>
      <w:r>
        <w:br/>
      </w:r>
      <w:r>
        <w:rPr>
          <w:rFonts w:ascii="Times New Roman"/>
          <w:b w:val="false"/>
          <w:i w:val="false"/>
          <w:color w:val="000000"/>
          <w:sz w:val="28"/>
        </w:rPr>
        <w:t xml:space="preserve">
үшін қоршаған ортаға эмиссияға  </w:t>
      </w:r>
      <w:r>
        <w:br/>
      </w:r>
      <w:r>
        <w:rPr>
          <w:rFonts w:ascii="Times New Roman"/>
          <w:b w:val="false"/>
          <w:i w:val="false"/>
          <w:color w:val="000000"/>
          <w:sz w:val="28"/>
        </w:rPr>
        <w:t xml:space="preserve">
рұқсат беру» мемлекеттік қызмет  </w:t>
      </w:r>
      <w:r>
        <w:br/>
      </w:r>
      <w:r>
        <w:rPr>
          <w:rFonts w:ascii="Times New Roman"/>
          <w:b w:val="false"/>
          <w:i w:val="false"/>
          <w:color w:val="000000"/>
          <w:sz w:val="28"/>
        </w:rPr>
        <w:t xml:space="preserve">
көрсету регламентіне 6-қосымша  </w:t>
      </w:r>
    </w:p>
    <w:bookmarkEnd w:id="47"/>
    <w:bookmarkStart w:name="z125" w:id="48"/>
    <w:p>
      <w:pPr>
        <w:spacing w:after="0"/>
        <w:ind w:left="0"/>
        <w:jc w:val="left"/>
      </w:pPr>
      <w:r>
        <w:rPr>
          <w:rFonts w:ascii="Times New Roman"/>
          <w:b/>
          <w:i w:val="false"/>
          <w:color w:val="000000"/>
        </w:rPr>
        <w:t xml:space="preserve"> 
Порталда «ІІ, ІІІ және IV санат объектілері үшін қоршаған ортаға эмиссияға рұқсат беру» мемлекеттік қызмет көрсетудің бизнес-процестерінің анықтамалығы</w:t>
      </w:r>
    </w:p>
    <w:bookmarkEnd w:id="48"/>
    <w:p>
      <w:pPr>
        <w:spacing w:after="0"/>
        <w:ind w:left="0"/>
        <w:jc w:val="both"/>
      </w:pPr>
      <w:r>
        <w:drawing>
          <wp:inline distT="0" distB="0" distL="0" distR="0">
            <wp:extent cx="93472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347200" cy="36322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 берушінің құрылымдық бөлімшелерінің (қызметкерлерінің) өзара іс-қимылы;</w:t>
      </w:r>
    </w:p>
    <w:p>
      <w:pPr>
        <w:spacing w:after="0"/>
        <w:ind w:left="0"/>
        <w:jc w:val="both"/>
      </w:pPr>
      <w:r>
        <w:drawing>
          <wp:inline distT="0" distB="0" distL="0" distR="0">
            <wp:extent cx="67945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794500" cy="977900"/>
                    </a:xfrm>
                    <a:prstGeom prst="rect">
                      <a:avLst/>
                    </a:prstGeom>
                  </pic:spPr>
                </pic:pic>
              </a:graphicData>
            </a:graphic>
          </wp:inline>
        </w:drawing>
      </w:r>
    </w:p>
    <w:bookmarkStart w:name="z126" w:id="49"/>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23 шілдедегі № А-6/319</w:t>
      </w:r>
      <w:r>
        <w:br/>
      </w:r>
      <w:r>
        <w:rPr>
          <w:rFonts w:ascii="Times New Roman"/>
          <w:b w:val="false"/>
          <w:i w:val="false"/>
          <w:color w:val="000000"/>
          <w:sz w:val="28"/>
        </w:rPr>
        <w:t xml:space="preserve">
қаулысымен бекітілді     </w:t>
      </w:r>
    </w:p>
    <w:bookmarkEnd w:id="49"/>
    <w:bookmarkStart w:name="z127" w:id="50"/>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w:t>
      </w:r>
    </w:p>
    <w:bookmarkEnd w:id="50"/>
    <w:bookmarkStart w:name="z128" w:id="51"/>
    <w:p>
      <w:pPr>
        <w:spacing w:after="0"/>
        <w:ind w:left="0"/>
        <w:jc w:val="left"/>
      </w:pPr>
      <w:r>
        <w:rPr>
          <w:rFonts w:ascii="Times New Roman"/>
          <w:b/>
          <w:i w:val="false"/>
          <w:color w:val="000000"/>
        </w:rPr>
        <w:t xml:space="preserve"> 
1. Жалпы ережелер</w:t>
      </w:r>
    </w:p>
    <w:bookmarkEnd w:id="51"/>
    <w:bookmarkStart w:name="z129" w:id="52"/>
    <w:p>
      <w:pPr>
        <w:spacing w:after="0"/>
        <w:ind w:left="0"/>
        <w:jc w:val="both"/>
      </w:pPr>
      <w:r>
        <w:rPr>
          <w:rFonts w:ascii="Times New Roman"/>
          <w:b w:val="false"/>
          <w:i w:val="false"/>
          <w:color w:val="000000"/>
          <w:sz w:val="28"/>
        </w:rPr>
        <w:t>
      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қызметі (бұдан әрі – мемлекеттік көрсетілетін қызмет) «Ақмола облысының табиғи ресурстар және табиғатты пайдалануды реттеу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облыс әкімдігінің қағаз жеткізгіштегі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қаулысы (бұдан әрі – қаулы).</w:t>
      </w:r>
    </w:p>
    <w:bookmarkEnd w:id="52"/>
    <w:bookmarkStart w:name="z132" w:id="53"/>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53"/>
    <w:bookmarkStart w:name="z133" w:id="54"/>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27 маусымдағы № 702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ұзақтылығы: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іске асырады – 30 минут. Нәтижесі – көрсетілетін қызметті алушыға қажетті құжаттардың қабылданғаны туралы қолхат беру, (онда мыналар көрсетіледі сұрау салудың қабылданған нөмірі мен күні; сұратылған мемлекеттік көрсетілетін қызметтің түрі; қоса берілген құжаттардың саны мен атаулары;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құжаттармен танысады және бұрыштама қояды – 1 (бір) сағат. Нәтижесі – орындау үшін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жауапты орындаушы ұсынылған құжаттарды тексеруді және қаулының жобасын дайындауды іске асырады немесе қандай да бір құжат жетіспегенде өтініш берушіге хабарлайды – 3 (үш) жұмыс күні ішінде. Нәтижесі – қаулының жобасы немесе хабарлама;</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құжаттармен танысады – 1 (бір) сағат. Нәтижесі – қаулының жобасымен келісу;</w:t>
      </w:r>
      <w:r>
        <w:br/>
      </w:r>
      <w:r>
        <w:rPr>
          <w:rFonts w:ascii="Times New Roman"/>
          <w:b w:val="false"/>
          <w:i w:val="false"/>
          <w:color w:val="000000"/>
          <w:sz w:val="28"/>
        </w:rPr>
        <w:t>
</w:t>
      </w:r>
      <w:r>
        <w:rPr>
          <w:rFonts w:ascii="Times New Roman"/>
          <w:b w:val="false"/>
          <w:i w:val="false"/>
          <w:color w:val="000000"/>
          <w:sz w:val="28"/>
        </w:rPr>
        <w:t>
      5) жауапты орындаушы облыс әкімдігіне әкімдіктің мүшелерімен қаулының жобасын келісу үшін жібереді – 1 (бір) жұмыс күні ішінде. Нәтижесі – қаулы жобасымен қоса хат;</w:t>
      </w:r>
      <w:r>
        <w:br/>
      </w:r>
      <w:r>
        <w:rPr>
          <w:rFonts w:ascii="Times New Roman"/>
          <w:b w:val="false"/>
          <w:i w:val="false"/>
          <w:color w:val="000000"/>
          <w:sz w:val="28"/>
        </w:rPr>
        <w:t>
</w:t>
      </w:r>
      <w:r>
        <w:rPr>
          <w:rFonts w:ascii="Times New Roman"/>
          <w:b w:val="false"/>
          <w:i w:val="false"/>
          <w:color w:val="000000"/>
          <w:sz w:val="28"/>
        </w:rPr>
        <w:t>
      6) облыс әкімдігі жобаны келісуді іске асырады, шешім қабылдайды және құжатты көрсетілетін қызметті берушінің кеңсесіне жібереді – 11 жұмыс күні ішінде. Нәтижесі – облыс әкімдігінің қаулысы;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кеңсесі көрсетілетін қызметті алушыға қаулыны береді – 15 минут. Нәтижесі – көрсетілетін қызметті алушының мемлекеттік қызмет көрсету жөніндегі журналға қол қоюы.</w:t>
      </w:r>
    </w:p>
    <w:bookmarkEnd w:id="54"/>
    <w:bookmarkStart w:name="z142" w:id="5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5"/>
    <w:bookmarkStart w:name="z143" w:id="56"/>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бұрыштама қою үшін басшылыққа жібереді – 30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құжаттарды жауапты орындаушыға орындау үшін жібереді – 1 (бір) сағат;</w:t>
      </w:r>
      <w:r>
        <w:br/>
      </w:r>
      <w:r>
        <w:rPr>
          <w:rFonts w:ascii="Times New Roman"/>
          <w:b w:val="false"/>
          <w:i w:val="false"/>
          <w:color w:val="000000"/>
          <w:sz w:val="28"/>
        </w:rPr>
        <w:t>
</w:t>
      </w:r>
      <w:r>
        <w:rPr>
          <w:rFonts w:ascii="Times New Roman"/>
          <w:b w:val="false"/>
          <w:i w:val="false"/>
          <w:color w:val="000000"/>
          <w:sz w:val="28"/>
        </w:rPr>
        <w:t>
      3) жауапты орындаушы қаулының жобасын басшылыққа келісу үшін немесе өтініш берушіге хабарлама жібереді – 30 минут;</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келісілген қаулының жобасын облыс әкімдігіне жіберу үшін жауапты орындаушыға жібереді – 1 (бір) сағат;</w:t>
      </w:r>
      <w:r>
        <w:br/>
      </w:r>
      <w:r>
        <w:rPr>
          <w:rFonts w:ascii="Times New Roman"/>
          <w:b w:val="false"/>
          <w:i w:val="false"/>
          <w:color w:val="000000"/>
          <w:sz w:val="28"/>
        </w:rPr>
        <w:t>
</w:t>
      </w:r>
      <w:r>
        <w:rPr>
          <w:rFonts w:ascii="Times New Roman"/>
          <w:b w:val="false"/>
          <w:i w:val="false"/>
          <w:color w:val="000000"/>
          <w:sz w:val="28"/>
        </w:rPr>
        <w:t>
      5) жауапты орындаушы қаулының жобасын облыс әкімдігіне келісу және шешім қабылдау үшін жібереді – 30 минут;</w:t>
      </w:r>
      <w:r>
        <w:br/>
      </w:r>
      <w:r>
        <w:rPr>
          <w:rFonts w:ascii="Times New Roman"/>
          <w:b w:val="false"/>
          <w:i w:val="false"/>
          <w:color w:val="000000"/>
          <w:sz w:val="28"/>
        </w:rPr>
        <w:t>
</w:t>
      </w:r>
      <w:r>
        <w:rPr>
          <w:rFonts w:ascii="Times New Roman"/>
          <w:b w:val="false"/>
          <w:i w:val="false"/>
          <w:color w:val="000000"/>
          <w:sz w:val="28"/>
        </w:rPr>
        <w:t>
      6) облыс әкімдігі қаулыны көрсетілетін қызметті алушыға мемлекеттік көрсетілетін қызметтің нәтижесін беру үшін көрсетілетін қызметті берушінің кеңсесіне жібереді – 1 (бір) сағат;</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кеңсесі тұтынушыға дайын мемлекеттік көрсетілетін қызметтің нәтижесін береді – 15 минут.</w:t>
      </w:r>
      <w:r>
        <w:br/>
      </w:r>
      <w:r>
        <w:rPr>
          <w:rFonts w:ascii="Times New Roman"/>
          <w:b w:val="false"/>
          <w:i w:val="false"/>
          <w:color w:val="000000"/>
          <w:sz w:val="28"/>
        </w:rPr>
        <w:t>
</w:t>
      </w:r>
      <w:r>
        <w:rPr>
          <w:rFonts w:ascii="Times New Roman"/>
          <w:b w:val="false"/>
          <w:i w:val="false"/>
          <w:color w:val="000000"/>
          <w:sz w:val="28"/>
        </w:rPr>
        <w:t>
      8. Рәсімдер (іс-қимылдар) кезеңдігінің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блок-сызбасымен сүйемелденеді.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 (іс-қимылдар) ретінің, көрсетілетін қызметті берушінің құрылымдық бөлімшелері (қызметкерлері)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56"/>
    <w:bookmarkStart w:name="z157" w:id="57"/>
    <w:p>
      <w:pPr>
        <w:spacing w:after="0"/>
        <w:ind w:left="0"/>
        <w:jc w:val="both"/>
      </w:pPr>
      <w:r>
        <w:rPr>
          <w:rFonts w:ascii="Times New Roman"/>
          <w:b w:val="false"/>
          <w:i w:val="false"/>
          <w:color w:val="000000"/>
          <w:sz w:val="28"/>
        </w:rPr>
        <w:t xml:space="preserve">
«Облыстың жергілікті атқарушы       </w:t>
      </w:r>
      <w:r>
        <w:br/>
      </w:r>
      <w:r>
        <w:rPr>
          <w:rFonts w:ascii="Times New Roman"/>
          <w:b w:val="false"/>
          <w:i w:val="false"/>
          <w:color w:val="000000"/>
          <w:sz w:val="28"/>
        </w:rPr>
        <w:t xml:space="preserve">
органдарының жануарлар дүниесін      </w:t>
      </w:r>
      <w:r>
        <w:br/>
      </w:r>
      <w:r>
        <w:rPr>
          <w:rFonts w:ascii="Times New Roman"/>
          <w:b w:val="false"/>
          <w:i w:val="false"/>
          <w:color w:val="000000"/>
          <w:sz w:val="28"/>
        </w:rPr>
        <w:t xml:space="preserve">
пайдаланушыларға аңшылық алқаптар     </w:t>
      </w:r>
      <w:r>
        <w:br/>
      </w:r>
      <w:r>
        <w:rPr>
          <w:rFonts w:ascii="Times New Roman"/>
          <w:b w:val="false"/>
          <w:i w:val="false"/>
          <w:color w:val="000000"/>
          <w:sz w:val="28"/>
        </w:rPr>
        <w:t xml:space="preserve">
мен балық шаруашылығы су айдындарын    </w:t>
      </w:r>
      <w:r>
        <w:br/>
      </w:r>
      <w:r>
        <w:rPr>
          <w:rFonts w:ascii="Times New Roman"/>
          <w:b w:val="false"/>
          <w:i w:val="false"/>
          <w:color w:val="000000"/>
          <w:sz w:val="28"/>
        </w:rPr>
        <w:t xml:space="preserve">
және немесе) учаскелерін бекітіп беру   </w:t>
      </w:r>
      <w:r>
        <w:br/>
      </w:r>
      <w:r>
        <w:rPr>
          <w:rFonts w:ascii="Times New Roman"/>
          <w:b w:val="false"/>
          <w:i w:val="false"/>
          <w:color w:val="000000"/>
          <w:sz w:val="28"/>
        </w:rPr>
        <w:t xml:space="preserve">
мен аңшылық және балық шаруашылықтарының </w:t>
      </w:r>
      <w:r>
        <w:br/>
      </w:r>
      <w:r>
        <w:rPr>
          <w:rFonts w:ascii="Times New Roman"/>
          <w:b w:val="false"/>
          <w:i w:val="false"/>
          <w:color w:val="000000"/>
          <w:sz w:val="28"/>
        </w:rPr>
        <w:t>
қажеттіліктері үшін сервитуттарды белгілеу</w:t>
      </w:r>
      <w:r>
        <w:br/>
      </w:r>
      <w:r>
        <w:rPr>
          <w:rFonts w:ascii="Times New Roman"/>
          <w:b w:val="false"/>
          <w:i w:val="false"/>
          <w:color w:val="000000"/>
          <w:sz w:val="28"/>
        </w:rPr>
        <w:t xml:space="preserve">
жөнінде шешімдер қабылдауы» мемлекеттік  </w:t>
      </w:r>
      <w:r>
        <w:br/>
      </w:r>
      <w:r>
        <w:rPr>
          <w:rFonts w:ascii="Times New Roman"/>
          <w:b w:val="false"/>
          <w:i w:val="false"/>
          <w:color w:val="000000"/>
          <w:sz w:val="28"/>
        </w:rPr>
        <w:t>
көрсетілетін қызмет регламентіне 1-қосымша</w:t>
      </w:r>
    </w:p>
    <w:bookmarkEnd w:id="57"/>
    <w:bookmarkStart w:name="z158" w:id="58"/>
    <w:p>
      <w:pPr>
        <w:spacing w:after="0"/>
        <w:ind w:left="0"/>
        <w:jc w:val="left"/>
      </w:pPr>
      <w:r>
        <w:rPr>
          <w:rFonts w:ascii="Times New Roman"/>
          <w:b/>
          <w:i w:val="false"/>
          <w:color w:val="000000"/>
        </w:rPr>
        <w:t xml:space="preserve"> 
Рәсімдер (іс-қимылдар) кезеңділігін сипаттау блок-сызбасы</w:t>
      </w:r>
    </w:p>
    <w:bookmarkEnd w:id="58"/>
    <w:p>
      <w:pPr>
        <w:spacing w:after="0"/>
        <w:ind w:left="0"/>
        <w:jc w:val="both"/>
      </w:pPr>
      <w:r>
        <w:drawing>
          <wp:inline distT="0" distB="0" distL="0" distR="0">
            <wp:extent cx="62484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248400" cy="6146800"/>
                    </a:xfrm>
                    <a:prstGeom prst="rect">
                      <a:avLst/>
                    </a:prstGeom>
                  </pic:spPr>
                </pic:pic>
              </a:graphicData>
            </a:graphic>
          </wp:inline>
        </w:drawing>
      </w:r>
    </w:p>
    <w:bookmarkStart w:name="z159" w:id="59"/>
    <w:p>
      <w:pPr>
        <w:spacing w:after="0"/>
        <w:ind w:left="0"/>
        <w:jc w:val="both"/>
      </w:pPr>
      <w:r>
        <w:rPr>
          <w:rFonts w:ascii="Times New Roman"/>
          <w:b w:val="false"/>
          <w:i w:val="false"/>
          <w:color w:val="000000"/>
          <w:sz w:val="28"/>
        </w:rPr>
        <w:t xml:space="preserve">
«Облыстың жергілікті атқарушы        </w:t>
      </w:r>
      <w:r>
        <w:br/>
      </w:r>
      <w:r>
        <w:rPr>
          <w:rFonts w:ascii="Times New Roman"/>
          <w:b w:val="false"/>
          <w:i w:val="false"/>
          <w:color w:val="000000"/>
          <w:sz w:val="28"/>
        </w:rPr>
        <w:t xml:space="preserve">
органдарының жануарлар дүниесін      </w:t>
      </w:r>
      <w:r>
        <w:br/>
      </w:r>
      <w:r>
        <w:rPr>
          <w:rFonts w:ascii="Times New Roman"/>
          <w:b w:val="false"/>
          <w:i w:val="false"/>
          <w:color w:val="000000"/>
          <w:sz w:val="28"/>
        </w:rPr>
        <w:t xml:space="preserve">
пайдаланушыларға аңшылық алқаптар     </w:t>
      </w:r>
      <w:r>
        <w:br/>
      </w:r>
      <w:r>
        <w:rPr>
          <w:rFonts w:ascii="Times New Roman"/>
          <w:b w:val="false"/>
          <w:i w:val="false"/>
          <w:color w:val="000000"/>
          <w:sz w:val="28"/>
        </w:rPr>
        <w:t xml:space="preserve">
мен балық шаруашылығы су айдындарын   </w:t>
      </w:r>
      <w:r>
        <w:br/>
      </w:r>
      <w:r>
        <w:rPr>
          <w:rFonts w:ascii="Times New Roman"/>
          <w:b w:val="false"/>
          <w:i w:val="false"/>
          <w:color w:val="000000"/>
          <w:sz w:val="28"/>
        </w:rPr>
        <w:t xml:space="preserve">
және немесе) учаскелерін бекітіп беру  </w:t>
      </w:r>
      <w:r>
        <w:br/>
      </w:r>
      <w:r>
        <w:rPr>
          <w:rFonts w:ascii="Times New Roman"/>
          <w:b w:val="false"/>
          <w:i w:val="false"/>
          <w:color w:val="000000"/>
          <w:sz w:val="28"/>
        </w:rPr>
        <w:t xml:space="preserve">
мен аңшылық және балық шаруашылықтарының </w:t>
      </w:r>
      <w:r>
        <w:br/>
      </w:r>
      <w:r>
        <w:rPr>
          <w:rFonts w:ascii="Times New Roman"/>
          <w:b w:val="false"/>
          <w:i w:val="false"/>
          <w:color w:val="000000"/>
          <w:sz w:val="28"/>
        </w:rPr>
        <w:t>
қажеттіліктері үшін сервитуттарды белгілеу</w:t>
      </w:r>
      <w:r>
        <w:br/>
      </w:r>
      <w:r>
        <w:rPr>
          <w:rFonts w:ascii="Times New Roman"/>
          <w:b w:val="false"/>
          <w:i w:val="false"/>
          <w:color w:val="000000"/>
          <w:sz w:val="28"/>
        </w:rPr>
        <w:t xml:space="preserve">
жөнінде шешімдер қабылдауы» мемлекеттік  </w:t>
      </w:r>
      <w:r>
        <w:br/>
      </w:r>
      <w:r>
        <w:rPr>
          <w:rFonts w:ascii="Times New Roman"/>
          <w:b w:val="false"/>
          <w:i w:val="false"/>
          <w:color w:val="000000"/>
          <w:sz w:val="28"/>
        </w:rPr>
        <w:t>
көрсетілетін қызмет регламентіне 2-қосымша</w:t>
      </w:r>
    </w:p>
    <w:bookmarkEnd w:id="59"/>
    <w:bookmarkStart w:name="z160" w:id="6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0"/>
    <w:p>
      <w:pPr>
        <w:spacing w:after="0"/>
        <w:ind w:left="0"/>
        <w:jc w:val="both"/>
      </w:pPr>
      <w:r>
        <w:drawing>
          <wp:inline distT="0" distB="0" distL="0" distR="0">
            <wp:extent cx="68326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832600" cy="58674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өзара іс-қимылдары;</w:t>
      </w:r>
    </w:p>
    <w:p>
      <w:pPr>
        <w:spacing w:after="0"/>
        <w:ind w:left="0"/>
        <w:jc w:val="both"/>
      </w:pPr>
      <w:r>
        <w:drawing>
          <wp:inline distT="0" distB="0" distL="0" distR="0">
            <wp:extent cx="60960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096000" cy="1422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header.xml" Type="http://schemas.openxmlformats.org/officeDocument/2006/relationships/header" Id="rId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