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cfde4" w14:textId="6fcfd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жөне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3 сәуірдегі № А-4/124 қаулысы. Ақмола облысының Әділет департаментінде 2014 жылғы 12 мамырда № 4174 болып тіркелді. Күші жойылды - Ақмола облысы әкімдігінің 2015 жылғы 4 маусымдағы № А-6/255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04.06.2015 </w:t>
      </w:r>
      <w:r>
        <w:rPr>
          <w:rFonts w:ascii="Times New Roman"/>
          <w:b w:val="false"/>
          <w:i w:val="false"/>
          <w:color w:val="ff0000"/>
          <w:sz w:val="28"/>
        </w:rPr>
        <w:t>№ А-6/255</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Ақмола облысы әкімінің орынбасары Е.Б.Маржықпаевқа жүктелсін.</w:t>
      </w:r>
      <w:r>
        <w:br/>
      </w:r>
      <w:r>
        <w:rPr>
          <w:rFonts w:ascii="Times New Roman"/>
          <w:b w:val="false"/>
          <w:i w:val="false"/>
          <w:color w:val="000000"/>
          <w:sz w:val="28"/>
        </w:rPr>
        <w:t>
</w:t>
      </w:r>
      <w:r>
        <w:rPr>
          <w:rFonts w:ascii="Times New Roman"/>
          <w:b w:val="false"/>
          <w:i w:val="false"/>
          <w:color w:val="000000"/>
          <w:sz w:val="28"/>
        </w:rPr>
        <w:t>
      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10 күнтізбелік күн аяқталған соң, алайда «Тұрғын үй-коммуналдық шаруашылық саласындағы мемлекеттік көрсетілетін қызметтер стандарттарын бекіту туралы» Қазақстан Республикасының Үкіметінің 2014 жылғы 5 наурыздағы № 185 </w:t>
      </w:r>
      <w:r>
        <w:rPr>
          <w:rFonts w:ascii="Times New Roman"/>
          <w:b w:val="false"/>
          <w:i w:val="false"/>
          <w:color w:val="000000"/>
          <w:sz w:val="28"/>
        </w:rPr>
        <w:t>қаулысының</w:t>
      </w:r>
      <w:r>
        <w:rPr>
          <w:rFonts w:ascii="Times New Roman"/>
          <w:b w:val="false"/>
          <w:i w:val="false"/>
          <w:color w:val="000000"/>
          <w:sz w:val="28"/>
        </w:rPr>
        <w:t xml:space="preserve"> қолданысқа енгізілгенінен кейін қолданысқа енгізіледі.</w:t>
      </w:r>
    </w:p>
    <w:bookmarkEnd w:id="0"/>
    <w:p>
      <w:pPr>
        <w:spacing w:after="0"/>
        <w:ind w:left="0"/>
        <w:jc w:val="both"/>
      </w:pPr>
      <w:r>
        <w:rPr>
          <w:rFonts w:ascii="Times New Roman"/>
          <w:b w:val="false"/>
          <w:i/>
          <w:color w:val="000000"/>
          <w:sz w:val="28"/>
        </w:rPr>
        <w:t>      Облыс әкімі                                Қ.Айтмұхаметов</w:t>
      </w:r>
    </w:p>
    <w:bookmarkStart w:name="z5" w:id="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xml:space="preserve">
2014 жылғы 3 сәуірдегі </w:t>
      </w:r>
      <w:r>
        <w:br/>
      </w:r>
      <w:r>
        <w:rPr>
          <w:rFonts w:ascii="Times New Roman"/>
          <w:b w:val="false"/>
          <w:i w:val="false"/>
          <w:color w:val="000000"/>
          <w:sz w:val="28"/>
        </w:rPr>
        <w:t>
№ А-4/124 қаулысымен</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 мемлекеттік көрсетілетін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(бұдан әрі – мемлекеттік көрсетілетін қызмет) аудандардың және облыстық маңызы бар қалалардың жергілікті атқарушы органдарымен (бұдан әрі – көрсетілетін қызметті беруші), сондай-ақ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кәсіпорнымен (бұдан әрі - ХҚҚО) немесе «электрондық үкімет» www.e.gov.kz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кезектің реттік нөмірін көрсету арқылы есепке қою туралы хабарлама (бұдан әрі – хабарлама) немесе мемлекеттік қызметті көрсетуден бас тарту туралы дәлелді жауап.</w:t>
      </w:r>
    </w:p>
    <w:bookmarkEnd w:id="4"/>
    <w:bookmarkStart w:name="z11" w:id="5"/>
    <w:p>
      <w:pPr>
        <w:spacing w:after="0"/>
        <w:ind w:left="0"/>
        <w:jc w:val="left"/>
      </w:pPr>
      <w:r>
        <w:rPr>
          <w:rFonts w:ascii="Times New Roman"/>
          <w:b/>
          <w:i w:val="false"/>
          <w:color w:val="000000"/>
        </w:rPr>
        <w:t xml:space="preserve"> 
2. Мемлекеттік қызмет көрсету процесіндегі көрсетілетін қызметті беруші құрылымдық бөлімшелерінің (қызметкерлерінің) әрекетін сипаттау тәртібі</w:t>
      </w:r>
    </w:p>
    <w:bookmarkEnd w:id="5"/>
    <w:bookmarkStart w:name="z12" w:id="6"/>
    <w:p>
      <w:pPr>
        <w:spacing w:after="0"/>
        <w:ind w:left="0"/>
        <w:jc w:val="both"/>
      </w:pPr>
      <w:r>
        <w:rPr>
          <w:rFonts w:ascii="Times New Roman"/>
          <w:b w:val="false"/>
          <w:i w:val="false"/>
          <w:color w:val="000000"/>
          <w:sz w:val="28"/>
        </w:rPr>
        <w:t>
      4. Көрсетілетін қызметті алу үшін көрсетілетін қызметті алушы Қазақстан Республикасы Үкіметінің 2014 жылғы 5 наурыздағы № 185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стандартының </w:t>
      </w:r>
      <w:r>
        <w:rPr>
          <w:rFonts w:ascii="Times New Roman"/>
          <w:b w:val="false"/>
          <w:i w:val="false"/>
          <w:color w:val="000000"/>
          <w:sz w:val="28"/>
        </w:rPr>
        <w:t>9-тармағында</w:t>
      </w:r>
      <w:r>
        <w:rPr>
          <w:rFonts w:ascii="Times New Roman"/>
          <w:b w:val="false"/>
          <w:i w:val="false"/>
          <w:color w:val="000000"/>
          <w:sz w:val="28"/>
        </w:rPr>
        <w:t xml:space="preserve"> (бұдан әрі – Стандарт)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қызметтерді көрсету процесінің құрамына кіретін, әр рәсімдеудің (әрекеттің) мазмұны, оны орындаудың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құжаттарды қабылдауды, оларды тіркеуді іске асырады - 15 (он бес) минут. Нәтижесі – тиісті құжаттарды қабылдау туралы қолхат, порталда – көрсетілетін қызметті алушының «жеке кабинетінде» сауалды қабылдау туралы мәртебе көрсетіледі;</w:t>
      </w:r>
      <w:r>
        <w:br/>
      </w:r>
      <w:r>
        <w:rPr>
          <w:rFonts w:ascii="Times New Roman"/>
          <w:b w:val="false"/>
          <w:i w:val="false"/>
          <w:color w:val="000000"/>
          <w:sz w:val="28"/>
        </w:rPr>
        <w:t>
</w:t>
      </w:r>
      <w:r>
        <w:rPr>
          <w:rFonts w:ascii="Times New Roman"/>
          <w:b w:val="false"/>
          <w:i w:val="false"/>
          <w:color w:val="000000"/>
          <w:sz w:val="28"/>
        </w:rPr>
        <w:t>
      2) көрсетілетін қызмет берушінің басшылығы хат-хабармен танысады – 30 (отыз) минут. Нәтижесі – орындау үшін жауапты орындаушыны белгілеу;</w:t>
      </w:r>
      <w:r>
        <w:br/>
      </w:r>
      <w:r>
        <w:rPr>
          <w:rFonts w:ascii="Times New Roman"/>
          <w:b w:val="false"/>
          <w:i w:val="false"/>
          <w:color w:val="000000"/>
          <w:sz w:val="28"/>
        </w:rPr>
        <w:t>
</w:t>
      </w:r>
      <w:r>
        <w:rPr>
          <w:rFonts w:ascii="Times New Roman"/>
          <w:b w:val="false"/>
          <w:i w:val="false"/>
          <w:color w:val="000000"/>
          <w:sz w:val="28"/>
        </w:rPr>
        <w:t>
      3) жауапты орындаушы тұрғын үй комиссиясын хабардар етеді және құжаттарды ұсынады - 3 (үш) күнтізбелік күн. Нәтижесі - құжаттарды тұрғын үй комиссиясына қарауға жолдау;</w:t>
      </w:r>
      <w:r>
        <w:br/>
      </w:r>
      <w:r>
        <w:rPr>
          <w:rFonts w:ascii="Times New Roman"/>
          <w:b w:val="false"/>
          <w:i w:val="false"/>
          <w:color w:val="000000"/>
          <w:sz w:val="28"/>
        </w:rPr>
        <w:t>
</w:t>
      </w:r>
      <w:r>
        <w:rPr>
          <w:rFonts w:ascii="Times New Roman"/>
          <w:b w:val="false"/>
          <w:i w:val="false"/>
          <w:color w:val="000000"/>
          <w:sz w:val="28"/>
        </w:rPr>
        <w:t>
      4) тұрғын үй комиссиясы құжаттарды қарауды жүзеге асырады - 15 (он бес) күнтізбелік күн. Нәтижесі – есепке қою туралы хаттамалық шешім немесе мемлекеттік қызметті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5) жауапты орындаушы қаулының жобасын немесе тұрғын үй комиссиясы хаттамасының негізінде мемлекеттік қызмет көрсетуден бас тарту туралы дәлелді жауап дайындайды - 5 (бес) күнтізбелік күн. Нәтижесі - аудан (облыстық маңызы бар қала) әкіміне немесе көрсетілетін қызметті берушінің басшылығына қол қоюға енгізу;</w:t>
      </w:r>
      <w:r>
        <w:br/>
      </w:r>
      <w:r>
        <w:rPr>
          <w:rFonts w:ascii="Times New Roman"/>
          <w:b w:val="false"/>
          <w:i w:val="false"/>
          <w:color w:val="000000"/>
          <w:sz w:val="28"/>
        </w:rPr>
        <w:t>
</w:t>
      </w:r>
      <w:r>
        <w:rPr>
          <w:rFonts w:ascii="Times New Roman"/>
          <w:b w:val="false"/>
          <w:i w:val="false"/>
          <w:color w:val="000000"/>
          <w:sz w:val="28"/>
        </w:rPr>
        <w:t>
      6) аудан (облыстық маңызы бар қала) әкімі қаулы жобасына қол қояды - 2 (екі) күнтізбелік күн. Нәтижесі – қаулыға қол қою;</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 есепке алу немесе мемлекеттік қызмет көрсетуден бас тарту туралы дәлелді жауап туралы хабарлама ресімдейді - 4 (төрт) күнтізбелік күн. Нәтижесі – ХҚҚО-ға есепке алу немесе мемлекеттік қызмет көрсетуден бас тарту туралы дәлелді жауап туралы хабарлама жолдау.</w:t>
      </w:r>
    </w:p>
    <w:bookmarkEnd w:id="6"/>
    <w:bookmarkStart w:name="z21" w:id="7"/>
    <w:p>
      <w:pPr>
        <w:spacing w:after="0"/>
        <w:ind w:left="0"/>
        <w:jc w:val="left"/>
      </w:pPr>
      <w:r>
        <w:rPr>
          <w:rFonts w:ascii="Times New Roman"/>
          <w:b/>
          <w:i w:val="false"/>
          <w:color w:val="000000"/>
        </w:rPr>
        <w:t xml:space="preserve"> 
3. Мемлекеттік көрсетілетін қызмет процесінде көрсетілетін қызметті берушінің құрылымдық бөлімшелерінің (қызметкерлерінің) өзара әрекет ету тәртібінің сипаттамасы</w:t>
      </w:r>
    </w:p>
    <w:bookmarkEnd w:id="7"/>
    <w:bookmarkStart w:name="z22" w:id="8"/>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қызметті берушінің құрылымдық бөлімшелерінің (қызметкерлерінің) тізімдемесі: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3) жауапты орындаушы;</w:t>
      </w:r>
      <w:r>
        <w:br/>
      </w:r>
      <w:r>
        <w:rPr>
          <w:rFonts w:ascii="Times New Roman"/>
          <w:b w:val="false"/>
          <w:i w:val="false"/>
          <w:color w:val="000000"/>
          <w:sz w:val="28"/>
        </w:rPr>
        <w:t>
</w:t>
      </w:r>
      <w:r>
        <w:rPr>
          <w:rFonts w:ascii="Times New Roman"/>
          <w:b w:val="false"/>
          <w:i w:val="false"/>
          <w:color w:val="000000"/>
          <w:sz w:val="28"/>
        </w:rPr>
        <w:t>
      4) тұрғын үй комиссиясы;</w:t>
      </w:r>
      <w:r>
        <w:br/>
      </w:r>
      <w:r>
        <w:rPr>
          <w:rFonts w:ascii="Times New Roman"/>
          <w:b w:val="false"/>
          <w:i w:val="false"/>
          <w:color w:val="000000"/>
          <w:sz w:val="28"/>
        </w:rPr>
        <w:t>
</w:t>
      </w:r>
      <w:r>
        <w:rPr>
          <w:rFonts w:ascii="Times New Roman"/>
          <w:b w:val="false"/>
          <w:i w:val="false"/>
          <w:color w:val="000000"/>
          <w:sz w:val="28"/>
        </w:rPr>
        <w:t>
      5) аудан (облыстық маңызы бар қала) әкімі.</w:t>
      </w:r>
      <w:r>
        <w:br/>
      </w:r>
      <w:r>
        <w:rPr>
          <w:rFonts w:ascii="Times New Roman"/>
          <w:b w:val="false"/>
          <w:i w:val="false"/>
          <w:color w:val="000000"/>
          <w:sz w:val="28"/>
        </w:rPr>
        <w:t>
</w:t>
      </w:r>
      <w:r>
        <w:rPr>
          <w:rFonts w:ascii="Times New Roman"/>
          <w:b w:val="false"/>
          <w:i w:val="false"/>
          <w:color w:val="000000"/>
          <w:sz w:val="28"/>
        </w:rPr>
        <w:t>
      7. Құрылымдық бөлімшілер (қызметкерлер) арасындағы рәсімдердің (әрекеттердің) орындалу тәртібін әрбір рәсімнің (әрекеттің) ұзақтығын көрсете отырып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бұрыштама қою үшін құжаттарды басшылыққа жолдайды – 15 (он бес)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бұрыштама қояды, құжаттарды жауапты орындаушыға жібереді – 15 (он бес) минут;</w:t>
      </w:r>
      <w:r>
        <w:br/>
      </w:r>
      <w:r>
        <w:rPr>
          <w:rFonts w:ascii="Times New Roman"/>
          <w:b w:val="false"/>
          <w:i w:val="false"/>
          <w:color w:val="000000"/>
          <w:sz w:val="28"/>
        </w:rPr>
        <w:t>
</w:t>
      </w:r>
      <w:r>
        <w:rPr>
          <w:rFonts w:ascii="Times New Roman"/>
          <w:b w:val="false"/>
          <w:i w:val="false"/>
          <w:color w:val="000000"/>
          <w:sz w:val="28"/>
        </w:rPr>
        <w:t>
      3) жауапты орындаушы тұрғын үй комиссиясын ескертеді, құжаттарды қарауға жолдайды – 3 (үш) күнтізбелік күн;</w:t>
      </w:r>
      <w:r>
        <w:br/>
      </w:r>
      <w:r>
        <w:rPr>
          <w:rFonts w:ascii="Times New Roman"/>
          <w:b w:val="false"/>
          <w:i w:val="false"/>
          <w:color w:val="000000"/>
          <w:sz w:val="28"/>
        </w:rPr>
        <w:t>
</w:t>
      </w:r>
      <w:r>
        <w:rPr>
          <w:rFonts w:ascii="Times New Roman"/>
          <w:b w:val="false"/>
          <w:i w:val="false"/>
          <w:color w:val="000000"/>
          <w:sz w:val="28"/>
        </w:rPr>
        <w:t>
      4) тұрғын үй комиссиясы құжаттарды қарауды жүзеге асырады, хаттамалық шешімді ресімдеп жауапты орындаушыға жолдайды – 15 (он бес) күнтізбелік күн;</w:t>
      </w:r>
      <w:r>
        <w:br/>
      </w:r>
      <w:r>
        <w:rPr>
          <w:rFonts w:ascii="Times New Roman"/>
          <w:b w:val="false"/>
          <w:i w:val="false"/>
          <w:color w:val="000000"/>
          <w:sz w:val="28"/>
        </w:rPr>
        <w:t>
</w:t>
      </w:r>
      <w:r>
        <w:rPr>
          <w:rFonts w:ascii="Times New Roman"/>
          <w:b w:val="false"/>
          <w:i w:val="false"/>
          <w:color w:val="000000"/>
          <w:sz w:val="28"/>
        </w:rPr>
        <w:t>
      5) жауапты орындаушы тұрғын үй комиссиясының хаттамалық шешімінің негізінде қаулы жобасын немесе мемлекеттік қызмет көрсетуден бас тарту туралы дәлелді жауап дайындайды, әкімнің немесе көрсетілетін қызметті берушінің басшылығыны қол қоюына жолдайды – 5 (бес) күнтізбелік күн;</w:t>
      </w:r>
      <w:r>
        <w:br/>
      </w:r>
      <w:r>
        <w:rPr>
          <w:rFonts w:ascii="Times New Roman"/>
          <w:b w:val="false"/>
          <w:i w:val="false"/>
          <w:color w:val="000000"/>
          <w:sz w:val="28"/>
        </w:rPr>
        <w:t>
</w:t>
      </w:r>
      <w:r>
        <w:rPr>
          <w:rFonts w:ascii="Times New Roman"/>
          <w:b w:val="false"/>
          <w:i w:val="false"/>
          <w:color w:val="000000"/>
          <w:sz w:val="28"/>
        </w:rPr>
        <w:t>
      6) аудан (облыстық маңызы бар қала) әкімі қаулы жобасына қол қояды – 2 (екі) күнтізбелік күн;</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 есепке алу хабарлама ресімдейді немесе мемлекеттік қызмет көрсетуден бас тарту туралы дәлелді жауап дайындап, ХҚКО-ға жолдайды – 4 (төрт) күнтізбелік күн.</w:t>
      </w:r>
      <w:r>
        <w:br/>
      </w:r>
      <w:r>
        <w:rPr>
          <w:rFonts w:ascii="Times New Roman"/>
          <w:b w:val="false"/>
          <w:i w:val="false"/>
          <w:color w:val="000000"/>
          <w:sz w:val="28"/>
        </w:rPr>
        <w:t>
</w:t>
      </w:r>
      <w:r>
        <w:rPr>
          <w:rFonts w:ascii="Times New Roman"/>
          <w:b w:val="false"/>
          <w:i w:val="false"/>
          <w:color w:val="000000"/>
          <w:sz w:val="28"/>
        </w:rPr>
        <w:t>
      8. Рәсімдердің (әрекеттердің) тәртібін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p>
    <w:bookmarkEnd w:id="8"/>
    <w:bookmarkStart w:name="z37" w:id="9"/>
    <w:p>
      <w:pPr>
        <w:spacing w:after="0"/>
        <w:ind w:left="0"/>
        <w:jc w:val="left"/>
      </w:pPr>
      <w:r>
        <w:rPr>
          <w:rFonts w:ascii="Times New Roman"/>
          <w:b/>
          <w:i w:val="false"/>
          <w:color w:val="000000"/>
        </w:rPr>
        <w:t xml:space="preserve"> 
4. «Электронды үкімет» www.egov.kz веб-порталы арқылы халыққа қызмет көрсету орталығымен өзара әрекет ету тәртібін сипаттау, сондай-ақ мемлекеттік көрсетілетін қызмет процесінде ақпараттық жүйелерді пайдалану тәртібі</w:t>
      </w:r>
    </w:p>
    <w:bookmarkEnd w:id="9"/>
    <w:bookmarkStart w:name="z38" w:id="10"/>
    <w:p>
      <w:pPr>
        <w:spacing w:after="0"/>
        <w:ind w:left="0"/>
        <w:jc w:val="both"/>
      </w:pPr>
      <w:r>
        <w:rPr>
          <w:rFonts w:ascii="Times New Roman"/>
          <w:b w:val="false"/>
          <w:i w:val="false"/>
          <w:color w:val="000000"/>
          <w:sz w:val="28"/>
        </w:rPr>
        <w:t>
      9. Мемлекеттік көрсетілетін қызметті алушы немесе оның өкілі қызметті алу үшін сенімхат бойынша ХҚКО-ға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қажетті құжаттарды ұсынады.</w:t>
      </w:r>
      <w:r>
        <w:br/>
      </w:r>
      <w:r>
        <w:rPr>
          <w:rFonts w:ascii="Times New Roman"/>
          <w:b w:val="false"/>
          <w:i w:val="false"/>
          <w:color w:val="000000"/>
          <w:sz w:val="28"/>
        </w:rPr>
        <w:t>
      Жеке басын куәландыратын, некеге тұру немесе некені бұзу туралы (2008 жылдың 1 маусымынан кейінгі), қайтыс болу туралы (2007 жылдың 13 тамызынан кейінгі), балалардың тууы туралы (2007 жылдың 13 тамызынан кейінгі), меншік иесі құқығындағы тұрғын үйдің болуы-болмауы туралы (Қазақстан Республикасы бойынша), мекенжай анықтамасы, басқа да тұлғалардың көрсетілетін қызметті алушы отбасының мүшелері екендігін растайтын, қызмет алушы немесе оның отбасы мүшелерінің әлеуметтік осал топтарға жататындығын растайтын құжаттарды ХҚКО қызметшісі тиісті мемлекеттік ақпараттық жүйелерінен ЭЦҚ мемлекеттік органдардың уәкілетті тұлғалары электрондық құжаттар нысанында алады.</w:t>
      </w:r>
      <w:r>
        <w:br/>
      </w:r>
      <w:r>
        <w:rPr>
          <w:rFonts w:ascii="Times New Roman"/>
          <w:b w:val="false"/>
          <w:i w:val="false"/>
          <w:color w:val="000000"/>
          <w:sz w:val="28"/>
        </w:rPr>
        <w:t>
      ХҚКО қызметшісі көрсетілетін қызметті алушыдан ақпараттық желілердегі заңмен қорғалатын құпия болып табылатын мәліметтерді мемлекеттік қызмет көрсету кезінде қолданудан басқасы, Қазақстан Республикасының заңдарымен қарастырылмаса, жазбаша келісімін алады.</w:t>
      </w:r>
      <w:r>
        <w:br/>
      </w:r>
      <w:r>
        <w:rPr>
          <w:rFonts w:ascii="Times New Roman"/>
          <w:b w:val="false"/>
          <w:i w:val="false"/>
          <w:color w:val="000000"/>
          <w:sz w:val="28"/>
        </w:rPr>
        <w:t>
</w:t>
      </w:r>
      <w:r>
        <w:rPr>
          <w:rFonts w:ascii="Times New Roman"/>
          <w:b w:val="false"/>
          <w:i w:val="false"/>
          <w:color w:val="000000"/>
          <w:sz w:val="28"/>
        </w:rPr>
        <w:t>
      10. Барлық қажетті құжаттарды тапсырғаннан кейін көрсетілетін қызметті алушыға мыналар беріледі:</w:t>
      </w:r>
      <w:r>
        <w:br/>
      </w:r>
      <w:r>
        <w:rPr>
          <w:rFonts w:ascii="Times New Roman"/>
          <w:b w:val="false"/>
          <w:i w:val="false"/>
          <w:color w:val="000000"/>
          <w:sz w:val="28"/>
        </w:rPr>
        <w:t>
</w:t>
      </w:r>
      <w:r>
        <w:rPr>
          <w:rFonts w:ascii="Times New Roman"/>
          <w:b w:val="false"/>
          <w:i w:val="false"/>
          <w:color w:val="000000"/>
          <w:sz w:val="28"/>
        </w:rPr>
        <w:t>
      1) ХҚКО-да – келесідей мәліметтерден тұратын тиісті құжаттарды қабылданғаны туралы қолхат:</w:t>
      </w:r>
      <w:r>
        <w:br/>
      </w:r>
      <w:r>
        <w:rPr>
          <w:rFonts w:ascii="Times New Roman"/>
          <w:b w:val="false"/>
          <w:i w:val="false"/>
          <w:color w:val="000000"/>
          <w:sz w:val="28"/>
        </w:rPr>
        <w:t>
      өтінішті қабылдау күні мен уақыты;</w:t>
      </w:r>
      <w:r>
        <w:br/>
      </w:r>
      <w:r>
        <w:rPr>
          <w:rFonts w:ascii="Times New Roman"/>
          <w:b w:val="false"/>
          <w:i w:val="false"/>
          <w:color w:val="000000"/>
          <w:sz w:val="28"/>
        </w:rPr>
        <w:t>
      сұратылып отырған мемлекеттік көрсетілетін қызметтің түрі;</w:t>
      </w:r>
      <w:r>
        <w:br/>
      </w:r>
      <w:r>
        <w:rPr>
          <w:rFonts w:ascii="Times New Roman"/>
          <w:b w:val="false"/>
          <w:i w:val="false"/>
          <w:color w:val="000000"/>
          <w:sz w:val="28"/>
        </w:rPr>
        <w:t>
      қоса берілген құжаттардың атауы мен саны;</w:t>
      </w:r>
      <w:r>
        <w:br/>
      </w:r>
      <w:r>
        <w:rPr>
          <w:rFonts w:ascii="Times New Roman"/>
          <w:b w:val="false"/>
          <w:i w:val="false"/>
          <w:color w:val="000000"/>
          <w:sz w:val="28"/>
        </w:rPr>
        <w:t>
      мемлекеттік көрсетілетін қызметті алған күні (уақыты) және құжаттарды беру орны;</w:t>
      </w:r>
      <w:r>
        <w:br/>
      </w:r>
      <w:r>
        <w:rPr>
          <w:rFonts w:ascii="Times New Roman"/>
          <w:b w:val="false"/>
          <w:i w:val="false"/>
          <w:color w:val="000000"/>
          <w:sz w:val="28"/>
        </w:rPr>
        <w:t>
      құжаттарды қабылдаған жауапты тұлғаның тегі, аты-жөні;</w:t>
      </w:r>
      <w:r>
        <w:br/>
      </w:r>
      <w:r>
        <w:rPr>
          <w:rFonts w:ascii="Times New Roman"/>
          <w:b w:val="false"/>
          <w:i w:val="false"/>
          <w:color w:val="000000"/>
          <w:sz w:val="28"/>
        </w:rPr>
        <w:t>
      көрсетілетін қызметті алушының тегі, аты-жөні, байланыс телефондары;</w:t>
      </w:r>
      <w:r>
        <w:br/>
      </w:r>
      <w:r>
        <w:rPr>
          <w:rFonts w:ascii="Times New Roman"/>
          <w:b w:val="false"/>
          <w:i w:val="false"/>
          <w:color w:val="000000"/>
          <w:sz w:val="28"/>
        </w:rPr>
        <w:t>
</w:t>
      </w:r>
      <w:r>
        <w:rPr>
          <w:rFonts w:ascii="Times New Roman"/>
          <w:b w:val="false"/>
          <w:i w:val="false"/>
          <w:color w:val="000000"/>
          <w:sz w:val="28"/>
        </w:rPr>
        <w:t>
      2) порталда – көрсетілетін қызмет алушының «жеке кабинетінде» мемлекеттік көрсетілетін қызметке арналған мемлекетік көрсетілетін қызмет нәтижесін алу күні көрсетілген сұрау салуын қабылдау туралы мәртебе көрінеді.</w:t>
      </w:r>
      <w:r>
        <w:br/>
      </w:r>
      <w:r>
        <w:rPr>
          <w:rFonts w:ascii="Times New Roman"/>
          <w:b w:val="false"/>
          <w:i w:val="false"/>
          <w:color w:val="000000"/>
          <w:sz w:val="28"/>
        </w:rPr>
        <w:t>
</w:t>
      </w:r>
      <w:r>
        <w:rPr>
          <w:rFonts w:ascii="Times New Roman"/>
          <w:b w:val="false"/>
          <w:i w:val="false"/>
          <w:color w:val="000000"/>
          <w:sz w:val="28"/>
        </w:rPr>
        <w:t>
      11. Мемлекеттік көрсетілетін қызмет нәтижесін беру немесе мемлекеттік қызмет көрсетуден бас тарту туралы дәлелді жауап келесідей тәртіппен жүзеге асырылады:</w:t>
      </w:r>
      <w:r>
        <w:br/>
      </w:r>
      <w:r>
        <w:rPr>
          <w:rFonts w:ascii="Times New Roman"/>
          <w:b w:val="false"/>
          <w:i w:val="false"/>
          <w:color w:val="000000"/>
          <w:sz w:val="28"/>
        </w:rPr>
        <w:t>
      ХҚКО-да қолхат және онда көрсетілген мерзім бойынша көрсетілетін қызметті алушының өзінің немесе оның өкілінің сенімхат арқылы өтініш білдірген кезінде қағаз тасығышта хабарлама беріледі, хабарлама электронды форматта ресімделеді, қағазға басып шығарылады, ХҚКО-ның уәкілетті тұлғасының қолы және мөрімен бекітіледі;</w:t>
      </w:r>
      <w:r>
        <w:br/>
      </w:r>
      <w:r>
        <w:rPr>
          <w:rFonts w:ascii="Times New Roman"/>
          <w:b w:val="false"/>
          <w:i w:val="false"/>
          <w:color w:val="000000"/>
          <w:sz w:val="28"/>
        </w:rPr>
        <w:t>
      Порталда көрсетілетін қызметті алушының «жеке кабинетіне» көрсетілетін қызметті берушінің уәкілетті тұлғасының ЭЦҚ-мен расталған электронды құжат нысанын жолдау арқылы іске асады.</w:t>
      </w:r>
      <w:r>
        <w:br/>
      </w:r>
      <w:r>
        <w:rPr>
          <w:rFonts w:ascii="Times New Roman"/>
          <w:b w:val="false"/>
          <w:i w:val="false"/>
          <w:color w:val="000000"/>
          <w:sz w:val="28"/>
        </w:rPr>
        <w:t>
</w:t>
      </w:r>
      <w:r>
        <w:rPr>
          <w:rFonts w:ascii="Times New Roman"/>
          <w:b w:val="false"/>
          <w:i w:val="false"/>
          <w:color w:val="000000"/>
          <w:sz w:val="28"/>
        </w:rPr>
        <w:t>
      12. Егер көрсетілетін қызметті алушы мемлекеттік көрсетілетін қызмет нәтижесіне белгіленген көрсетілген мерзімде келмесе, ХҚКО оны бір ай сақтауды қамтамасыз етеді, одан кейін көрсетілетін қызметті берушіге тізілім бойынша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әрі қарай сақтауға жолдайды. ХҚКО қызметкері құжаттарды қабылдаудан бас тартқан жағдайда, мемлекеттік көрсетілетін қызметті алушыға жетіспейтін құжаттар көрсетілген қолхат беріледі.</w:t>
      </w:r>
      <w:r>
        <w:br/>
      </w:r>
      <w:r>
        <w:rPr>
          <w:rFonts w:ascii="Times New Roman"/>
          <w:b w:val="false"/>
          <w:i w:val="false"/>
          <w:color w:val="000000"/>
          <w:sz w:val="28"/>
        </w:rPr>
        <w:t>
</w:t>
      </w:r>
      <w:r>
        <w:rPr>
          <w:rFonts w:ascii="Times New Roman"/>
          <w:b w:val="false"/>
          <w:i w:val="false"/>
          <w:color w:val="000000"/>
          <w:sz w:val="28"/>
        </w:rPr>
        <w:t>
      13. Бас тартқан жағдайда, ХҚКО қызметкері көрсетілетін қызметті алушыға 1 (бір) жұмыс күні ішінде хабарлап, көрсетілетін қызметті берушінің қайтару себебі көрсетілген жазбаша негіздемесін береді.</w:t>
      </w:r>
      <w:r>
        <w:br/>
      </w:r>
      <w:r>
        <w:rPr>
          <w:rFonts w:ascii="Times New Roman"/>
          <w:b w:val="false"/>
          <w:i w:val="false"/>
          <w:color w:val="000000"/>
          <w:sz w:val="28"/>
        </w:rPr>
        <w:t>
</w:t>
      </w:r>
      <w:r>
        <w:rPr>
          <w:rFonts w:ascii="Times New Roman"/>
          <w:b w:val="false"/>
          <w:i w:val="false"/>
          <w:color w:val="000000"/>
          <w:sz w:val="28"/>
        </w:rPr>
        <w:t>
      14. Рәсімдердің (әрекеттердің)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r>
        <w:rPr>
          <w:rFonts w:ascii="Times New Roman"/>
          <w:b w:val="false"/>
          <w:i w:val="false"/>
          <w:color w:val="000000"/>
          <w:sz w:val="28"/>
        </w:rPr>
        <w:t>
      15. Көрсетілетін қызметті берушінің және көрсетілетін қызметті алушының портал арқылы қадамдық әрекеттері мен шешімдері: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ЖСН, сондай-ақ парольдың (порталда тіркелмеген көрсетілетін қызметті алушылар үшін іске асырылады) көмегімен порталда тіркеледі;</w:t>
      </w:r>
      <w:r>
        <w:br/>
      </w:r>
      <w:r>
        <w:rPr>
          <w:rFonts w:ascii="Times New Roman"/>
          <w:b w:val="false"/>
          <w:i w:val="false"/>
          <w:color w:val="000000"/>
          <w:sz w:val="28"/>
        </w:rPr>
        <w:t>
</w:t>
      </w:r>
      <w:r>
        <w:rPr>
          <w:rFonts w:ascii="Times New Roman"/>
          <w:b w:val="false"/>
          <w:i w:val="false"/>
          <w:color w:val="000000"/>
          <w:sz w:val="28"/>
        </w:rPr>
        <w:t>
      2) 1-процесс – көрсетілетін қызметті алушының порталда қызмет алу үшін ЖСН мен паролін енгізу процесі ( қосу процесі);</w:t>
      </w:r>
      <w:r>
        <w:br/>
      </w:r>
      <w:r>
        <w:rPr>
          <w:rFonts w:ascii="Times New Roman"/>
          <w:b w:val="false"/>
          <w:i w:val="false"/>
          <w:color w:val="000000"/>
          <w:sz w:val="28"/>
        </w:rPr>
        <w:t>
</w:t>
      </w:r>
      <w:r>
        <w:rPr>
          <w:rFonts w:ascii="Times New Roman"/>
          <w:b w:val="false"/>
          <w:i w:val="false"/>
          <w:color w:val="000000"/>
          <w:sz w:val="28"/>
        </w:rPr>
        <w:t>
      3) 1-шарт – порталда ЖСН және пароль арқылы тіркелген көрсетілетін қызметті алушы ақпаратының дұрыстығын тексеру;</w:t>
      </w:r>
      <w:r>
        <w:br/>
      </w:r>
      <w:r>
        <w:rPr>
          <w:rFonts w:ascii="Times New Roman"/>
          <w:b w:val="false"/>
          <w:i w:val="false"/>
          <w:color w:val="000000"/>
          <w:sz w:val="28"/>
        </w:rPr>
        <w:t>
</w:t>
      </w:r>
      <w:r>
        <w:rPr>
          <w:rFonts w:ascii="Times New Roman"/>
          <w:b w:val="false"/>
          <w:i w:val="false"/>
          <w:color w:val="000000"/>
          <w:sz w:val="28"/>
        </w:rPr>
        <w:t>
      4) 2-процесс – порталмен көрсетілген қызметті алушы ақпаратындағы бұзушылықтардың болуымен байланысты қосудан бас тарту туралы хабарлама құрастыру;</w:t>
      </w:r>
      <w:r>
        <w:br/>
      </w:r>
      <w:r>
        <w:rPr>
          <w:rFonts w:ascii="Times New Roman"/>
          <w:b w:val="false"/>
          <w:i w:val="false"/>
          <w:color w:val="000000"/>
          <w:sz w:val="28"/>
        </w:rPr>
        <w:t>
</w:t>
      </w:r>
      <w:r>
        <w:rPr>
          <w:rFonts w:ascii="Times New Roman"/>
          <w:b w:val="false"/>
          <w:i w:val="false"/>
          <w:color w:val="000000"/>
          <w:sz w:val="28"/>
        </w:rPr>
        <w:t>
      5)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 қызмет көрсету және қызмет алушының формаларды, оның құрылымы мен форматты талаптарын ескере отырып толтыру үшін сұрату формасын экранға шығару,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 түрдегі қажетті құжаттардың көшірмелерін сұрату формаларымен біріктіру, сондай-ақ көрсетілетін қызметті алушының сұратуды куәландыру (қол қою) үшін электронды-сандық қолдың (әрі қарай – ЭСҚ) тіркеу куәлігін таңдауы;</w:t>
      </w:r>
      <w:r>
        <w:br/>
      </w:r>
      <w:r>
        <w:rPr>
          <w:rFonts w:ascii="Times New Roman"/>
          <w:b w:val="false"/>
          <w:i w:val="false"/>
          <w:color w:val="000000"/>
          <w:sz w:val="28"/>
        </w:rPr>
        <w:t>
</w:t>
      </w:r>
      <w:r>
        <w:rPr>
          <w:rFonts w:ascii="Times New Roman"/>
          <w:b w:val="false"/>
          <w:i w:val="false"/>
          <w:color w:val="000000"/>
          <w:sz w:val="28"/>
        </w:rPr>
        <w:t>
      6) 2-шарт – порталда ЭЦҚ тіркеу куәлігінің жарамдылық мерзімін және қайтарылған (жойылған) тіркеу куәліктерінің тізімінде болмауын тексеру, сонымен қатар, сәйкестендіру ақпаратының сәйкес болуын (сұратуда көрсетілген ЖСН мен ЭЦҚ тіркеу куәлігіндегі ЖСН арасында) тексеру;</w:t>
      </w:r>
      <w:r>
        <w:br/>
      </w:r>
      <w:r>
        <w:rPr>
          <w:rFonts w:ascii="Times New Roman"/>
          <w:b w:val="false"/>
          <w:i w:val="false"/>
          <w:color w:val="000000"/>
          <w:sz w:val="28"/>
        </w:rPr>
        <w:t>
</w:t>
      </w:r>
      <w:r>
        <w:rPr>
          <w:rFonts w:ascii="Times New Roman"/>
          <w:b w:val="false"/>
          <w:i w:val="false"/>
          <w:color w:val="000000"/>
          <w:sz w:val="28"/>
        </w:rPr>
        <w:t>
      7) 4-процесс – алушының ЭЦҚ шынайылығы дәлелденбеген жағдайда сұратылған көрсетілетін қызметтен бас тарту туралы хабарлама жасау;</w:t>
      </w:r>
      <w:r>
        <w:br/>
      </w:r>
      <w:r>
        <w:rPr>
          <w:rFonts w:ascii="Times New Roman"/>
          <w:b w:val="false"/>
          <w:i w:val="false"/>
          <w:color w:val="000000"/>
          <w:sz w:val="28"/>
        </w:rPr>
        <w:t>
</w:t>
      </w:r>
      <w:r>
        <w:rPr>
          <w:rFonts w:ascii="Times New Roman"/>
          <w:b w:val="false"/>
          <w:i w:val="false"/>
          <w:color w:val="000000"/>
          <w:sz w:val="28"/>
        </w:rPr>
        <w:t>
      8) 5-процесс – көрсетілетін қызмет алушының ЭЦҚ-мен расталған электронды құжатты (көрсетілетін қызметті алушы сұратуын) көрсетілетін қызмет берушімен өңдеу үшін «электронды үкімет» шлюзі арқылы «электронды үкімет» (бұдан әрі - ШАЭҮ) автоматтандырылған өңірлік жұмыс орнындағы «электронды үкімет» шлюзіне (бұдан әрі – АӨЖОЭҮШ) жолдау;</w:t>
      </w:r>
      <w:r>
        <w:br/>
      </w:r>
      <w:r>
        <w:rPr>
          <w:rFonts w:ascii="Times New Roman"/>
          <w:b w:val="false"/>
          <w:i w:val="false"/>
          <w:color w:val="000000"/>
          <w:sz w:val="28"/>
        </w:rPr>
        <w:t>
</w:t>
      </w:r>
      <w:r>
        <w:rPr>
          <w:rFonts w:ascii="Times New Roman"/>
          <w:b w:val="false"/>
          <w:i w:val="false"/>
          <w:color w:val="000000"/>
          <w:sz w:val="28"/>
        </w:rPr>
        <w:t>
      9) 3-шарт – көрсетілетін қызметті берушінің көрсетілетін қызметті алушы берген құжаттар Стандарттың </w:t>
      </w:r>
      <w:r>
        <w:rPr>
          <w:rFonts w:ascii="Times New Roman"/>
          <w:b w:val="false"/>
          <w:i w:val="false"/>
          <w:color w:val="000000"/>
          <w:sz w:val="28"/>
        </w:rPr>
        <w:t>9-тармағымен</w:t>
      </w:r>
      <w:r>
        <w:rPr>
          <w:rFonts w:ascii="Times New Roman"/>
          <w:b w:val="false"/>
          <w:i w:val="false"/>
          <w:color w:val="000000"/>
          <w:sz w:val="28"/>
        </w:rPr>
        <w:t xml:space="preserve"> және қызмет көрсету негіздерімен сәйкестігін тексеру;</w:t>
      </w:r>
      <w:r>
        <w:br/>
      </w:r>
      <w:r>
        <w:rPr>
          <w:rFonts w:ascii="Times New Roman"/>
          <w:b w:val="false"/>
          <w:i w:val="false"/>
          <w:color w:val="000000"/>
          <w:sz w:val="28"/>
        </w:rPr>
        <w:t>
</w:t>
      </w:r>
      <w:r>
        <w:rPr>
          <w:rFonts w:ascii="Times New Roman"/>
          <w:b w:val="false"/>
          <w:i w:val="false"/>
          <w:color w:val="000000"/>
          <w:sz w:val="28"/>
        </w:rPr>
        <w:t>
      10) 6-процесс - қызмет алушы құжаттарында бұзушылықтар болуымен байланысты сұратылған қызмет көрсетуден бас тарту туралы хабарлама дайындау;</w:t>
      </w:r>
      <w:r>
        <w:br/>
      </w:r>
      <w:r>
        <w:rPr>
          <w:rFonts w:ascii="Times New Roman"/>
          <w:b w:val="false"/>
          <w:i w:val="false"/>
          <w:color w:val="000000"/>
          <w:sz w:val="28"/>
        </w:rPr>
        <w:t>
</w:t>
      </w:r>
      <w:r>
        <w:rPr>
          <w:rFonts w:ascii="Times New Roman"/>
          <w:b w:val="false"/>
          <w:i w:val="false"/>
          <w:color w:val="000000"/>
          <w:sz w:val="28"/>
        </w:rPr>
        <w:t>
      11) 7-процесс – көрсетілетін қызметті алушының порталмен жасалған қызмет нәтижесін алуы (электронды құжат түріндегі хабарлама). Электронды құжат көрсетілетін қызмет берушінің уәкілетті тұлғасының ЭЦҚ қолдану арқылы жасалады.</w:t>
      </w:r>
      <w:r>
        <w:br/>
      </w:r>
      <w:r>
        <w:rPr>
          <w:rFonts w:ascii="Times New Roman"/>
          <w:b w:val="false"/>
          <w:i w:val="false"/>
          <w:color w:val="000000"/>
          <w:sz w:val="28"/>
        </w:rPr>
        <w:t>
</w:t>
      </w:r>
      <w:r>
        <w:rPr>
          <w:rFonts w:ascii="Times New Roman"/>
          <w:b w:val="false"/>
          <w:i w:val="false"/>
          <w:color w:val="000000"/>
          <w:sz w:val="28"/>
        </w:rPr>
        <w:t>
      16. Портал арқылы мемлекеттік көрсетілетін қызметтерге қатысты ақпараттық жүйелердің функционалды өзара әрекеті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диаграммаларда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процесінде көрсетілетін қызметті берушінің құрылымдық бөлімшелерінің (қызметшілерінің) өзара әрекет етуінің, рәсімдері (әрекеттері) кезеңділігінің толық сипаттамасы, сондай-ақ мемлекеттік қызмет көрсету процесінде ақпараттық жүйелерді қолдану тәртібін сипаттау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6-қосымшыларына</w:t>
      </w:r>
      <w:r>
        <w:rPr>
          <w:rFonts w:ascii="Times New Roman"/>
          <w:b w:val="false"/>
          <w:i w:val="false"/>
          <w:color w:val="000000"/>
          <w:sz w:val="28"/>
        </w:rPr>
        <w:t xml:space="preserve"> сәйкес мемлекеттік қызмет көрсету бизнес-процесінің анықтамалығында көрсетілген.</w:t>
      </w:r>
      <w:r>
        <w:br/>
      </w:r>
      <w:r>
        <w:rPr>
          <w:rFonts w:ascii="Times New Roman"/>
          <w:b w:val="false"/>
          <w:i w:val="false"/>
          <w:color w:val="000000"/>
          <w:sz w:val="28"/>
        </w:rPr>
        <w:t>
</w:t>
      </w:r>
      <w:r>
        <w:rPr>
          <w:rFonts w:ascii="Times New Roman"/>
          <w:b w:val="false"/>
          <w:i w:val="false"/>
          <w:color w:val="ff0000"/>
          <w:sz w:val="28"/>
        </w:rPr>
        <w:t xml:space="preserve">      Ескерту. Регламент 17-тармақпен толықтырылды - Ақмола облысы әкімдігінің 15.08.2014 </w:t>
      </w:r>
      <w:r>
        <w:rPr>
          <w:rFonts w:ascii="Times New Roman"/>
          <w:b w:val="false"/>
          <w:i w:val="false"/>
          <w:color w:val="000000"/>
          <w:sz w:val="28"/>
        </w:rPr>
        <w:t>№ А-7/371</w:t>
      </w:r>
      <w:r>
        <w:rPr>
          <w:rFonts w:ascii="Times New Roman"/>
          <w:b w:val="false"/>
          <w:i w:val="false"/>
          <w:color w:val="ff0000"/>
          <w:sz w:val="28"/>
        </w:rPr>
        <w:t xml:space="preserve"> (ресми жарияланған күнінен бастап қолданысқа енгізіледі) қаулысымен.</w:t>
      </w:r>
    </w:p>
    <w:bookmarkEnd w:id="10"/>
    <w:bookmarkStart w:name="z59" w:id="11"/>
    <w:p>
      <w:pPr>
        <w:spacing w:after="0"/>
        <w:ind w:left="0"/>
        <w:jc w:val="both"/>
      </w:pPr>
      <w:r>
        <w:rPr>
          <w:rFonts w:ascii="Times New Roman"/>
          <w:b w:val="false"/>
          <w:i w:val="false"/>
          <w:color w:val="000000"/>
          <w:sz w:val="28"/>
        </w:rPr>
        <w:t>
«Мемлекеттік тұрғын үй қорынан берілетін тұрғын</w:t>
      </w:r>
      <w:r>
        <w:br/>
      </w:r>
      <w:r>
        <w:rPr>
          <w:rFonts w:ascii="Times New Roman"/>
          <w:b w:val="false"/>
          <w:i w:val="false"/>
          <w:color w:val="000000"/>
          <w:sz w:val="28"/>
        </w:rPr>
        <w:t>
үйге немесе жеке тұрғын үй қорынан жергілікті</w:t>
      </w:r>
      <w:r>
        <w:br/>
      </w:r>
      <w:r>
        <w:rPr>
          <w:rFonts w:ascii="Times New Roman"/>
          <w:b w:val="false"/>
          <w:i w:val="false"/>
          <w:color w:val="000000"/>
          <w:sz w:val="28"/>
        </w:rPr>
        <w:t xml:space="preserve">
атқарушы орган жалдаған тұрғын үйге мұқтаж </w:t>
      </w:r>
      <w:r>
        <w:br/>
      </w:r>
      <w:r>
        <w:rPr>
          <w:rFonts w:ascii="Times New Roman"/>
          <w:b w:val="false"/>
          <w:i w:val="false"/>
          <w:color w:val="000000"/>
          <w:sz w:val="28"/>
        </w:rPr>
        <w:t xml:space="preserve">
азаматтарды есепке алу және кезекке      </w:t>
      </w:r>
      <w:r>
        <w:br/>
      </w:r>
      <w:r>
        <w:rPr>
          <w:rFonts w:ascii="Times New Roman"/>
          <w:b w:val="false"/>
          <w:i w:val="false"/>
          <w:color w:val="000000"/>
          <w:sz w:val="28"/>
        </w:rPr>
        <w:t>
қою, сондай-ақ жергілікті атқарушы органдардың</w:t>
      </w:r>
      <w:r>
        <w:br/>
      </w:r>
      <w:r>
        <w:rPr>
          <w:rFonts w:ascii="Times New Roman"/>
          <w:b w:val="false"/>
          <w:i w:val="false"/>
          <w:color w:val="000000"/>
          <w:sz w:val="28"/>
        </w:rPr>
        <w:t xml:space="preserve">
тұрғын үй мемлекеттік көрсетілетін      </w:t>
      </w:r>
      <w:r>
        <w:br/>
      </w:r>
      <w:r>
        <w:rPr>
          <w:rFonts w:ascii="Times New Roman"/>
          <w:b w:val="false"/>
          <w:i w:val="false"/>
          <w:color w:val="000000"/>
          <w:sz w:val="28"/>
        </w:rPr>
        <w:t xml:space="preserve">
қызметтің регламентіне 1-қосымша       </w:t>
      </w:r>
    </w:p>
    <w:bookmarkEnd w:id="11"/>
    <w:bookmarkStart w:name="z60" w:id="12"/>
    <w:p>
      <w:pPr>
        <w:spacing w:after="0"/>
        <w:ind w:left="0"/>
        <w:jc w:val="left"/>
      </w:pPr>
      <w:r>
        <w:rPr>
          <w:rFonts w:ascii="Times New Roman"/>
          <w:b/>
          <w:i w:val="false"/>
          <w:color w:val="000000"/>
        </w:rPr>
        <w:t xml:space="preserve"> 
Рәсімдер (әрекеттер) тәртібінің сипаттамасы</w:t>
      </w:r>
      <w:r>
        <w:drawing>
          <wp:inline distT="0" distB="0" distL="0" distR="0">
            <wp:extent cx="8382000" cy="869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82000" cy="8699500"/>
                    </a:xfrm>
                    <a:prstGeom prst="rect">
                      <a:avLst/>
                    </a:prstGeom>
                  </pic:spPr>
                </pic:pic>
              </a:graphicData>
            </a:graphic>
          </wp:inline>
        </w:drawing>
      </w:r>
    </w:p>
    <w:bookmarkEnd w:id="12"/>
    <w:bookmarkStart w:name="z61" w:id="13"/>
    <w:p>
      <w:pPr>
        <w:spacing w:after="0"/>
        <w:ind w:left="0"/>
        <w:jc w:val="both"/>
      </w:pPr>
      <w:r>
        <w:rPr>
          <w:rFonts w:ascii="Times New Roman"/>
          <w:b w:val="false"/>
          <w:i w:val="false"/>
          <w:color w:val="000000"/>
          <w:sz w:val="28"/>
        </w:rPr>
        <w:t xml:space="preserve">
«Мемлекеттік тұрғын үй қорынан берілетін тұрғын </w:t>
      </w:r>
      <w:r>
        <w:br/>
      </w:r>
      <w:r>
        <w:rPr>
          <w:rFonts w:ascii="Times New Roman"/>
          <w:b w:val="false"/>
          <w:i w:val="false"/>
          <w:color w:val="000000"/>
          <w:sz w:val="28"/>
        </w:rPr>
        <w:t xml:space="preserve">
үйге немесе жеке тұрғын үй қорынан жергілікті  </w:t>
      </w:r>
      <w:r>
        <w:br/>
      </w:r>
      <w:r>
        <w:rPr>
          <w:rFonts w:ascii="Times New Roman"/>
          <w:b w:val="false"/>
          <w:i w:val="false"/>
          <w:color w:val="000000"/>
          <w:sz w:val="28"/>
        </w:rPr>
        <w:t xml:space="preserve">
атқарушы орган жалдаған тұрғын үйге мұқтаж    </w:t>
      </w:r>
      <w:r>
        <w:br/>
      </w:r>
      <w:r>
        <w:rPr>
          <w:rFonts w:ascii="Times New Roman"/>
          <w:b w:val="false"/>
          <w:i w:val="false"/>
          <w:color w:val="000000"/>
          <w:sz w:val="28"/>
        </w:rPr>
        <w:t xml:space="preserve">
азаматтарды есепке алу және кезекке қою, сондай- </w:t>
      </w:r>
      <w:r>
        <w:br/>
      </w:r>
      <w:r>
        <w:rPr>
          <w:rFonts w:ascii="Times New Roman"/>
          <w:b w:val="false"/>
          <w:i w:val="false"/>
          <w:color w:val="000000"/>
          <w:sz w:val="28"/>
        </w:rPr>
        <w:t xml:space="preserve">
ақ жергілікті атқарушы органдардың тұрғын үй   </w:t>
      </w:r>
      <w:r>
        <w:br/>
      </w:r>
      <w:r>
        <w:rPr>
          <w:rFonts w:ascii="Times New Roman"/>
          <w:b w:val="false"/>
          <w:i w:val="false"/>
          <w:color w:val="000000"/>
          <w:sz w:val="28"/>
        </w:rPr>
        <w:t xml:space="preserve">
беру туралы шешім қабылдауы» мемлекеттік    </w:t>
      </w:r>
      <w:r>
        <w:br/>
      </w:r>
      <w:r>
        <w:rPr>
          <w:rFonts w:ascii="Times New Roman"/>
          <w:b w:val="false"/>
          <w:i w:val="false"/>
          <w:color w:val="000000"/>
          <w:sz w:val="28"/>
        </w:rPr>
        <w:t>
көрсетілетін қызметтің регламентіне 2-қосымша</w:t>
      </w:r>
    </w:p>
    <w:bookmarkEnd w:id="13"/>
    <w:bookmarkStart w:name="z62" w:id="14"/>
    <w:p>
      <w:pPr>
        <w:spacing w:after="0"/>
        <w:ind w:left="0"/>
        <w:jc w:val="left"/>
      </w:pPr>
      <w:r>
        <w:rPr>
          <w:rFonts w:ascii="Times New Roman"/>
          <w:b/>
          <w:i w:val="false"/>
          <w:color w:val="000000"/>
        </w:rPr>
        <w:t xml:space="preserve"> 
Рәсімдер (әрекеттер) тәртібінің сипаттамасы</w:t>
      </w:r>
    </w:p>
    <w:bookmarkEnd w:id="14"/>
    <w:p>
      <w:pPr>
        <w:spacing w:after="0"/>
        <w:ind w:left="0"/>
        <w:jc w:val="both"/>
      </w:pPr>
      <w:r>
        <w:drawing>
          <wp:inline distT="0" distB="0" distL="0" distR="0">
            <wp:extent cx="7366000" cy="789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66000" cy="7899400"/>
                    </a:xfrm>
                    <a:prstGeom prst="rect">
                      <a:avLst/>
                    </a:prstGeom>
                  </pic:spPr>
                </pic:pic>
              </a:graphicData>
            </a:graphic>
          </wp:inline>
        </w:drawing>
      </w:r>
    </w:p>
    <w:bookmarkStart w:name="z63" w:id="15"/>
    <w:p>
      <w:pPr>
        <w:spacing w:after="0"/>
        <w:ind w:left="0"/>
        <w:jc w:val="both"/>
      </w:pPr>
      <w:r>
        <w:rPr>
          <w:rFonts w:ascii="Times New Roman"/>
          <w:b w:val="false"/>
          <w:i w:val="false"/>
          <w:color w:val="000000"/>
          <w:sz w:val="28"/>
        </w:rPr>
        <w:t xml:space="preserve">
«Мемлекеттік тұрғын үй қорынан берілетін тұрғын  </w:t>
      </w:r>
      <w:r>
        <w:br/>
      </w:r>
      <w:r>
        <w:rPr>
          <w:rFonts w:ascii="Times New Roman"/>
          <w:b w:val="false"/>
          <w:i w:val="false"/>
          <w:color w:val="000000"/>
          <w:sz w:val="28"/>
        </w:rPr>
        <w:t xml:space="preserve">
үйге немесе жеке тұрғын үй қорынан жергілікті  </w:t>
      </w:r>
      <w:r>
        <w:br/>
      </w:r>
      <w:r>
        <w:rPr>
          <w:rFonts w:ascii="Times New Roman"/>
          <w:b w:val="false"/>
          <w:i w:val="false"/>
          <w:color w:val="000000"/>
          <w:sz w:val="28"/>
        </w:rPr>
        <w:t xml:space="preserve">
атқарушы орган жалдаған тұрғын үйге мұқтаж     </w:t>
      </w:r>
      <w:r>
        <w:br/>
      </w:r>
      <w:r>
        <w:rPr>
          <w:rFonts w:ascii="Times New Roman"/>
          <w:b w:val="false"/>
          <w:i w:val="false"/>
          <w:color w:val="000000"/>
          <w:sz w:val="28"/>
        </w:rPr>
        <w:t xml:space="preserve">
азаматтарды есепке алу және кезекке қою,      </w:t>
      </w:r>
      <w:r>
        <w:br/>
      </w:r>
      <w:r>
        <w:rPr>
          <w:rFonts w:ascii="Times New Roman"/>
          <w:b w:val="false"/>
          <w:i w:val="false"/>
          <w:color w:val="000000"/>
          <w:sz w:val="28"/>
        </w:rPr>
        <w:t xml:space="preserve">
сондай-ақ жергілікті атқарушы органдардың тұрғын үй </w:t>
      </w:r>
      <w:r>
        <w:br/>
      </w:r>
      <w:r>
        <w:rPr>
          <w:rFonts w:ascii="Times New Roman"/>
          <w:b w:val="false"/>
          <w:i w:val="false"/>
          <w:color w:val="000000"/>
          <w:sz w:val="28"/>
        </w:rPr>
        <w:t>
беру туралы шешім қабылдауы» мемлекеттік көрсетілетін</w:t>
      </w:r>
      <w:r>
        <w:br/>
      </w:r>
      <w:r>
        <w:rPr>
          <w:rFonts w:ascii="Times New Roman"/>
          <w:b w:val="false"/>
          <w:i w:val="false"/>
          <w:color w:val="000000"/>
          <w:sz w:val="28"/>
        </w:rPr>
        <w:t xml:space="preserve">
қызметтің регламентіне 3-қосымша           </w:t>
      </w:r>
    </w:p>
    <w:bookmarkEnd w:id="15"/>
    <w:bookmarkStart w:name="z64" w:id="16"/>
    <w:p>
      <w:pPr>
        <w:spacing w:after="0"/>
        <w:ind w:left="0"/>
        <w:jc w:val="left"/>
      </w:pPr>
      <w:r>
        <w:rPr>
          <w:rFonts w:ascii="Times New Roman"/>
          <w:b/>
          <w:i w:val="false"/>
          <w:color w:val="000000"/>
        </w:rPr>
        <w:t xml:space="preserve"> 
Электронды мемлекеттік қызметті Портал арқылы көрсету кезіндегі функционалдық өзара әрекеттесудің диаграммасы</w:t>
      </w:r>
      <w:r>
        <w:drawing>
          <wp:inline distT="0" distB="0" distL="0" distR="0">
            <wp:extent cx="99314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931400" cy="4838700"/>
                    </a:xfrm>
                    <a:prstGeom prst="rect">
                      <a:avLst/>
                    </a:prstGeom>
                  </pic:spPr>
                </pic:pic>
              </a:graphicData>
            </a:graphic>
          </wp:inline>
        </w:drawing>
      </w:r>
    </w:p>
    <w:bookmarkEnd w:id="16"/>
    <w:bookmarkStart w:name="z66" w:id="17"/>
    <w:p>
      <w:pPr>
        <w:spacing w:after="0"/>
        <w:ind w:left="0"/>
        <w:jc w:val="both"/>
      </w:pPr>
      <w:r>
        <w:rPr>
          <w:rFonts w:ascii="Times New Roman"/>
          <w:b w:val="false"/>
          <w:i w:val="false"/>
          <w:color w:val="000000"/>
          <w:sz w:val="28"/>
        </w:rPr>
        <w:t xml:space="preserve">
«Мемлекеттік тұрғын үй қорынан берілетін </w:t>
      </w:r>
      <w:r>
        <w:br/>
      </w:r>
      <w:r>
        <w:rPr>
          <w:rFonts w:ascii="Times New Roman"/>
          <w:b w:val="false"/>
          <w:i w:val="false"/>
          <w:color w:val="000000"/>
          <w:sz w:val="28"/>
        </w:rPr>
        <w:t>
тұрғын үйге немесе жеке тұрғын үй қорынан</w:t>
      </w:r>
      <w:r>
        <w:br/>
      </w:r>
      <w:r>
        <w:rPr>
          <w:rFonts w:ascii="Times New Roman"/>
          <w:b w:val="false"/>
          <w:i w:val="false"/>
          <w:color w:val="000000"/>
          <w:sz w:val="28"/>
        </w:rPr>
        <w:t>
жергілікті атқарушы орган жалдаған тұрғын</w:t>
      </w:r>
      <w:r>
        <w:br/>
      </w:r>
      <w:r>
        <w:rPr>
          <w:rFonts w:ascii="Times New Roman"/>
          <w:b w:val="false"/>
          <w:i w:val="false"/>
          <w:color w:val="000000"/>
          <w:sz w:val="28"/>
        </w:rPr>
        <w:t xml:space="preserve">
үйге мұқтаж азаматтарды есепке алу және </w:t>
      </w:r>
      <w:r>
        <w:br/>
      </w:r>
      <w:r>
        <w:rPr>
          <w:rFonts w:ascii="Times New Roman"/>
          <w:b w:val="false"/>
          <w:i w:val="false"/>
          <w:color w:val="000000"/>
          <w:sz w:val="28"/>
        </w:rPr>
        <w:t>
кезекке қою, сондай-ақ жергілікті атқарушы</w:t>
      </w:r>
      <w:r>
        <w:br/>
      </w:r>
      <w:r>
        <w:rPr>
          <w:rFonts w:ascii="Times New Roman"/>
          <w:b w:val="false"/>
          <w:i w:val="false"/>
          <w:color w:val="000000"/>
          <w:sz w:val="28"/>
        </w:rPr>
        <w:t xml:space="preserve">
органдардың тұрғын үй беру туралы шешім </w:t>
      </w:r>
      <w:r>
        <w:br/>
      </w:r>
      <w:r>
        <w:rPr>
          <w:rFonts w:ascii="Times New Roman"/>
          <w:b w:val="false"/>
          <w:i w:val="false"/>
          <w:color w:val="000000"/>
          <w:sz w:val="28"/>
        </w:rPr>
        <w:t xml:space="preserve">
қабылдауы» мемлекеттік көрсетілетін   </w:t>
      </w:r>
      <w:r>
        <w:br/>
      </w:r>
      <w:r>
        <w:rPr>
          <w:rFonts w:ascii="Times New Roman"/>
          <w:b w:val="false"/>
          <w:i w:val="false"/>
          <w:color w:val="000000"/>
          <w:sz w:val="28"/>
        </w:rPr>
        <w:t xml:space="preserve">
қызметтің регламентіне 4-қосымша    </w:t>
      </w:r>
    </w:p>
    <w:bookmarkEnd w:id="17"/>
    <w:bookmarkStart w:name="z67" w:id="18"/>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қызмет көрсетудің бизнес-процестерінің анықтамалығы</w:t>
      </w:r>
    </w:p>
    <w:bookmarkEnd w:id="18"/>
    <w:p>
      <w:pPr>
        <w:spacing w:after="0"/>
        <w:ind w:left="0"/>
        <w:jc w:val="both"/>
      </w:pPr>
      <w:r>
        <w:rPr>
          <w:rFonts w:ascii="Times New Roman"/>
          <w:b w:val="false"/>
          <w:i w:val="false"/>
          <w:color w:val="ff0000"/>
          <w:sz w:val="28"/>
        </w:rPr>
        <w:t xml:space="preserve">      Ескерту. Регламент 4-қосымшамен толықтырылды - Ақмола облысы әкімдігінің 15.08.2014 </w:t>
      </w:r>
      <w:r>
        <w:rPr>
          <w:rFonts w:ascii="Times New Roman"/>
          <w:b w:val="false"/>
          <w:i w:val="false"/>
          <w:color w:val="ff0000"/>
          <w:sz w:val="28"/>
        </w:rPr>
        <w:t>№ А-7/371</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10033000" cy="816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033000" cy="8166100"/>
                    </a:xfrm>
                    <a:prstGeom prst="rect">
                      <a:avLst/>
                    </a:prstGeom>
                  </pic:spPr>
                </pic:pic>
              </a:graphicData>
            </a:graphic>
          </wp:inline>
        </w:drawing>
      </w:r>
    </w:p>
    <w:bookmarkStart w:name="z68" w:id="19"/>
    <w:p>
      <w:pPr>
        <w:spacing w:after="0"/>
        <w:ind w:left="0"/>
        <w:jc w:val="both"/>
      </w:pPr>
      <w:r>
        <w:rPr>
          <w:rFonts w:ascii="Times New Roman"/>
          <w:b w:val="false"/>
          <w:i w:val="false"/>
          <w:color w:val="000000"/>
          <w:sz w:val="28"/>
        </w:rPr>
        <w:t xml:space="preserve">
«Мемлекеттік тұрғын үй қорынан берілетін </w:t>
      </w:r>
      <w:r>
        <w:br/>
      </w:r>
      <w:r>
        <w:rPr>
          <w:rFonts w:ascii="Times New Roman"/>
          <w:b w:val="false"/>
          <w:i w:val="false"/>
          <w:color w:val="000000"/>
          <w:sz w:val="28"/>
        </w:rPr>
        <w:t>
тұрғын үйге немесе жеке тұрғын үй қорынан</w:t>
      </w:r>
      <w:r>
        <w:br/>
      </w:r>
      <w:r>
        <w:rPr>
          <w:rFonts w:ascii="Times New Roman"/>
          <w:b w:val="false"/>
          <w:i w:val="false"/>
          <w:color w:val="000000"/>
          <w:sz w:val="28"/>
        </w:rPr>
        <w:t>
жергілікті атқарушы орган жалдаған тұрғын</w:t>
      </w:r>
      <w:r>
        <w:br/>
      </w:r>
      <w:r>
        <w:rPr>
          <w:rFonts w:ascii="Times New Roman"/>
          <w:b w:val="false"/>
          <w:i w:val="false"/>
          <w:color w:val="000000"/>
          <w:sz w:val="28"/>
        </w:rPr>
        <w:t xml:space="preserve">
үйге мұқтаж азаматтарды есепке алу және </w:t>
      </w:r>
      <w:r>
        <w:br/>
      </w:r>
      <w:r>
        <w:rPr>
          <w:rFonts w:ascii="Times New Roman"/>
          <w:b w:val="false"/>
          <w:i w:val="false"/>
          <w:color w:val="000000"/>
          <w:sz w:val="28"/>
        </w:rPr>
        <w:t>
кезекке қою, сондай-ақ жергілікті атқарушы</w:t>
      </w:r>
      <w:r>
        <w:br/>
      </w:r>
      <w:r>
        <w:rPr>
          <w:rFonts w:ascii="Times New Roman"/>
          <w:b w:val="false"/>
          <w:i w:val="false"/>
          <w:color w:val="000000"/>
          <w:sz w:val="28"/>
        </w:rPr>
        <w:t xml:space="preserve">
органдардың тұрғын үй беру туралы шешім </w:t>
      </w:r>
      <w:r>
        <w:br/>
      </w:r>
      <w:r>
        <w:rPr>
          <w:rFonts w:ascii="Times New Roman"/>
          <w:b w:val="false"/>
          <w:i w:val="false"/>
          <w:color w:val="000000"/>
          <w:sz w:val="28"/>
        </w:rPr>
        <w:t xml:space="preserve">
қабылдауы» мемлекеттік көрсетілетін   </w:t>
      </w:r>
      <w:r>
        <w:br/>
      </w:r>
      <w:r>
        <w:rPr>
          <w:rFonts w:ascii="Times New Roman"/>
          <w:b w:val="false"/>
          <w:i w:val="false"/>
          <w:color w:val="000000"/>
          <w:sz w:val="28"/>
        </w:rPr>
        <w:t xml:space="preserve">
қызметтің регламентіне 5-қосымша    </w:t>
      </w:r>
    </w:p>
    <w:bookmarkEnd w:id="19"/>
    <w:bookmarkStart w:name="z69" w:id="20"/>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қызмет көрсетудің бизнес-процестерінің анықтамалығы</w:t>
      </w:r>
    </w:p>
    <w:bookmarkEnd w:id="20"/>
    <w:p>
      <w:pPr>
        <w:spacing w:after="0"/>
        <w:ind w:left="0"/>
        <w:jc w:val="both"/>
      </w:pPr>
      <w:r>
        <w:rPr>
          <w:rFonts w:ascii="Times New Roman"/>
          <w:b w:val="false"/>
          <w:i w:val="false"/>
          <w:color w:val="ff0000"/>
          <w:sz w:val="28"/>
        </w:rPr>
        <w:t xml:space="preserve">      Ескерту. Регламент 5-қосымшамен толықтырылды - Ақмола облысы әкімдігінің 15.08.2014 </w:t>
      </w:r>
      <w:r>
        <w:rPr>
          <w:rFonts w:ascii="Times New Roman"/>
          <w:b w:val="false"/>
          <w:i w:val="false"/>
          <w:color w:val="ff0000"/>
          <w:sz w:val="28"/>
        </w:rPr>
        <w:t>№ А-7/371</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9969500" cy="816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969500" cy="8166100"/>
                    </a:xfrm>
                    <a:prstGeom prst="rect">
                      <a:avLst/>
                    </a:prstGeom>
                  </pic:spPr>
                </pic:pic>
              </a:graphicData>
            </a:graphic>
          </wp:inline>
        </w:drawing>
      </w:r>
    </w:p>
    <w:bookmarkStart w:name="z70" w:id="21"/>
    <w:p>
      <w:pPr>
        <w:spacing w:after="0"/>
        <w:ind w:left="0"/>
        <w:jc w:val="both"/>
      </w:pPr>
      <w:r>
        <w:rPr>
          <w:rFonts w:ascii="Times New Roman"/>
          <w:b w:val="false"/>
          <w:i w:val="false"/>
          <w:color w:val="000000"/>
          <w:sz w:val="28"/>
        </w:rPr>
        <w:t xml:space="preserve">
«Мемлекеттік тұрғын үй қорынан берілетін </w:t>
      </w:r>
      <w:r>
        <w:br/>
      </w:r>
      <w:r>
        <w:rPr>
          <w:rFonts w:ascii="Times New Roman"/>
          <w:b w:val="false"/>
          <w:i w:val="false"/>
          <w:color w:val="000000"/>
          <w:sz w:val="28"/>
        </w:rPr>
        <w:t>
тұрғын үйге немесе жеке тұрғын үй қорынан</w:t>
      </w:r>
      <w:r>
        <w:br/>
      </w:r>
      <w:r>
        <w:rPr>
          <w:rFonts w:ascii="Times New Roman"/>
          <w:b w:val="false"/>
          <w:i w:val="false"/>
          <w:color w:val="000000"/>
          <w:sz w:val="28"/>
        </w:rPr>
        <w:t>
жергілікті атқарушы орган жалдаған тұрғын</w:t>
      </w:r>
      <w:r>
        <w:br/>
      </w:r>
      <w:r>
        <w:rPr>
          <w:rFonts w:ascii="Times New Roman"/>
          <w:b w:val="false"/>
          <w:i w:val="false"/>
          <w:color w:val="000000"/>
          <w:sz w:val="28"/>
        </w:rPr>
        <w:t xml:space="preserve">
үйге мұқтаж азаматтарды есепке алу және </w:t>
      </w:r>
      <w:r>
        <w:br/>
      </w:r>
      <w:r>
        <w:rPr>
          <w:rFonts w:ascii="Times New Roman"/>
          <w:b w:val="false"/>
          <w:i w:val="false"/>
          <w:color w:val="000000"/>
          <w:sz w:val="28"/>
        </w:rPr>
        <w:t>
кезекке қою, сондай-ақ жергілікті атқарушы</w:t>
      </w:r>
      <w:r>
        <w:br/>
      </w:r>
      <w:r>
        <w:rPr>
          <w:rFonts w:ascii="Times New Roman"/>
          <w:b w:val="false"/>
          <w:i w:val="false"/>
          <w:color w:val="000000"/>
          <w:sz w:val="28"/>
        </w:rPr>
        <w:t xml:space="preserve">
органдардың тұрғын үй беру туралы шешім </w:t>
      </w:r>
      <w:r>
        <w:br/>
      </w:r>
      <w:r>
        <w:rPr>
          <w:rFonts w:ascii="Times New Roman"/>
          <w:b w:val="false"/>
          <w:i w:val="false"/>
          <w:color w:val="000000"/>
          <w:sz w:val="28"/>
        </w:rPr>
        <w:t xml:space="preserve">
қабылдауы» мемлекеттік көрсетілетін   </w:t>
      </w:r>
      <w:r>
        <w:br/>
      </w:r>
      <w:r>
        <w:rPr>
          <w:rFonts w:ascii="Times New Roman"/>
          <w:b w:val="false"/>
          <w:i w:val="false"/>
          <w:color w:val="000000"/>
          <w:sz w:val="28"/>
        </w:rPr>
        <w:t xml:space="preserve">
қызметтің регламентіне 6-қосымша    </w:t>
      </w:r>
    </w:p>
    <w:bookmarkEnd w:id="21"/>
    <w:bookmarkStart w:name="z71" w:id="22"/>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қызмет көрсетудің бизнес-процестерінің анықтамалығы</w:t>
      </w:r>
    </w:p>
    <w:bookmarkEnd w:id="22"/>
    <w:p>
      <w:pPr>
        <w:spacing w:after="0"/>
        <w:ind w:left="0"/>
        <w:jc w:val="both"/>
      </w:pPr>
      <w:r>
        <w:rPr>
          <w:rFonts w:ascii="Times New Roman"/>
          <w:b w:val="false"/>
          <w:i w:val="false"/>
          <w:color w:val="ff0000"/>
          <w:sz w:val="28"/>
        </w:rPr>
        <w:t xml:space="preserve">      Ескерту. Регламент 6-қосымшамен толықтырылды - Ақмола облысы әкімдігінің 15.08.2014 </w:t>
      </w:r>
      <w:r>
        <w:rPr>
          <w:rFonts w:ascii="Times New Roman"/>
          <w:b w:val="false"/>
          <w:i w:val="false"/>
          <w:color w:val="ff0000"/>
          <w:sz w:val="28"/>
        </w:rPr>
        <w:t>№ А-7/371</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101346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134600" cy="7683500"/>
                    </a:xfrm>
                    <a:prstGeom prst="rect">
                      <a:avLst/>
                    </a:prstGeom>
                  </pic:spPr>
                </pic:pic>
              </a:graphicData>
            </a:graphic>
          </wp:inline>
        </w:drawing>
      </w:r>
    </w:p>
    <w:p>
      <w:pPr>
        <w:spacing w:after="0"/>
        <w:ind w:left="0"/>
        <w:jc w:val="both"/>
      </w:pPr>
      <w:r>
        <w:rPr>
          <w:rFonts w:ascii="Times New Roman"/>
          <w:b w:val="false"/>
          <w:i w:val="false"/>
          <w:color w:val="000000"/>
          <w:sz w:val="28"/>
        </w:rPr>
        <w:t>*ҚФБ - құрылымдық-функционалдық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іс-қимылдары;</w:t>
      </w:r>
      <w:r>
        <w:br/>
      </w:r>
      <w:r>
        <w:rPr>
          <w:rFonts w:ascii="Times New Roman"/>
          <w:b w:val="false"/>
          <w:i w:val="false"/>
          <w:color w:val="000000"/>
          <w:sz w:val="28"/>
        </w:rPr>
        <w:t>
**ХҚКО - халыққа қызмет көрсету орталығы;</w:t>
      </w:r>
      <w:r>
        <w:br/>
      </w:r>
      <w:r>
        <w:rPr>
          <w:rFonts w:ascii="Times New Roman"/>
          <w:b w:val="false"/>
          <w:i w:val="false"/>
          <w:color w:val="000000"/>
          <w:sz w:val="28"/>
        </w:rPr>
        <w:t>
***ЭЦҚ – электрондық – цифрлық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