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bd8f" w14:textId="aa1b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аумағында таратылатын шетелдік мерзімді баспа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3 сәуірдегі № А-4/125 қаулысы. Ақмола облысының Әділет департаментінде 2014 жылғы 12 мамырда № 4171 болып тіркелді. Күші жойылды - Ақмола облысы әкімдігінің 2015 жылғы 18 тамыздағы № А-9/392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18.08.2015 </w:t>
      </w:r>
      <w:r>
        <w:rPr>
          <w:rFonts w:ascii="Times New Roman"/>
          <w:b w:val="false"/>
          <w:i w:val="false"/>
          <w:color w:val="ff0000"/>
          <w:sz w:val="28"/>
        </w:rPr>
        <w:t>№ А-9/392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«Облыстың аумағында таратылатын шетелдік мерзімді баспасөз басылымдарын есепке алу»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«Ақпарат саласындағы мемлекеттік көрсетілетін қызметтер стандарттарын бекіту туралы» Қазақстан Республикасы Үкіметінің 2014 жылғы 5 наурыздағы № 180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xml:space="preserve">
№ А-4/125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«Облыстың аумағында таратылатын шетелдік мерзімді баспасөз басылымдарын есепке алу»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көрсетілетін қызмет «Ақмола облысының ішкі саясат басқармасы» мемлекеттік мекемесімен көрсетіледі (бұдан әрі – көрсетілетін қызмет беруші).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191919"/>
          <w:sz w:val="28"/>
        </w:rPr>
        <w:t xml:space="preserve">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w:t>
      </w:r>
      <w:r>
        <w:rPr>
          <w:rFonts w:ascii="Times New Roman"/>
          <w:b w:val="false"/>
          <w:i w:val="false"/>
          <w:color w:val="000000"/>
          <w:sz w:val="28"/>
        </w:rPr>
        <w:t>«Халыққа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
      3) «электронды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облыстың аумағында таралатын шетелдiк мерзiмдi баспасөз басылымдарын есепке алу туралы анықтама немесе мемлекеттік қызмет көрсетуден бас тарту жөнінде дәлелді жауап.</w:t>
      </w:r>
    </w:p>
    <w:bookmarkEnd w:id="4"/>
    <w:bookmarkStart w:name="z15" w:id="5"/>
    <w:p>
      <w:pPr>
        <w:spacing w:after="0"/>
        <w:ind w:left="0"/>
        <w:jc w:val="left"/>
      </w:pPr>
      <w:r>
        <w:rPr>
          <w:rFonts w:ascii="Times New Roman"/>
          <w:b/>
          <w:i w:val="false"/>
          <w:color w:val="000000"/>
        </w:rPr>
        <w:t xml:space="preserve"> 
2. Мемлекеттік көрсетілетін қызмет берушінің құрылымдық бөлімшелерінің (қызметкерлерінің) қызмет көрсету процесіндегі іс-әрекет тәртібінің сипаттамасы</w:t>
      </w:r>
    </w:p>
    <w:bookmarkEnd w:id="5"/>
    <w:bookmarkStart w:name="z16" w:id="6"/>
    <w:p>
      <w:pPr>
        <w:spacing w:after="0"/>
        <w:ind w:left="0"/>
        <w:jc w:val="both"/>
      </w:pPr>
      <w:r>
        <w:rPr>
          <w:rFonts w:ascii="Times New Roman"/>
          <w:b w:val="false"/>
          <w:i w:val="false"/>
          <w:color w:val="000000"/>
          <w:sz w:val="28"/>
        </w:rPr>
        <w:t>
      4. Мемлекеттік қызметті алу үшін көрсетілетін қызмет алушы Қазақстан Республикасы Үкіметінің 2014 жылғы 5 наурыздағы № 180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таралатын шетелдiк мерзiмдi баспасөз басылымдарын есепке алу»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 рәсімдердің (іс-әрекеттің) мазмұны және орындау уақыты: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тіркеуді жүзеге асырады – 15 минут. Нәтижесі – көрсетілетін қызмет алушыға және (немесе) Орталық жұмысшысына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20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1 жұмыс күннің ішінде құжаттарды ресімдеу қателерді тексереді немесе құжат топтамасының толық еместігін анықтайды. Нәтижесі – кері қайтару себептерін жазбаша негіздемесімен құжаттарды қайтару.</w:t>
      </w:r>
      <w:r>
        <w:br/>
      </w:r>
      <w:r>
        <w:rPr>
          <w:rFonts w:ascii="Times New Roman"/>
          <w:b w:val="false"/>
          <w:i w:val="false"/>
          <w:color w:val="000000"/>
          <w:sz w:val="28"/>
        </w:rPr>
        <w:t>
</w:t>
      </w:r>
      <w:r>
        <w:rPr>
          <w:rFonts w:ascii="Times New Roman"/>
          <w:b w:val="false"/>
          <w:i w:val="false"/>
          <w:color w:val="000000"/>
          <w:sz w:val="28"/>
        </w:rPr>
        <w:t>
      Құжаттарды ресімдеуде қателер болмаған жағдайда, жауапты орындаушы анықтама немесе мемлекеттік қызмет көрсетуден бас тарту жөнінде дәлелді жауап дайындайды – 9 жұмыс күні. Нәтижесі – анықтаманың жобасына немесе бас тарту жөнінде дәлелді жауапқа қол қою;</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басшылығы хат-хабармен танысады – 20 минут. Нәтижесі - анықтамаға немесе мемлекеттік қызмет көрсетуден бас тарту жөнінде дәлелді жауапқа қол қою;</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кеңсесі көрсетілетін қызмет алушыға анықтама немесе мемлекеттік қызмет көрсетуден бас тарту жөнінде дәлелді жауап береді – 5 минут. Нәтижесі – көрсетілетін қызмет алушының және (немесе) Орталық қызметкерінің қызмет көрсету жөніндегі журналда қол қоюы.</w:t>
      </w:r>
    </w:p>
    <w:bookmarkEnd w:id="6"/>
    <w:bookmarkStart w:name="z24" w:id="7"/>
    <w:p>
      <w:pPr>
        <w:spacing w:after="0"/>
        <w:ind w:left="0"/>
        <w:jc w:val="left"/>
      </w:pPr>
      <w:r>
        <w:rPr>
          <w:rFonts w:ascii="Times New Roman"/>
          <w:b/>
          <w:i w:val="false"/>
          <w:color w:val="000000"/>
        </w:rPr>
        <w:t xml:space="preserve"> 
3. Мемлекеттік көрсетілетін қызмет көрсету процесінде қызмет берушінің құрылымдық бөлімшелерінің (қызметкерлерінің) өзара әрекеттесу тәртібінің сипаттамасы.</w:t>
      </w:r>
    </w:p>
    <w:bookmarkEnd w:id="7"/>
    <w:bookmarkStart w:name="z25" w:id="8"/>
    <w:p>
      <w:pPr>
        <w:spacing w:after="0"/>
        <w:ind w:left="0"/>
        <w:jc w:val="both"/>
      </w:pPr>
      <w:r>
        <w:rPr>
          <w:rFonts w:ascii="Times New Roman"/>
          <w:b w:val="false"/>
          <w:i w:val="false"/>
          <w:color w:val="000000"/>
          <w:sz w:val="28"/>
        </w:rPr>
        <w:t>
      6. Көрсетілетін қызмет берушінің мемлекеттік қызмет көрсету процесіне қатысатын құрылымдық бөлімшелерінің (қызметкерлерінің) тізімі:</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 рәсімдеудің (әрекеттердің) ұзақтығын көрсету арқылы құрылымдық бөлімшелердің (қызметкерлердің) арасындағы рәсімнің (әрекеттердің) кезеңділігін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 басшылыққа шешім қабылдау мақсатында құжаттарды жолдайды – 20 минут;</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 бұрыштама қояды, құжаттарды жауапты орындаушыға жолдайды – 20 минут;</w:t>
      </w:r>
      <w:r>
        <w:br/>
      </w:r>
      <w:r>
        <w:rPr>
          <w:rFonts w:ascii="Times New Roman"/>
          <w:b w:val="false"/>
          <w:i w:val="false"/>
          <w:color w:val="000000"/>
          <w:sz w:val="28"/>
        </w:rPr>
        <w:t>
</w:t>
      </w:r>
      <w:r>
        <w:rPr>
          <w:rFonts w:ascii="Times New Roman"/>
          <w:b w:val="false"/>
          <w:i w:val="false"/>
          <w:color w:val="000000"/>
          <w:sz w:val="28"/>
        </w:rPr>
        <w:t>
      3) жауапты орындаушы 1 жұмыс күннің ішінде құжаттарды кері қайтару себептерін жазбаша негіздемесімен қайтарады немесе анықтама береді, немесе мемлекеттік қызмет көрсетуден бас тарту жөнінде дәлелді жауап береді – 9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басшылығы анықтамаға немесе мемлекеттік қызмет көрсетуден бас тарту жөнінде дәлелді жауапқа қол қояды – 20 минут;</w:t>
      </w:r>
      <w:r>
        <w:br/>
      </w:r>
      <w:r>
        <w:rPr>
          <w:rFonts w:ascii="Times New Roman"/>
          <w:b w:val="false"/>
          <w:i w:val="false"/>
          <w:color w:val="000000"/>
          <w:sz w:val="28"/>
        </w:rPr>
        <w:t>
</w:t>
      </w:r>
      <w:r>
        <w:rPr>
          <w:rFonts w:ascii="Times New Roman"/>
          <w:b w:val="false"/>
          <w:i w:val="false"/>
          <w:color w:val="000000"/>
          <w:sz w:val="28"/>
        </w:rPr>
        <w:t>
      8. Рәсімдеулердің (іс-әрекеттердің) кезеңділігі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блок-схемамен беріледі.</w:t>
      </w:r>
    </w:p>
    <w:bookmarkEnd w:id="8"/>
    <w:bookmarkStart w:name="z35" w:id="9"/>
    <w:p>
      <w:pPr>
        <w:spacing w:after="0"/>
        <w:ind w:left="0"/>
        <w:jc w:val="left"/>
      </w:pPr>
      <w:r>
        <w:rPr>
          <w:rFonts w:ascii="Times New Roman"/>
          <w:b/>
          <w:i w:val="false"/>
          <w:color w:val="000000"/>
        </w:rPr>
        <w:t xml:space="preserve"> 
4. Халыққа қызмет көрсету орталығымен және (немесе) «электронды үкіметтің» www.e.gov.kz веб-порталымен өзара әрекеттесу, сондай-ақ, мемлекеттік көрсетілетін қызмет көрсету процесінде ақпараттық жүйелерді қолдану тәртібінің сипаттамасы</w:t>
      </w:r>
    </w:p>
    <w:bookmarkEnd w:id="9"/>
    <w:bookmarkStart w:name="z36" w:id="10"/>
    <w:p>
      <w:pPr>
        <w:spacing w:after="0"/>
        <w:ind w:left="0"/>
        <w:jc w:val="both"/>
      </w:pPr>
      <w:r>
        <w:rPr>
          <w:rFonts w:ascii="Times New Roman"/>
          <w:b w:val="false"/>
          <w:i w:val="false"/>
          <w:color w:val="000000"/>
          <w:sz w:val="28"/>
        </w:rPr>
        <w:t>
      9. Мемлекеттік көрсетілетін қызметті алу үшін көрсетілетін қызмет алушы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w:t>
      </w:r>
      <w:r>
        <w:rPr>
          <w:rFonts w:ascii="Times New Roman"/>
          <w:b w:val="false"/>
          <w:i w:val="false"/>
          <w:color w:val="000000"/>
          <w:sz w:val="28"/>
        </w:rPr>
        <w:t>
      Орталықтың қызметкері мемлекеттік электрондық ақпараттық ресурстар болып табылатын көрсетілетін қызметті алушының тұлғасын куәландыратын құжаттардың мәліметтерін электронды-цифрлы қол таңбасы бар электрондық деректер нысанында тиісті мемлекеттік ақпараттық жүйелерден мемлекеттік қызметтерді көрсету мониторингісінің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 түпнұсқалығының дұрыстығын мемлекеттік органдардың мемлекеттік ақпараттық жүйелерінен ұсынылған мәліметтермен салыстырады, одан кейін түпнұсқаларын көрсетілетін қызмет алушыға қайтарады.</w:t>
      </w:r>
      <w:r>
        <w:br/>
      </w:r>
      <w:r>
        <w:rPr>
          <w:rFonts w:ascii="Times New Roman"/>
          <w:b w:val="false"/>
          <w:i w:val="false"/>
          <w:color w:val="000000"/>
          <w:sz w:val="28"/>
        </w:rPr>
        <w:t>
</w:t>
      </w:r>
      <w:r>
        <w:rPr>
          <w:rFonts w:ascii="Times New Roman"/>
          <w:b w:val="false"/>
          <w:i w:val="false"/>
          <w:color w:val="000000"/>
          <w:sz w:val="28"/>
        </w:rPr>
        <w:t>
      10. Барлық тиісті құжаттар тапсырғаннан кейін көрсетілетін қызмет алушыға:</w:t>
      </w:r>
      <w:r>
        <w:br/>
      </w:r>
      <w:r>
        <w:rPr>
          <w:rFonts w:ascii="Times New Roman"/>
          <w:b w:val="false"/>
          <w:i w:val="false"/>
          <w:color w:val="000000"/>
          <w:sz w:val="28"/>
        </w:rPr>
        <w:t>
</w:t>
      </w:r>
      <w:r>
        <w:rPr>
          <w:rFonts w:ascii="Times New Roman"/>
          <w:b w:val="false"/>
          <w:i w:val="false"/>
          <w:color w:val="000000"/>
          <w:sz w:val="28"/>
        </w:rPr>
        <w:t>
      тиісті құжаттарды қабылдағаны туралы;</w:t>
      </w:r>
      <w:r>
        <w:br/>
      </w:r>
      <w:r>
        <w:rPr>
          <w:rFonts w:ascii="Times New Roman"/>
          <w:b w:val="false"/>
          <w:i w:val="false"/>
          <w:color w:val="000000"/>
          <w:sz w:val="28"/>
        </w:rPr>
        <w:t>
</w:t>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w:t>
      </w:r>
      <w:r>
        <w:rPr>
          <w:rFonts w:ascii="Times New Roman"/>
          <w:b w:val="false"/>
          <w:i w:val="false"/>
          <w:color w:val="000000"/>
          <w:sz w:val="28"/>
        </w:rPr>
        <w:t>
      сұратылып отырған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атауы; күні (уақыты) және берілген жері; құжаттарды дайындауға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өкілінің және көрсетілетін қызметті алушының тегі, аты, әкесінің аты және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 нәтижелерін немесе қызмет көрсетуден бас тарту жөніндегі дәлелді жауап Орталыққа «терезе» арқылы жеке өтініш білдіру арқылы беріледі.</w:t>
      </w:r>
      <w:r>
        <w:br/>
      </w:r>
      <w:r>
        <w:rPr>
          <w:rFonts w:ascii="Times New Roman"/>
          <w:b w:val="false"/>
          <w:i w:val="false"/>
          <w:color w:val="000000"/>
          <w:sz w:val="28"/>
        </w:rPr>
        <w:t>
</w:t>
      </w:r>
      <w:r>
        <w:rPr>
          <w:rFonts w:ascii="Times New Roman"/>
          <w:b w:val="false"/>
          <w:i w:val="false"/>
          <w:color w:val="000000"/>
          <w:sz w:val="28"/>
        </w:rPr>
        <w:t>
      12. Көрсетілетін қызмет алушы мемлекеттік қызмет алу сұранысы нәтижесін алуға уақтылы өтініш білдірмеген жағдайда Орталық жауапты бір ай ішінде сақтап, Орталықтың мұрағатына жібереді. Орталық қызметкері құжаттарды қабылдаудан бас тартқан жағдайда, мемлекеттік көрсетілетін қызметті алушыға жетіспейтін құжаттарды көрсетумен қолхат 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Орталықтан келіп түскен құжаттарды ресімдеуде қателерді анықтаған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берген күннен бастап 1 жұмыс күн ішінде, оларды кері қайтару себептерін жазбаша негіздеумен Орталыққа қайтарады.</w:t>
      </w:r>
      <w:r>
        <w:br/>
      </w:r>
      <w:r>
        <w:rPr>
          <w:rFonts w:ascii="Times New Roman"/>
          <w:b w:val="false"/>
          <w:i w:val="false"/>
          <w:color w:val="000000"/>
          <w:sz w:val="28"/>
        </w:rPr>
        <w:t>
</w:t>
      </w:r>
      <w:r>
        <w:rPr>
          <w:rFonts w:ascii="Times New Roman"/>
          <w:b w:val="false"/>
          <w:i w:val="false"/>
          <w:color w:val="000000"/>
          <w:sz w:val="28"/>
        </w:rPr>
        <w:t>
      13. Бас тартқан жағдайда, Орталық қызметкері 2 күн ішінде көрсетілетін қызмет алушыны хабардар етіп, көрсетілетін қызмет берушінің қызмет көрсетуден бас тарту жөніндегі жазбаша дәлелдемесін қоса береді.</w:t>
      </w:r>
      <w:r>
        <w:br/>
      </w:r>
      <w:r>
        <w:rPr>
          <w:rFonts w:ascii="Times New Roman"/>
          <w:b w:val="false"/>
          <w:i w:val="false"/>
          <w:color w:val="000000"/>
          <w:sz w:val="28"/>
        </w:rPr>
        <w:t>
</w:t>
      </w:r>
      <w:r>
        <w:rPr>
          <w:rFonts w:ascii="Times New Roman"/>
          <w:b w:val="false"/>
          <w:i w:val="false"/>
          <w:color w:val="000000"/>
          <w:sz w:val="28"/>
        </w:rPr>
        <w:t>
      14. Орталық арқылы рәсімдердің (іс-әрекеттердің) кезеңділігі осы Регламенттің </w:t>
      </w:r>
      <w:r>
        <w:rPr>
          <w:rFonts w:ascii="Times New Roman"/>
          <w:b w:val="false"/>
          <w:i w:val="false"/>
          <w:color w:val="000000"/>
          <w:sz w:val="28"/>
        </w:rPr>
        <w:t>2-қосымшасындағы</w:t>
      </w:r>
      <w:r>
        <w:rPr>
          <w:rFonts w:ascii="Times New Roman"/>
          <w:b w:val="false"/>
          <w:i w:val="false"/>
          <w:color w:val="000000"/>
          <w:sz w:val="28"/>
        </w:rPr>
        <w:t xml:space="preserve"> блок-схемамен беріледі.</w:t>
      </w:r>
      <w:r>
        <w:br/>
      </w:r>
      <w:r>
        <w:rPr>
          <w:rFonts w:ascii="Times New Roman"/>
          <w:b w:val="false"/>
          <w:i w:val="false"/>
          <w:color w:val="000000"/>
          <w:sz w:val="28"/>
        </w:rPr>
        <w:t>
</w:t>
      </w:r>
      <w:r>
        <w:rPr>
          <w:rFonts w:ascii="Times New Roman"/>
          <w:b w:val="false"/>
          <w:i w:val="false"/>
          <w:color w:val="000000"/>
          <w:sz w:val="28"/>
        </w:rPr>
        <w:t>
      15. Портал арқылы көрсетілетін қызмет беруші мен көрсетілетін қызмет алушының қадамдық шешімі және іс-әрекеті:</w:t>
      </w:r>
      <w:r>
        <w:br/>
      </w:r>
      <w:r>
        <w:rPr>
          <w:rFonts w:ascii="Times New Roman"/>
          <w:b w:val="false"/>
          <w:i w:val="false"/>
          <w:color w:val="000000"/>
          <w:sz w:val="28"/>
        </w:rPr>
        <w:t>
</w:t>
      </w:r>
      <w:r>
        <w:rPr>
          <w:rFonts w:ascii="Times New Roman"/>
          <w:b w:val="false"/>
          <w:i w:val="false"/>
          <w:color w:val="000000"/>
          <w:sz w:val="28"/>
        </w:rPr>
        <w:t>
      1) көрсетілетін қызмет алушы Порталда жеке сәйкестендіру нөмірі (бұдан әрі - ЖСН) және бизнес-сәйкестендіру нөмірі (бұдан әрі - БСН), сондай-ақ пароль арқылы (Порталда тіркелмеген көрсетілетін қызмет алушылар үшін жүзеге асырылады) тіркеледі;</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 алушы қызмет алу үшін Порталда ЖСН/БСН және парольды (авторландыру процесі) енгізеді;</w:t>
      </w:r>
      <w:r>
        <w:br/>
      </w:r>
      <w:r>
        <w:rPr>
          <w:rFonts w:ascii="Times New Roman"/>
          <w:b w:val="false"/>
          <w:i w:val="false"/>
          <w:color w:val="000000"/>
          <w:sz w:val="28"/>
        </w:rPr>
        <w:t>
</w:t>
      </w:r>
      <w:r>
        <w:rPr>
          <w:rFonts w:ascii="Times New Roman"/>
          <w:b w:val="false"/>
          <w:i w:val="false"/>
          <w:color w:val="000000"/>
          <w:sz w:val="28"/>
        </w:rPr>
        <w:t>
      3) 1-шарт – Порталда тіркелген көрсетілетін қызмет алушы жөніндегі материалдардың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 алушының мәліметінде орын алған қателіктерге байланысты Порталда авторландырудан бас тарту жөніндегі хабарламаны дайындау;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 алушының оның құрылымы мен форматты талаптарды ескере отырып, нысанды (мәліметтер енгізу) толтыруы,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бекіту, сондай-ақ көрсетілетін қызметті алушымен сұрау салуды куәландыру үшін ЭСҚ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ЭСҚ тіркеу куәлігінің қолдану мерзімін және кері қайтарылған (жойылған) тіркеу куәлігінің тізімінде жоқтығын, сондай-ақ сәйкестендіру мәліметтерінің сәйкес келуін (сұрау салуда көрсетілген ЖСН/БСН және ЭЦҚ тіркеу куәлігінде көрсетілген ЖСН/БСН арасында)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 алушының ЭСҚ сәйкестіктің расталмауына байланысты қызмет көрсетуден бас тарту жөнінде жауаптың дайындалуы;</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 берушімен өңдеу үшін «электрондық үкімет» өңірлік шлюзінің автоматтандырылған жұмыс орнына (бұдан әрі – ЭҮӨШ АЖО) «электрондық үкімет» шлюзі арқылы (бұдан әрі – ЭҮШ) көрсетілетін қызмет алушының ЭСҚ куәландырылған (қол қойылған) электрондық құжатты (көрсетілетін қызмет алушының сұрау салуын)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көрсетілетін қызмет берушінің қосымшаларымен сәйкестілігін және қызмет көрсету үшін негіздемені тексеруі;</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 алушының құжаттарында қателіктердің орын алуына байланысты, қызмет көрсетуден бас тарту жөнінде хабарламаның дайындалуы;</w:t>
      </w:r>
      <w:r>
        <w:br/>
      </w:r>
      <w:r>
        <w:rPr>
          <w:rFonts w:ascii="Times New Roman"/>
          <w:b w:val="false"/>
          <w:i w:val="false"/>
          <w:color w:val="000000"/>
          <w:sz w:val="28"/>
        </w:rPr>
        <w:t>
</w:t>
      </w:r>
      <w:r>
        <w:rPr>
          <w:rFonts w:ascii="Times New Roman"/>
          <w:b w:val="false"/>
          <w:i w:val="false"/>
          <w:color w:val="000000"/>
          <w:sz w:val="28"/>
        </w:rPr>
        <w:t>
      11) 7-процесс – Порталда құрастырылған көрсетілетін қызмет алушының қызмет нәтижесін алуы (электрондық құжат нысанындағы хабарлама). Электрондық құжат көрсетілетін қызмет берушінің уәкілетті тұлғасының ЭСҚ пайдалану арқылы құрастырылады.</w:t>
      </w:r>
      <w:r>
        <w:br/>
      </w:r>
      <w:r>
        <w:rPr>
          <w:rFonts w:ascii="Times New Roman"/>
          <w:b w:val="false"/>
          <w:i w:val="false"/>
          <w:color w:val="000000"/>
          <w:sz w:val="28"/>
        </w:rPr>
        <w:t>
</w:t>
      </w:r>
      <w:r>
        <w:rPr>
          <w:rFonts w:ascii="Times New Roman"/>
          <w:b w:val="false"/>
          <w:i w:val="false"/>
          <w:color w:val="000000"/>
          <w:sz w:val="28"/>
        </w:rPr>
        <w:t>
      16. Портал, Орталық және көрсетілетін қызмет берушінің қатысуымен қызмет көрсету кезінде қызмет көрсетуге қатысқан ақпараттық жүйелердің қызметтік әрекеті осы Регламенттің </w:t>
      </w:r>
      <w:r>
        <w:rPr>
          <w:rFonts w:ascii="Times New Roman"/>
          <w:b w:val="false"/>
          <w:i w:val="false"/>
          <w:color w:val="000000"/>
          <w:sz w:val="28"/>
        </w:rPr>
        <w:t>3-қосымшасындағы</w:t>
      </w:r>
      <w:r>
        <w:rPr>
          <w:rFonts w:ascii="Times New Roman"/>
          <w:b w:val="false"/>
          <w:i w:val="false"/>
          <w:color w:val="000000"/>
          <w:sz w:val="28"/>
        </w:rPr>
        <w:t xml:space="preserve"> диаграммаларда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сондай-ақ мемлекеттік қызмет көрсету процесінде халыққа қызмет көрсету орталығымен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5-ші</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17-тармақпен толықтырылды – Ақмола облысы әкімдігінің 13.08.2014 </w:t>
      </w:r>
      <w:r>
        <w:rPr>
          <w:rFonts w:ascii="Times New Roman"/>
          <w:b w:val="false"/>
          <w:i w:val="false"/>
          <w:color w:val="000000"/>
          <w:sz w:val="28"/>
        </w:rPr>
        <w:t>№ А-7/364</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63" w:id="11"/>
    <w:p>
      <w:pPr>
        <w:spacing w:after="0"/>
        <w:ind w:left="0"/>
        <w:jc w:val="both"/>
      </w:pPr>
      <w:r>
        <w:rPr>
          <w:rFonts w:ascii="Times New Roman"/>
          <w:b w:val="false"/>
          <w:i w:val="false"/>
          <w:color w:val="000000"/>
          <w:sz w:val="28"/>
        </w:rPr>
        <w:t>
«Облыс аумағында таратылатын шетелдік</w:t>
      </w:r>
      <w:r>
        <w:br/>
      </w:r>
      <w:r>
        <w:rPr>
          <w:rFonts w:ascii="Times New Roman"/>
          <w:b w:val="false"/>
          <w:i w:val="false"/>
          <w:color w:val="000000"/>
          <w:sz w:val="28"/>
        </w:rPr>
        <w:t>
мерзімді баспасөз басылымдарын есепке</w:t>
      </w:r>
      <w:r>
        <w:br/>
      </w:r>
      <w:r>
        <w:rPr>
          <w:rFonts w:ascii="Times New Roman"/>
          <w:b w:val="false"/>
          <w:i w:val="false"/>
          <w:color w:val="000000"/>
          <w:sz w:val="28"/>
        </w:rPr>
        <w:t xml:space="preserve">
алу» мемлекеттік көрсетілетін    </w:t>
      </w:r>
      <w:r>
        <w:br/>
      </w:r>
      <w:r>
        <w:rPr>
          <w:rFonts w:ascii="Times New Roman"/>
          <w:b w:val="false"/>
          <w:i w:val="false"/>
          <w:color w:val="000000"/>
          <w:sz w:val="28"/>
        </w:rPr>
        <w:t xml:space="preserve">
қызметтің регламентіне 1-қосымша   </w:t>
      </w:r>
    </w:p>
    <w:bookmarkEnd w:id="11"/>
    <w:bookmarkStart w:name="z64" w:id="12"/>
    <w:p>
      <w:pPr>
        <w:spacing w:after="0"/>
        <w:ind w:left="0"/>
        <w:jc w:val="left"/>
      </w:pPr>
      <w:r>
        <w:rPr>
          <w:rFonts w:ascii="Times New Roman"/>
          <w:b/>
          <w:i w:val="false"/>
          <w:color w:val="000000"/>
        </w:rPr>
        <w:t xml:space="preserve"> 
Рәсімдер бірізділігінің сипаттамасы</w:t>
      </w:r>
    </w:p>
    <w:bookmarkEnd w:id="12"/>
    <w:p>
      <w:pPr>
        <w:spacing w:after="0"/>
        <w:ind w:left="0"/>
        <w:jc w:val="both"/>
      </w:pPr>
      <w:r>
        <w:drawing>
          <wp:inline distT="0" distB="0" distL="0" distR="0">
            <wp:extent cx="82423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42300" cy="7670800"/>
                    </a:xfrm>
                    <a:prstGeom prst="rect">
                      <a:avLst/>
                    </a:prstGeom>
                  </pic:spPr>
                </pic:pic>
              </a:graphicData>
            </a:graphic>
          </wp:inline>
        </w:drawing>
      </w:r>
    </w:p>
    <w:bookmarkStart w:name="z65" w:id="13"/>
    <w:p>
      <w:pPr>
        <w:spacing w:after="0"/>
        <w:ind w:left="0"/>
        <w:jc w:val="both"/>
      </w:pPr>
      <w:r>
        <w:rPr>
          <w:rFonts w:ascii="Times New Roman"/>
          <w:b w:val="false"/>
          <w:i w:val="false"/>
          <w:color w:val="000000"/>
          <w:sz w:val="28"/>
        </w:rPr>
        <w:t>
«Облыс аумағында таратылатын шетелдік</w:t>
      </w:r>
      <w:r>
        <w:br/>
      </w:r>
      <w:r>
        <w:rPr>
          <w:rFonts w:ascii="Times New Roman"/>
          <w:b w:val="false"/>
          <w:i w:val="false"/>
          <w:color w:val="000000"/>
          <w:sz w:val="28"/>
        </w:rPr>
        <w:t xml:space="preserve">
мерзімдік басылымдарды есепке алу»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2-қосымша         </w:t>
      </w:r>
    </w:p>
    <w:bookmarkEnd w:id="13"/>
    <w:bookmarkStart w:name="z66" w:id="14"/>
    <w:p>
      <w:pPr>
        <w:spacing w:after="0"/>
        <w:ind w:left="0"/>
        <w:jc w:val="left"/>
      </w:pPr>
      <w:r>
        <w:rPr>
          <w:rFonts w:ascii="Times New Roman"/>
          <w:b/>
          <w:i w:val="false"/>
          <w:color w:val="000000"/>
        </w:rPr>
        <w:t xml:space="preserve"> 
Рәсімдер бірізділігінің сипаттамасы</w:t>
      </w:r>
    </w:p>
    <w:bookmarkEnd w:id="14"/>
    <w:p>
      <w:pPr>
        <w:spacing w:after="0"/>
        <w:ind w:left="0"/>
        <w:jc w:val="both"/>
      </w:pPr>
      <w:r>
        <w:drawing>
          <wp:inline distT="0" distB="0" distL="0" distR="0">
            <wp:extent cx="7429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8648700"/>
                    </a:xfrm>
                    <a:prstGeom prst="rect">
                      <a:avLst/>
                    </a:prstGeom>
                  </pic:spPr>
                </pic:pic>
              </a:graphicData>
            </a:graphic>
          </wp:inline>
        </w:drawing>
      </w:r>
    </w:p>
    <w:bookmarkStart w:name="z67" w:id="15"/>
    <w:p>
      <w:pPr>
        <w:spacing w:after="0"/>
        <w:ind w:left="0"/>
        <w:jc w:val="both"/>
      </w:pPr>
      <w:r>
        <w:rPr>
          <w:rFonts w:ascii="Times New Roman"/>
          <w:b w:val="false"/>
          <w:i w:val="false"/>
          <w:color w:val="000000"/>
          <w:sz w:val="28"/>
        </w:rPr>
        <w:t>
Облыстың аумағында таратылатын</w:t>
      </w:r>
      <w:r>
        <w:br/>
      </w:r>
      <w:r>
        <w:rPr>
          <w:rFonts w:ascii="Times New Roman"/>
          <w:b w:val="false"/>
          <w:i w:val="false"/>
          <w:color w:val="000000"/>
          <w:sz w:val="28"/>
        </w:rPr>
        <w:t xml:space="preserve">
шетелдік мерзімді баспасөз  </w:t>
      </w:r>
      <w:r>
        <w:br/>
      </w:r>
      <w:r>
        <w:rPr>
          <w:rFonts w:ascii="Times New Roman"/>
          <w:b w:val="false"/>
          <w:i w:val="false"/>
          <w:color w:val="000000"/>
          <w:sz w:val="28"/>
        </w:rPr>
        <w:t xml:space="preserve">
басылымдарын есепке алу»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3-қосымша           </w:t>
      </w:r>
    </w:p>
    <w:bookmarkEnd w:id="15"/>
    <w:bookmarkStart w:name="z68" w:id="16"/>
    <w:p>
      <w:pPr>
        <w:spacing w:after="0"/>
        <w:ind w:left="0"/>
        <w:jc w:val="left"/>
      </w:pPr>
      <w:r>
        <w:rPr>
          <w:rFonts w:ascii="Times New Roman"/>
          <w:b/>
          <w:i w:val="false"/>
          <w:color w:val="000000"/>
        </w:rPr>
        <w:t xml:space="preserve"> 
Портал арқылы мемлекеттік қызмет көрсету кезіндегі функционалды өзара әрекет етудің № 1 диаграммасы</w:t>
      </w:r>
    </w:p>
    <w:bookmarkEnd w:id="16"/>
    <w:p>
      <w:pPr>
        <w:spacing w:after="0"/>
        <w:ind w:left="0"/>
        <w:jc w:val="both"/>
      </w:pPr>
      <w:r>
        <w:drawing>
          <wp:inline distT="0" distB="0" distL="0" distR="0">
            <wp:extent cx="112522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252200" cy="5880100"/>
                    </a:xfrm>
                    <a:prstGeom prst="rect">
                      <a:avLst/>
                    </a:prstGeom>
                  </pic:spPr>
                </pic:pic>
              </a:graphicData>
            </a:graphic>
          </wp:inline>
        </w:drawing>
      </w:r>
    </w:p>
    <w:bookmarkStart w:name="z69" w:id="17"/>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функционалдық өзара әрекет етудің № 2 диаграммасы</w:t>
      </w:r>
    </w:p>
    <w:bookmarkEnd w:id="17"/>
    <w:p>
      <w:pPr>
        <w:spacing w:after="0"/>
        <w:ind w:left="0"/>
        <w:jc w:val="both"/>
      </w:pPr>
      <w:r>
        <w:drawing>
          <wp:inline distT="0" distB="0" distL="0" distR="0">
            <wp:extent cx="111633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163300" cy="5829300"/>
                    </a:xfrm>
                    <a:prstGeom prst="rect">
                      <a:avLst/>
                    </a:prstGeom>
                  </pic:spPr>
                </pic:pic>
              </a:graphicData>
            </a:graphic>
          </wp:inline>
        </w:drawing>
      </w:r>
    </w:p>
    <w:bookmarkStart w:name="z70" w:id="18"/>
    <w:p>
      <w:pPr>
        <w:spacing w:after="0"/>
        <w:ind w:left="0"/>
        <w:jc w:val="left"/>
      </w:pPr>
      <w:r>
        <w:rPr>
          <w:rFonts w:ascii="Times New Roman"/>
          <w:b/>
          <w:i w:val="false"/>
          <w:color w:val="000000"/>
        </w:rPr>
        <w:t xml:space="preserve"> 
Орталық арқылы мемлекеттік қызмет көрсету кезіндегі функционалды өзара өзара әрекет етудің № 3 диаграммасы</w:t>
      </w:r>
    </w:p>
    <w:bookmarkEnd w:id="18"/>
    <w:p>
      <w:pPr>
        <w:spacing w:after="0"/>
        <w:ind w:left="0"/>
        <w:jc w:val="both"/>
      </w:pPr>
      <w:r>
        <w:drawing>
          <wp:inline distT="0" distB="0" distL="0" distR="0">
            <wp:extent cx="108204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820400" cy="5702300"/>
                    </a:xfrm>
                    <a:prstGeom prst="rect">
                      <a:avLst/>
                    </a:prstGeom>
                  </pic:spPr>
                </pic:pic>
              </a:graphicData>
            </a:graphic>
          </wp:inline>
        </w:drawing>
      </w:r>
    </w:p>
    <w:bookmarkStart w:name="z72" w:id="19"/>
    <w:p>
      <w:pPr>
        <w:spacing w:after="0"/>
        <w:ind w:left="0"/>
        <w:jc w:val="both"/>
      </w:pPr>
      <w:r>
        <w:rPr>
          <w:rFonts w:ascii="Times New Roman"/>
          <w:b w:val="false"/>
          <w:i w:val="false"/>
          <w:color w:val="000000"/>
          <w:sz w:val="28"/>
        </w:rPr>
        <w:t xml:space="preserve">
«Облыстың аумағында таратылатын   </w:t>
      </w:r>
      <w:r>
        <w:br/>
      </w:r>
      <w:r>
        <w:rPr>
          <w:rFonts w:ascii="Times New Roman"/>
          <w:b w:val="false"/>
          <w:i w:val="false"/>
          <w:color w:val="000000"/>
          <w:sz w:val="28"/>
        </w:rPr>
        <w:t>
шетелдік мерзімді баспасөз басылымдарын</w:t>
      </w:r>
      <w:r>
        <w:br/>
      </w:r>
      <w:r>
        <w:rPr>
          <w:rFonts w:ascii="Times New Roman"/>
          <w:b w:val="false"/>
          <w:i w:val="false"/>
          <w:color w:val="000000"/>
          <w:sz w:val="28"/>
        </w:rPr>
        <w:t xml:space="preserve">
есепке алу» мемлекеттік көрсетілетін </w:t>
      </w:r>
      <w:r>
        <w:br/>
      </w:r>
      <w:r>
        <w:rPr>
          <w:rFonts w:ascii="Times New Roman"/>
          <w:b w:val="false"/>
          <w:i w:val="false"/>
          <w:color w:val="000000"/>
          <w:sz w:val="28"/>
        </w:rPr>
        <w:t xml:space="preserve">
қызметтің регламентіне 4-қосымша   </w:t>
      </w:r>
    </w:p>
    <w:bookmarkEnd w:id="19"/>
    <w:bookmarkStart w:name="z73" w:id="20"/>
    <w:p>
      <w:pPr>
        <w:spacing w:after="0"/>
        <w:ind w:left="0"/>
        <w:jc w:val="left"/>
      </w:pPr>
      <w:r>
        <w:rPr>
          <w:rFonts w:ascii="Times New Roman"/>
          <w:b/>
          <w:i w:val="false"/>
          <w:color w:val="000000"/>
        </w:rPr>
        <w:t xml:space="preserve"> 
«Облыстың аумағында таратылатын шетелдік мерзімді баспасөз басылымдарын есепке алу» мемлекеттік қызмет көрсетуі бизнес-процестерінің анықтамалығы</w:t>
      </w:r>
    </w:p>
    <w:bookmarkEnd w:id="20"/>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13.08.2014 </w:t>
      </w:r>
      <w:r>
        <w:rPr>
          <w:rFonts w:ascii="Times New Roman"/>
          <w:b w:val="false"/>
          <w:i w:val="false"/>
          <w:color w:val="ff0000"/>
          <w:sz w:val="28"/>
        </w:rPr>
        <w:t>№ А-7/364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5504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50400" cy="82550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81534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153400" cy="2463800"/>
                    </a:xfrm>
                    <a:prstGeom prst="rect">
                      <a:avLst/>
                    </a:prstGeom>
                  </pic:spPr>
                </pic:pic>
              </a:graphicData>
            </a:graphic>
          </wp:inline>
        </w:drawing>
      </w:r>
    </w:p>
    <w:bookmarkStart w:name="z74" w:id="21"/>
    <w:p>
      <w:pPr>
        <w:spacing w:after="0"/>
        <w:ind w:left="0"/>
        <w:jc w:val="both"/>
      </w:pPr>
      <w:r>
        <w:rPr>
          <w:rFonts w:ascii="Times New Roman"/>
          <w:b w:val="false"/>
          <w:i w:val="false"/>
          <w:color w:val="000000"/>
          <w:sz w:val="28"/>
        </w:rPr>
        <w:t xml:space="preserve">
«Облыстың аумағында таратылатын   </w:t>
      </w:r>
      <w:r>
        <w:br/>
      </w:r>
      <w:r>
        <w:rPr>
          <w:rFonts w:ascii="Times New Roman"/>
          <w:b w:val="false"/>
          <w:i w:val="false"/>
          <w:color w:val="000000"/>
          <w:sz w:val="28"/>
        </w:rPr>
        <w:t>
шетелдік мерзімді баспасөз басылымдарын</w:t>
      </w:r>
      <w:r>
        <w:br/>
      </w:r>
      <w:r>
        <w:rPr>
          <w:rFonts w:ascii="Times New Roman"/>
          <w:b w:val="false"/>
          <w:i w:val="false"/>
          <w:color w:val="000000"/>
          <w:sz w:val="28"/>
        </w:rPr>
        <w:t xml:space="preserve">
есепке алу» мемлекеттік көрсетілетін </w:t>
      </w:r>
      <w:r>
        <w:br/>
      </w:r>
      <w:r>
        <w:rPr>
          <w:rFonts w:ascii="Times New Roman"/>
          <w:b w:val="false"/>
          <w:i w:val="false"/>
          <w:color w:val="000000"/>
          <w:sz w:val="28"/>
        </w:rPr>
        <w:t xml:space="preserve">
қызметтің регламентіне 5-қосымша </w:t>
      </w:r>
    </w:p>
    <w:bookmarkEnd w:id="21"/>
    <w:bookmarkStart w:name="z75" w:id="22"/>
    <w:p>
      <w:pPr>
        <w:spacing w:after="0"/>
        <w:ind w:left="0"/>
        <w:jc w:val="left"/>
      </w:pPr>
      <w:r>
        <w:rPr>
          <w:rFonts w:ascii="Times New Roman"/>
          <w:b/>
          <w:i w:val="false"/>
          <w:color w:val="000000"/>
        </w:rPr>
        <w:t xml:space="preserve"> 
«Облыстың аумағында таратылатын шетелдік мерзімді баспасөз басылымдарын есепке алу» мемлекеттік қызмет көрсетуі бизнес-процестерінің анықтамалығы</w:t>
      </w:r>
    </w:p>
    <w:bookmarkEnd w:id="22"/>
    <w:p>
      <w:pPr>
        <w:spacing w:after="0"/>
        <w:ind w:left="0"/>
        <w:jc w:val="both"/>
      </w:pPr>
      <w:r>
        <w:rPr>
          <w:rFonts w:ascii="Times New Roman"/>
          <w:b w:val="false"/>
          <w:i w:val="false"/>
          <w:color w:val="ff0000"/>
          <w:sz w:val="28"/>
        </w:rPr>
        <w:t xml:space="preserve">      Ескерту. Регламент 5-қосымшамен толықтырылды – Ақмола облысы әкімдігінің 13.08.2014 </w:t>
      </w:r>
      <w:r>
        <w:rPr>
          <w:rFonts w:ascii="Times New Roman"/>
          <w:b w:val="false"/>
          <w:i w:val="false"/>
          <w:color w:val="ff0000"/>
          <w:sz w:val="28"/>
        </w:rPr>
        <w:t>№ А-7/364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969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69500" cy="84074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8077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77200" cy="2197100"/>
                    </a:xfrm>
                    <a:prstGeom prst="rect">
                      <a:avLst/>
                    </a:prstGeom>
                  </pic:spPr>
                </pic:pic>
              </a:graphicData>
            </a:graphic>
          </wp:inline>
        </w:drawing>
      </w:r>
    </w:p>
    <w:bookmarkStart w:name="z76" w:id="23"/>
    <w:p>
      <w:pPr>
        <w:spacing w:after="0"/>
        <w:ind w:left="0"/>
        <w:jc w:val="both"/>
      </w:pPr>
      <w:r>
        <w:rPr>
          <w:rFonts w:ascii="Times New Roman"/>
          <w:b w:val="false"/>
          <w:i w:val="false"/>
          <w:color w:val="000000"/>
          <w:sz w:val="28"/>
        </w:rPr>
        <w:t xml:space="preserve">
«Облыстың аумағында таратылатын   </w:t>
      </w:r>
      <w:r>
        <w:br/>
      </w:r>
      <w:r>
        <w:rPr>
          <w:rFonts w:ascii="Times New Roman"/>
          <w:b w:val="false"/>
          <w:i w:val="false"/>
          <w:color w:val="000000"/>
          <w:sz w:val="28"/>
        </w:rPr>
        <w:t>
шетелдік мерзімді баспасөз басылымдарын</w:t>
      </w:r>
      <w:r>
        <w:br/>
      </w:r>
      <w:r>
        <w:rPr>
          <w:rFonts w:ascii="Times New Roman"/>
          <w:b w:val="false"/>
          <w:i w:val="false"/>
          <w:color w:val="000000"/>
          <w:sz w:val="28"/>
        </w:rPr>
        <w:t xml:space="preserve">
есепке алу» мемлекеттік көрсетілетін </w:t>
      </w:r>
      <w:r>
        <w:br/>
      </w:r>
      <w:r>
        <w:rPr>
          <w:rFonts w:ascii="Times New Roman"/>
          <w:b w:val="false"/>
          <w:i w:val="false"/>
          <w:color w:val="000000"/>
          <w:sz w:val="28"/>
        </w:rPr>
        <w:t xml:space="preserve">
қызметтің регламентіне 6-қосымша </w:t>
      </w:r>
    </w:p>
    <w:bookmarkEnd w:id="23"/>
    <w:bookmarkStart w:name="z77" w:id="24"/>
    <w:p>
      <w:pPr>
        <w:spacing w:after="0"/>
        <w:ind w:left="0"/>
        <w:jc w:val="left"/>
      </w:pPr>
      <w:r>
        <w:rPr>
          <w:rFonts w:ascii="Times New Roman"/>
          <w:b/>
          <w:i w:val="false"/>
          <w:color w:val="000000"/>
        </w:rPr>
        <w:t xml:space="preserve"> 
«Облыстың аумағында таратылатын шетелдік мерзімді баспасөз басылымдарын есепке алу» мемлекеттік қызмет көрсетуі бизнес-процестерінің анықтамалығы</w:t>
      </w:r>
    </w:p>
    <w:bookmarkEnd w:id="24"/>
    <w:p>
      <w:pPr>
        <w:spacing w:after="0"/>
        <w:ind w:left="0"/>
        <w:jc w:val="both"/>
      </w:pPr>
      <w:r>
        <w:rPr>
          <w:rFonts w:ascii="Times New Roman"/>
          <w:b w:val="false"/>
          <w:i w:val="false"/>
          <w:color w:val="ff0000"/>
          <w:sz w:val="28"/>
        </w:rPr>
        <w:t xml:space="preserve">      Ескерту. Регламент 6-қосымшамен толықтырылды – Ақмола облысы әкімдігінің 13.08.2014 </w:t>
      </w:r>
      <w:r>
        <w:rPr>
          <w:rFonts w:ascii="Times New Roman"/>
          <w:b w:val="false"/>
          <w:i w:val="false"/>
          <w:color w:val="ff0000"/>
          <w:sz w:val="28"/>
        </w:rPr>
        <w:t>№ А-7/364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8806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880600" cy="81661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both"/>
      </w:pPr>
      <w:r>
        <w:drawing>
          <wp:inline distT="0" distB="0" distL="0" distR="0">
            <wp:extent cx="80264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26400" cy="242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