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de866" w14:textId="0bde8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5 наурыздағы № А-3/73 қаулысы. Ақмола облысының Әділет департаментінде 2014 жылғы 15 сәуірде № 4102 болып тіркелді. Күші жойылды - Ақмола облысы әкімдігінің 2015 жылғы 20 шілдедегі № А-8/347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20.07.2015 </w:t>
      </w:r>
      <w:r>
        <w:rPr>
          <w:rFonts w:ascii="Times New Roman"/>
          <w:b w:val="false"/>
          <w:i w:val="false"/>
          <w:color w:val="ff0000"/>
          <w:sz w:val="28"/>
        </w:rPr>
        <w:t>№ А-8/347</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және аудандық маңызы бар, сондай-ақ елді мекендердегі жалпы пайдаланымдағы автомобиль жолдарының бөлінген белдеуінде сыртқы (көрнекі) жарнама объектісін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Е.Б.Маржықпаевқа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«Автомобиль жолдары саласында мемлекеттік қызметтер көрсету мәселелері туралы» Қазақстан Республикасы Үкіметінің 2014 жылғы 7 ақпандағы № 64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әкімінің</w:t>
      </w:r>
      <w:r>
        <w:br/>
      </w:r>
      <w:r>
        <w:rPr>
          <w:rFonts w:ascii="Times New Roman"/>
          <w:b w:val="false"/>
          <w:i w:val="false"/>
          <w:color w:val="000000"/>
          <w:sz w:val="28"/>
        </w:rPr>
        <w:t>
</w:t>
      </w:r>
      <w:r>
        <w:rPr>
          <w:rFonts w:ascii="Times New Roman"/>
          <w:b w:val="false"/>
          <w:i/>
          <w:color w:val="000000"/>
          <w:sz w:val="28"/>
        </w:rPr>
        <w:t>      міндетін атқарушы                          Р.Әкімов</w:t>
      </w:r>
    </w:p>
    <w:bookmarkStart w:name="z5"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5 наурыздағы </w:t>
      </w:r>
      <w:r>
        <w:br/>
      </w:r>
      <w:r>
        <w:rPr>
          <w:rFonts w:ascii="Times New Roman"/>
          <w:b w:val="false"/>
          <w:i w:val="false"/>
          <w:color w:val="000000"/>
          <w:sz w:val="28"/>
        </w:rPr>
        <w:t xml:space="preserve">
№ А-3/73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«Облыстық және аудандық маңызы бар, сондай-ақ елді мекендердегі жалпы қолданыстағы автомобиль жолдарының бөлінген белдеуінде сыртқы (көрнекі) жарнама объектісін орналастыруға рұқсат беру»</w:t>
      </w:r>
      <w:r>
        <w:br/>
      </w:r>
      <w:r>
        <w:rPr>
          <w:rFonts w:ascii="Times New Roman"/>
          <w:b/>
          <w:i w:val="false"/>
          <w:color w:val="000000"/>
        </w:rPr>
        <w:t>
мемлекеттік көрсетілетін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«Облыстық және аудандық маңызы бар, сондай-ақ елді мекендердегі жалпы қолданыстағы автомобиль жолдарының бөлінген белдеуінде сыртқы (көрнекі) жарнама объектісін орналастыруға рұқсат беру» мемлекеттік көрсетілетін қызмет (бұдан әрі – мемлекеттік қызмет) Ақмола облысы бойынша «Халыққа қызмет көрсету орталығы» Республикалық мемлекеттік кәсіпорны (бұдан әрі – ХҚКО), сондай-ақ «Е-лицензиялау» www.elicense.kz веб-порталы (бұдан әрі – портал) арқылы сәулет және қала құрылысы, автомобиль жолдары саласындағы функцияларды жүзеге асыратын тиісті жергілікті атқарушы органдардың құрылымдық бөлімшелерімен көрсетіледі.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нысаны: электронды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Елді мекендерде сыртқы (көрнекі) жарнама объектісін орналастыруға рұқсат беру (бұдан әрі – рұқсат беру) немесе облыстық және аудандық маңызы бар жалпы қолданыстағы автомобиль жолдарының жолға бөлінген белдеуінде жарнама объектісін орналастыруға паспорт (бұдан әрі – паспорт) беру не болмаса көрсетілетін қызметті берушінің лауазымды тұлғасының электронды цифрлық қолтаңбасымен куәландырылған электронды құжат нысанында мемлекеттік қызмет көрсетуден бас тарту туралы дәлелденген жауап беру, мемлекеттік көрсетілетін қызметтің нәтижесі болып табылады.</w:t>
      </w:r>
    </w:p>
    <w:bookmarkEnd w:id="4"/>
    <w:bookmarkStart w:name="z11"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(қызметкерлердің) құрылымдық бөлімшелерінің әрекет ету тәртібі</w:t>
      </w:r>
    </w:p>
    <w:bookmarkEnd w:id="5"/>
    <w:bookmarkStart w:name="z12" w:id="6"/>
    <w:p>
      <w:pPr>
        <w:spacing w:after="0"/>
        <w:ind w:left="0"/>
        <w:jc w:val="both"/>
      </w:pPr>
      <w:r>
        <w:rPr>
          <w:rFonts w:ascii="Times New Roman"/>
          <w:b w:val="false"/>
          <w:i w:val="false"/>
          <w:color w:val="000000"/>
          <w:sz w:val="28"/>
        </w:rPr>
        <w:t>
      4. Көрсетілетін қызметті алушы мемлекеттік көрсетілетін қызметті алу үшін Қазақстан Республикасы Үкіметінің 2014 жылғы 7 ақпандағы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«Облыстық және аудандық маңызы бар, сондай-ақ елді мекендердегі жалпы қолданыстағы автомобиль жолдарының бөлінген белдеуінде сыртқы (көрнекі) жарнама объектісін орналастыруға рұқсат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облыстық және аудандық маңызы бар жалпы қолданыстағы автомобиль жолдарының бөлінген белдеуінде сыртқы (көрнекі) жарнама объектісін орналастыру үшін:</w:t>
      </w:r>
      <w:r>
        <w:br/>
      </w:r>
      <w:r>
        <w:rPr>
          <w:rFonts w:ascii="Times New Roman"/>
          <w:b w:val="false"/>
          <w:i w:val="false"/>
          <w:color w:val="000000"/>
          <w:sz w:val="28"/>
        </w:rPr>
        <w:t>
</w:t>
      </w:r>
      <w:r>
        <w:rPr>
          <w:rFonts w:ascii="Times New Roman"/>
          <w:b w:val="false"/>
          <w:i w:val="false"/>
          <w:color w:val="000000"/>
          <w:sz w:val="28"/>
        </w:rPr>
        <w:t>
      1) Стандартына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жазбаша өтініш;</w:t>
      </w:r>
      <w:r>
        <w:br/>
      </w:r>
      <w:r>
        <w:rPr>
          <w:rFonts w:ascii="Times New Roman"/>
          <w:b w:val="false"/>
          <w:i w:val="false"/>
          <w:color w:val="000000"/>
          <w:sz w:val="28"/>
        </w:rPr>
        <w:t>
</w:t>
      </w:r>
      <w:r>
        <w:rPr>
          <w:rFonts w:ascii="Times New Roman"/>
          <w:b w:val="false"/>
          <w:i w:val="false"/>
          <w:color w:val="000000"/>
          <w:sz w:val="28"/>
        </w:rPr>
        <w:t>
      2) түстік шешімі және өлшемдері бар объектінің эскизі;</w:t>
      </w:r>
      <w:r>
        <w:br/>
      </w:r>
      <w:r>
        <w:rPr>
          <w:rFonts w:ascii="Times New Roman"/>
          <w:b w:val="false"/>
          <w:i w:val="false"/>
          <w:color w:val="000000"/>
          <w:sz w:val="28"/>
        </w:rPr>
        <w:t>
</w:t>
      </w:r>
      <w:r>
        <w:rPr>
          <w:rFonts w:ascii="Times New Roman"/>
          <w:b w:val="false"/>
          <w:i w:val="false"/>
          <w:color w:val="000000"/>
          <w:sz w:val="28"/>
        </w:rPr>
        <w:t>
      3) көрсетілетін қызметті алушының өкілі жүгінген кезде – уәкілетті өкілдің жеке басын куәландыратын құжат және өкілдікке өкілеттілікті куәландыратын құжат (жеке басын сәйкестендіру үшін).</w:t>
      </w:r>
      <w:r>
        <w:br/>
      </w:r>
      <w:r>
        <w:rPr>
          <w:rFonts w:ascii="Times New Roman"/>
          <w:b w:val="false"/>
          <w:i w:val="false"/>
          <w:color w:val="000000"/>
          <w:sz w:val="28"/>
        </w:rPr>
        <w:t>
</w:t>
      </w:r>
      <w:r>
        <w:rPr>
          <w:rFonts w:ascii="Times New Roman"/>
          <w:b w:val="false"/>
          <w:i w:val="false"/>
          <w:color w:val="000000"/>
          <w:sz w:val="28"/>
        </w:rPr>
        <w:t>
      Елді мекендерде сыртқы (көрнекі) жарнама объектісін орналастыру үшін:</w:t>
      </w:r>
      <w:r>
        <w:br/>
      </w:r>
      <w:r>
        <w:rPr>
          <w:rFonts w:ascii="Times New Roman"/>
          <w:b w:val="false"/>
          <w:i w:val="false"/>
          <w:color w:val="000000"/>
          <w:sz w:val="28"/>
        </w:rPr>
        <w:t>
</w:t>
      </w:r>
      <w:r>
        <w:rPr>
          <w:rFonts w:ascii="Times New Roman"/>
          <w:b w:val="false"/>
          <w:i w:val="false"/>
          <w:color w:val="000000"/>
          <w:sz w:val="28"/>
        </w:rPr>
        <w:t>
      1) Стандартына </w:t>
      </w:r>
      <w:r>
        <w:rPr>
          <w:rFonts w:ascii="Times New Roman"/>
          <w:b w:val="false"/>
          <w:i w:val="false"/>
          <w:color w:val="000000"/>
          <w:sz w:val="28"/>
        </w:rPr>
        <w:t>2-қосымшада</w:t>
      </w:r>
      <w:r>
        <w:rPr>
          <w:rFonts w:ascii="Times New Roman"/>
          <w:b w:val="false"/>
          <w:i w:val="false"/>
          <w:color w:val="000000"/>
          <w:sz w:val="28"/>
        </w:rPr>
        <w:t xml:space="preserve">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2) сыртқы (көрнекі) жарнама объектісін орналастыру ұсынылатын жер учаскесіне немесе объектіге құқық белгілейтін құжаттың не өтініш берушінің сыртқы (көрнекі) жарнама объектісін орналастыруы ұсынылатын объектісінің меншік иесімен (меншік иелерімен), кондоминиум объектілерін басқару органдарымен немесе өзге де заттық құқықтарға ие адамдармен жасасқан сыртқы (көрнекі) жарнама объектісін орналастыру туралы шарттың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3) сыртқы (көрнекі) жарнама объектісінің, сыртқы (көрнекі) жарнама объектісін орналастыру ұсынылатын объектінің күндізгі және түңгі бейнеленуін қамтитын эскиз, сыртқы (көрнекі) жарнама объектісінің жұмыс етуін инженерлік қамтамасыз ету бойынша шешімдер;</w:t>
      </w:r>
      <w:r>
        <w:br/>
      </w:r>
      <w:r>
        <w:rPr>
          <w:rFonts w:ascii="Times New Roman"/>
          <w:b w:val="false"/>
          <w:i w:val="false"/>
          <w:color w:val="000000"/>
          <w:sz w:val="28"/>
        </w:rPr>
        <w:t>
</w:t>
      </w:r>
      <w:r>
        <w:rPr>
          <w:rFonts w:ascii="Times New Roman"/>
          <w:b w:val="false"/>
          <w:i w:val="false"/>
          <w:color w:val="000000"/>
          <w:sz w:val="28"/>
        </w:rPr>
        <w:t>
      4) көрсетілетін қызметті алушының өкілі жүгінген кезде уәкілетті өкілдің жеке басын куәландыратын құжат және өкілдікке өкілеттілікті куәландыратын құжат (жеке басын сәйкестендіру үшін) порталға:</w:t>
      </w:r>
      <w:r>
        <w:br/>
      </w:r>
      <w:r>
        <w:rPr>
          <w:rFonts w:ascii="Times New Roman"/>
          <w:b w:val="false"/>
          <w:i w:val="false"/>
          <w:color w:val="000000"/>
          <w:sz w:val="28"/>
        </w:rPr>
        <w:t>
</w:t>
      </w:r>
      <w:r>
        <w:rPr>
          <w:rFonts w:ascii="Times New Roman"/>
          <w:b w:val="false"/>
          <w:i w:val="false"/>
          <w:color w:val="000000"/>
          <w:sz w:val="28"/>
        </w:rPr>
        <w:t>
      облыстық және аудандық маңызы бар жалпы пайдаланымдағы автомобиль жолдарының бөлінген белдеуінде сыртқы (көрнекі) жарнама объектісін орналастыру үшін: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түстік шешімі және өлшемдері бар объектінің эскизі – электрондық түрдегі құжат.</w:t>
      </w:r>
      <w:r>
        <w:br/>
      </w:r>
      <w:r>
        <w:rPr>
          <w:rFonts w:ascii="Times New Roman"/>
          <w:b w:val="false"/>
          <w:i w:val="false"/>
          <w:color w:val="000000"/>
          <w:sz w:val="28"/>
        </w:rPr>
        <w:t>
</w:t>
      </w:r>
      <w:r>
        <w:rPr>
          <w:rFonts w:ascii="Times New Roman"/>
          <w:b w:val="false"/>
          <w:i w:val="false"/>
          <w:color w:val="000000"/>
          <w:sz w:val="28"/>
        </w:rPr>
        <w:t>
      елді мекендерде сыртқы (көрнекі) жарнама объектісін орналастыру үшін: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сыртқы (көрнекі) жарнама объектісін орналастыру ұсынылатын жер учаскесіне немесе объектісіне құқық белгілейтін құжаттың не өтініш берушінің сыртқы (көрнекі) жарнама объектісін орналастыруы ұсынылатын объектісінің меншік иесімен (меншік иелерімен), кондоминиум объектілерін басқару органдарымен немесе өзге де заттық құқықтарға ие адамдармен жасасқан сыртқы (көрнекі) жарнама объектісін орналастыру туралы шарттың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3) сыртқы (көрнекі) жарнама объектісінің, сыртқы (көрнекі) жарнама объектісін орналастыру ұсынылатын объектінің күндізгі және түңгі бейнеленуін қамтитын эскиз, сыртқы (көрнекі) жарнама объектісінің жұмыс етуін инженерлік қамтамасыз ету бойынша шешімдер – электрондық түрдегі құжат.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 орындау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кеңсесінің қызметкері алынған құжаттарды тіркейді және басшылыққа қарауға ұсынады – 15 минут. Нәтижесі – тиісті құжаттарды қабылдау туралы қолхат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хат-хабармен танысады – 30 минут. Нәтижесі – орындау үшін жауапты орындаушыны анықтау;</w:t>
      </w:r>
      <w:r>
        <w:br/>
      </w:r>
      <w:r>
        <w:rPr>
          <w:rFonts w:ascii="Times New Roman"/>
          <w:b w:val="false"/>
          <w:i w:val="false"/>
          <w:color w:val="000000"/>
          <w:sz w:val="28"/>
        </w:rPr>
        <w:t>
</w:t>
      </w:r>
      <w:r>
        <w:rPr>
          <w:rFonts w:ascii="Times New Roman"/>
          <w:b w:val="false"/>
          <w:i w:val="false"/>
          <w:color w:val="000000"/>
          <w:sz w:val="28"/>
        </w:rPr>
        <w:t>
      3) жауапты орындаушы оларды талап етілетін талаптарға сәйкес келуіне қарастырады – 4 жұмыс күні. Нәтижесі – елді мекендерде сыртқы (көрнекі) жарнама объектісін орналастыруға рұқсат беру немесе облыстық және аудандық маңызы бар жалпы қолданыстағы автомобиль жолдарының жолға бөлінген белдеуінде сыртқы (көрнекі) жарнама объектісін орналастыруға паспортты даярлау не болмаса мемлекеттік қызметтерді көрсетуден бас тарту туралы дәлелді жауап беру;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құжаттармен танысады – 30 минут. Нәтижесі – елді мекендерде сыртқы (көрнекі) жарнама объектісін орналастыруға рұқсат беру немесе облыстық және аудандық маңызы бар жалпы қолданыстағы автомобиль жолдарының жолға бөлінген белдеуінде сыртқы (көрнекі) жарнама объектісін орналастыруға паспортқа қол қою не болмаса мемлекеттік қызметтерді көрсетуден бас тарту туралы дәлелді жауап беру;</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кеңсесінің қызметкері мемлекеттік қызмет нәтижесін береді – 15 минут. Нәтижесі – мемлекеттік қызметтерді көрсету жөніндегі журналға көрсетілетін қызметті алушының қолы қойылады.</w:t>
      </w:r>
    </w:p>
    <w:bookmarkEnd w:id="6"/>
    <w:bookmarkStart w:name="z35" w:id="7"/>
    <w:p>
      <w:pPr>
        <w:spacing w:after="0"/>
        <w:ind w:left="0"/>
        <w:jc w:val="left"/>
      </w:pPr>
      <w:r>
        <w:rPr>
          <w:rFonts w:ascii="Times New Roman"/>
          <w:b/>
          <w:i w:val="false"/>
          <w:color w:val="000000"/>
        </w:rPr>
        <w:t xml:space="preserve"> 
3. Мемлекеттік қызметтерді көрсету процесіндегі көрсетiлетiн қызметтi берушi (қызметкерлердің) құрылымдық бөлімшелерінің өзара әрекет ету тәртібін сипаттау</w:t>
      </w:r>
    </w:p>
    <w:bookmarkEnd w:id="7"/>
    <w:bookmarkStart w:name="z36" w:id="8"/>
    <w:p>
      <w:pPr>
        <w:spacing w:after="0"/>
        <w:ind w:left="0"/>
        <w:jc w:val="both"/>
      </w:pPr>
      <w:r>
        <w:rPr>
          <w:rFonts w:ascii="Times New Roman"/>
          <w:b w:val="false"/>
          <w:i w:val="false"/>
          <w:color w:val="000000"/>
          <w:sz w:val="28"/>
        </w:rPr>
        <w:t>
      6. Мемлекеттік қызметтерді көрсету процесінде көрсетiлетiн қызметтi берушi (қызметкерлердің) құрылымдық бөлімшелерінің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қызметтi берушi кеңсесінің қызметкері;</w:t>
      </w:r>
      <w:r>
        <w:br/>
      </w:r>
      <w:r>
        <w:rPr>
          <w:rFonts w:ascii="Times New Roman"/>
          <w:b w:val="false"/>
          <w:i w:val="false"/>
          <w:color w:val="000000"/>
          <w:sz w:val="28"/>
        </w:rPr>
        <w:t>
</w:t>
      </w:r>
      <w:r>
        <w:rPr>
          <w:rFonts w:ascii="Times New Roman"/>
          <w:b w:val="false"/>
          <w:i w:val="false"/>
          <w:color w:val="000000"/>
          <w:sz w:val="28"/>
        </w:rPr>
        <w:t>
      2) көрсетілетін қызмет берушінің басшысы;</w:t>
      </w:r>
      <w:r>
        <w:br/>
      </w:r>
      <w:r>
        <w:rPr>
          <w:rFonts w:ascii="Times New Roman"/>
          <w:b w:val="false"/>
          <w:i w:val="false"/>
          <w:color w:val="000000"/>
          <w:sz w:val="28"/>
        </w:rPr>
        <w:t>
</w:t>
      </w:r>
      <w:r>
        <w:rPr>
          <w:rFonts w:ascii="Times New Roman"/>
          <w:b w:val="false"/>
          <w:i w:val="false"/>
          <w:color w:val="000000"/>
          <w:sz w:val="28"/>
        </w:rPr>
        <w:t>
      3) көрсетiлетiн қызметтi берушiнің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ұзақтылығын көрсету арқылы құрылымдық бөлімшелердің (қызметкерлермен) арасында рәсімдердің (іс-қимылдардың) дәйектілігін сипаттау:</w:t>
      </w:r>
      <w:r>
        <w:br/>
      </w:r>
      <w:r>
        <w:rPr>
          <w:rFonts w:ascii="Times New Roman"/>
          <w:b w:val="false"/>
          <w:i w:val="false"/>
          <w:color w:val="000000"/>
          <w:sz w:val="28"/>
        </w:rPr>
        <w:t>
</w:t>
      </w:r>
      <w:r>
        <w:rPr>
          <w:rFonts w:ascii="Times New Roman"/>
          <w:b w:val="false"/>
          <w:i w:val="false"/>
          <w:color w:val="000000"/>
          <w:sz w:val="28"/>
        </w:rPr>
        <w:t>
      1) көрсетiлетiн қызметтi берушiнің кеңсесі құжаттарды қабылдайды, тіркейді және бұрыштама қою үшін басшылыққа құжаттарды жолдайды – 15 минут;</w:t>
      </w:r>
      <w:r>
        <w:br/>
      </w:r>
      <w:r>
        <w:rPr>
          <w:rFonts w:ascii="Times New Roman"/>
          <w:b w:val="false"/>
          <w:i w:val="false"/>
          <w:color w:val="000000"/>
          <w:sz w:val="28"/>
        </w:rPr>
        <w:t>
</w:t>
      </w:r>
      <w:r>
        <w:rPr>
          <w:rFonts w:ascii="Times New Roman"/>
          <w:b w:val="false"/>
          <w:i w:val="false"/>
          <w:color w:val="000000"/>
          <w:sz w:val="28"/>
        </w:rPr>
        <w:t>
      2) көрсетiлетiн қызметтi берушiнің басшылығы құжаттарды қарайды және бұрыштама қояды, құжаттарды жауапты орындаушыға жолдайды – 30 минут;</w:t>
      </w:r>
      <w:r>
        <w:br/>
      </w:r>
      <w:r>
        <w:rPr>
          <w:rFonts w:ascii="Times New Roman"/>
          <w:b w:val="false"/>
          <w:i w:val="false"/>
          <w:color w:val="000000"/>
          <w:sz w:val="28"/>
        </w:rPr>
        <w:t>
</w:t>
      </w:r>
      <w:r>
        <w:rPr>
          <w:rFonts w:ascii="Times New Roman"/>
          <w:b w:val="false"/>
          <w:i w:val="false"/>
          <w:color w:val="000000"/>
          <w:sz w:val="28"/>
        </w:rPr>
        <w:t>
      3) жауапты орындаушы оларды қойылатын талаптарға сәйкестілігіне қарастырады және елді мекендерде сыртқы (көрнекі) жарнама объектісін орналастыруға рұқсат беру немесе облыстық және аудандық маңызы бар жалпы қолданыстағы автомобиль жолдарының жолға бөлінген белдеуінде сыртқы (көрнекі) жарнама объектісін орналастыруға паспортты даярлайды не болмаса мемлекеттік қызметтерді көрсетуден бас тарту туралы дәлелді жауап беру және басшыға қол қоюға нәтижені жолдайды – 4 жұмыс күні;</w:t>
      </w:r>
      <w:r>
        <w:br/>
      </w:r>
      <w:r>
        <w:rPr>
          <w:rFonts w:ascii="Times New Roman"/>
          <w:b w:val="false"/>
          <w:i w:val="false"/>
          <w:color w:val="000000"/>
          <w:sz w:val="28"/>
        </w:rPr>
        <w:t>
</w:t>
      </w:r>
      <w:r>
        <w:rPr>
          <w:rFonts w:ascii="Times New Roman"/>
          <w:b w:val="false"/>
          <w:i w:val="false"/>
          <w:color w:val="000000"/>
          <w:sz w:val="28"/>
        </w:rPr>
        <w:t>
      4) қызмет көрсету басшылығы елді мекендерде сыртқы (көрнекі) жарнама объектісін орналастыруға рұқсат беру немесе облыстық және аудандық маңызы бар жалпы қолданыстағы автомобиль жолдарының жолға бөлінген белдеуінде сыртқы (көрнекі) жарнама объектісін орналастыруға паспортқа қол қояды не болмаса мемлекеттік қызметтерді көрсетуден бас тарту туралы дәлелді жауап береді – 30 минут;</w:t>
      </w:r>
      <w:r>
        <w:br/>
      </w:r>
      <w:r>
        <w:rPr>
          <w:rFonts w:ascii="Times New Roman"/>
          <w:b w:val="false"/>
          <w:i w:val="false"/>
          <w:color w:val="000000"/>
          <w:sz w:val="28"/>
        </w:rPr>
        <w:t>
</w:t>
      </w:r>
      <w:r>
        <w:rPr>
          <w:rFonts w:ascii="Times New Roman"/>
          <w:b w:val="false"/>
          <w:i w:val="false"/>
          <w:color w:val="000000"/>
          <w:sz w:val="28"/>
        </w:rPr>
        <w:t>
      8. Рәсімдердің (іс-қимылдардың) дәйектілігін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блок-сызбамен сүйемелденеді.</w:t>
      </w:r>
    </w:p>
    <w:bookmarkEnd w:id="8"/>
    <w:bookmarkStart w:name="z46" w:id="9"/>
    <w:p>
      <w:pPr>
        <w:spacing w:after="0"/>
        <w:ind w:left="0"/>
        <w:jc w:val="left"/>
      </w:pPr>
      <w:r>
        <w:rPr>
          <w:rFonts w:ascii="Times New Roman"/>
          <w:b/>
          <w:i w:val="false"/>
          <w:color w:val="000000"/>
        </w:rPr>
        <w:t xml:space="preserve"> 
4. Халыққа қызметтерді көрсету орталығымен және (немесе) басқа да қызмет көрсетушілермен өзара әрекет ету тәртібін, сонымен қатар мемлекеттік қызмет көрсету процесіндегі ақпараттық жүйелерді қолдану тәртібін сипаттау</w:t>
      </w:r>
    </w:p>
    <w:bookmarkEnd w:id="9"/>
    <w:bookmarkStart w:name="z47" w:id="10"/>
    <w:p>
      <w:pPr>
        <w:spacing w:after="0"/>
        <w:ind w:left="0"/>
        <w:jc w:val="both"/>
      </w:pPr>
      <w:r>
        <w:rPr>
          <w:rFonts w:ascii="Times New Roman"/>
          <w:b w:val="false"/>
          <w:i w:val="false"/>
          <w:color w:val="000000"/>
          <w:sz w:val="28"/>
        </w:rPr>
        <w:t>
      9. Көрсетілетін қызметті алу үшін көрсетілетін қызметті алушы Халыққа қызмет көрсету орталығына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Мемлекеттік электронды ақпараттық ресурстар болып табылатын құжаттардың деректерін қызмет көрсетуші электрондық-цифрлық қол қойылған электронды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Орталық қызметкері мемлекеттік органдардың мемлекеттік ақпараттық жүйелерінен ұсынылған мәліметтермен құжаттар түпнұсқаларының дұрыстығын тексереді.</w:t>
      </w:r>
      <w:r>
        <w:br/>
      </w:r>
      <w:r>
        <w:rPr>
          <w:rFonts w:ascii="Times New Roman"/>
          <w:b w:val="false"/>
          <w:i w:val="false"/>
          <w:color w:val="000000"/>
          <w:sz w:val="28"/>
        </w:rPr>
        <w:t>
</w:t>
      </w:r>
      <w:r>
        <w:rPr>
          <w:rFonts w:ascii="Times New Roman"/>
          <w:b w:val="false"/>
          <w:i w:val="false"/>
          <w:color w:val="000000"/>
          <w:sz w:val="28"/>
        </w:rPr>
        <w:t>
      10. Барлық құжаттарды тапсырғаннан кейін көрсетілетін қызметті алушыға:</w:t>
      </w:r>
      <w:r>
        <w:br/>
      </w:r>
      <w:r>
        <w:rPr>
          <w:rFonts w:ascii="Times New Roman"/>
          <w:b w:val="false"/>
          <w:i w:val="false"/>
          <w:color w:val="000000"/>
          <w:sz w:val="28"/>
        </w:rPr>
        <w:t>
</w:t>
      </w:r>
      <w:r>
        <w:rPr>
          <w:rFonts w:ascii="Times New Roman"/>
          <w:b w:val="false"/>
          <w:i w:val="false"/>
          <w:color w:val="000000"/>
          <w:sz w:val="28"/>
        </w:rPr>
        <w:t>
      тиісті құжаттарды қабылдау жөнінде төмендегілерді көрсетумен қолхат беріледі;</w:t>
      </w:r>
      <w:r>
        <w:br/>
      </w:r>
      <w:r>
        <w:rPr>
          <w:rFonts w:ascii="Times New Roman"/>
          <w:b w:val="false"/>
          <w:i w:val="false"/>
          <w:color w:val="000000"/>
          <w:sz w:val="28"/>
        </w:rPr>
        <w:t>
</w:t>
      </w:r>
      <w:r>
        <w:rPr>
          <w:rFonts w:ascii="Times New Roman"/>
          <w:b w:val="false"/>
          <w:i w:val="false"/>
          <w:color w:val="000000"/>
          <w:sz w:val="28"/>
        </w:rPr>
        <w:t>
      өтінішті қабылдау күні мен нөмірі;</w:t>
      </w:r>
      <w:r>
        <w:br/>
      </w:r>
      <w:r>
        <w:rPr>
          <w:rFonts w:ascii="Times New Roman"/>
          <w:b w:val="false"/>
          <w:i w:val="false"/>
          <w:color w:val="000000"/>
          <w:sz w:val="28"/>
        </w:rPr>
        <w:t>
</w:t>
      </w:r>
      <w:r>
        <w:rPr>
          <w:rFonts w:ascii="Times New Roman"/>
          <w:b w:val="false"/>
          <w:i w:val="false"/>
          <w:color w:val="000000"/>
          <w:sz w:val="28"/>
        </w:rPr>
        <w:t>
      сұрау салынатын мемлекеттік қызметтер түрі;</w:t>
      </w:r>
      <w:r>
        <w:br/>
      </w:r>
      <w:r>
        <w:rPr>
          <w:rFonts w:ascii="Times New Roman"/>
          <w:b w:val="false"/>
          <w:i w:val="false"/>
          <w:color w:val="000000"/>
          <w:sz w:val="28"/>
        </w:rPr>
        <w:t>
</w:t>
      </w:r>
      <w:r>
        <w:rPr>
          <w:rFonts w:ascii="Times New Roman"/>
          <w:b w:val="false"/>
          <w:i w:val="false"/>
          <w:color w:val="000000"/>
          <w:sz w:val="28"/>
        </w:rPr>
        <w:t>
      қоса ұсынылатын құжаттардың атауы мен саны;</w:t>
      </w:r>
      <w:r>
        <w:br/>
      </w:r>
      <w:r>
        <w:rPr>
          <w:rFonts w:ascii="Times New Roman"/>
          <w:b w:val="false"/>
          <w:i w:val="false"/>
          <w:color w:val="000000"/>
          <w:sz w:val="28"/>
        </w:rPr>
        <w:t>
</w:t>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құжаттарды рәсімдеуге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11. Мемлекеттік қызметтерді көрсету нәтижесін беру (не болмаса бас тарту жөніндегі хабарлама) «терезе» арқылы орталыққа жеке өтініш білдірген жағдайда жүзеге асырылады.</w:t>
      </w:r>
      <w:r>
        <w:br/>
      </w:r>
      <w:r>
        <w:rPr>
          <w:rFonts w:ascii="Times New Roman"/>
          <w:b w:val="false"/>
          <w:i w:val="false"/>
          <w:color w:val="000000"/>
          <w:sz w:val="28"/>
        </w:rPr>
        <w:t>
</w:t>
      </w:r>
      <w:r>
        <w:rPr>
          <w:rFonts w:ascii="Times New Roman"/>
          <w:b w:val="false"/>
          <w:i w:val="false"/>
          <w:color w:val="000000"/>
          <w:sz w:val="28"/>
        </w:rPr>
        <w:t>
      12. Егер де көрсетілетін қызметті алушы мерзімінде құжаттарды алуға өтініш білдірмеген жағдайда, онда орталық Стандарттарда көрсетілген мерзім ішінде олардың сақталуын қамтамасыз етеді. Орталық қызметкерімен құжаттарды қабылдауға бас тартылған жағдайда мемлекеттік көрсетілетін қызметті алушыға жеткіліксіз құжаттарды көрсетумен қолхат беріледі. Мемлекеттік мекеме орталықтан келіп түсетін құжаттарды рәсімдеу кезінде қателерді анықтаған жағдайда құжаттар пакетін алғаннан кейін 1 күн ішінде қайтару себептерін жазбаша негіздеу арқылы оларды орталыққа қайтарады. Құжаттар пакетін алғаннан кейін орталық көрсетілетін қызметті алушыға 1 күн ішінде хабарлайды және қайтару себебі жөнінде мемлекеттік мекеменің жазбаша негіздемелерін береді.</w:t>
      </w:r>
      <w:r>
        <w:br/>
      </w:r>
      <w:r>
        <w:rPr>
          <w:rFonts w:ascii="Times New Roman"/>
          <w:b w:val="false"/>
          <w:i w:val="false"/>
          <w:color w:val="000000"/>
          <w:sz w:val="28"/>
        </w:rPr>
        <w:t>
</w:t>
      </w:r>
      <w:r>
        <w:rPr>
          <w:rFonts w:ascii="Times New Roman"/>
          <w:b w:val="false"/>
          <w:i w:val="false"/>
          <w:color w:val="000000"/>
          <w:sz w:val="28"/>
        </w:rPr>
        <w:t>
      13. Бас тартқан жағдайда орталық қызметкері 1 күн ішінде көрсетілетін қызметті алушыны хабардар етеді және қайтару себебі жөнінде көрсетілетін қызметті берушінің жазбаша негіздемелерін береді.</w:t>
      </w:r>
      <w:r>
        <w:br/>
      </w:r>
      <w:r>
        <w:rPr>
          <w:rFonts w:ascii="Times New Roman"/>
          <w:b w:val="false"/>
          <w:i w:val="false"/>
          <w:color w:val="000000"/>
          <w:sz w:val="28"/>
        </w:rPr>
        <w:t>
</w:t>
      </w:r>
      <w:r>
        <w:rPr>
          <w:rFonts w:ascii="Times New Roman"/>
          <w:b w:val="false"/>
          <w:i w:val="false"/>
          <w:color w:val="000000"/>
          <w:sz w:val="28"/>
        </w:rPr>
        <w:t>
      14. ХҚКО арқылы мемлекеттік көрсетілетін қызметтерде іске қосылған ақпараттық жүйелердің функционалды өзара әрекет етуі </w:t>
      </w:r>
      <w:r>
        <w:rPr>
          <w:rFonts w:ascii="Times New Roman"/>
          <w:b w:val="false"/>
          <w:i w:val="false"/>
          <w:color w:val="000000"/>
          <w:sz w:val="28"/>
        </w:rPr>
        <w:t>2-қосымшада</w:t>
      </w:r>
      <w:r>
        <w:rPr>
          <w:rFonts w:ascii="Times New Roman"/>
          <w:b w:val="false"/>
          <w:i w:val="false"/>
          <w:color w:val="000000"/>
          <w:sz w:val="28"/>
        </w:rPr>
        <w:t xml:space="preserve"> келтірілді.</w:t>
      </w:r>
      <w:r>
        <w:br/>
      </w:r>
      <w:r>
        <w:rPr>
          <w:rFonts w:ascii="Times New Roman"/>
          <w:b w:val="false"/>
          <w:i w:val="false"/>
          <w:color w:val="000000"/>
          <w:sz w:val="28"/>
        </w:rPr>
        <w:t>
</w:t>
      </w:r>
      <w:r>
        <w:rPr>
          <w:rFonts w:ascii="Times New Roman"/>
          <w:b w:val="false"/>
          <w:i w:val="false"/>
          <w:color w:val="000000"/>
          <w:sz w:val="28"/>
        </w:rPr>
        <w:t>
      15.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дәйектілігі мен өтініш тәртібін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көрсетілетін қызметті алушының компьютерінің интернет-браузерінде сақталатын (Порталған тіркелмеген көрсетілетін қызметті алушылар үшін жүзеге асырылады) электронды цифрлық қол қоюмен (бұдан әрі – ЭЦҚ) өзінің тіркеу куәлігінің көмегімен Порталда тіркеуді іске асырады;</w:t>
      </w:r>
      <w:r>
        <w:br/>
      </w:r>
      <w:r>
        <w:rPr>
          <w:rFonts w:ascii="Times New Roman"/>
          <w:b w:val="false"/>
          <w:i w:val="false"/>
          <w:color w:val="000000"/>
          <w:sz w:val="28"/>
        </w:rPr>
        <w:t>
</w:t>
      </w:r>
      <w:r>
        <w:rPr>
          <w:rFonts w:ascii="Times New Roman"/>
          <w:b w:val="false"/>
          <w:i w:val="false"/>
          <w:color w:val="000000"/>
          <w:sz w:val="28"/>
        </w:rPr>
        <w:t>
      2) 1-процесс – ЭЦҚ тіркеу куәлігінің компьютерінен қызмет алушының интернет-браузерінде бекіту, мемлекеттік көрсетілетін қызметті алу үшін Порталға көрсетілетін қызметті алушымен парольды енгізу процесі (авторизациялау процесі);</w:t>
      </w:r>
      <w:r>
        <w:br/>
      </w:r>
      <w:r>
        <w:rPr>
          <w:rFonts w:ascii="Times New Roman"/>
          <w:b w:val="false"/>
          <w:i w:val="false"/>
          <w:color w:val="000000"/>
          <w:sz w:val="28"/>
        </w:rPr>
        <w:t>
</w:t>
      </w:r>
      <w:r>
        <w:rPr>
          <w:rFonts w:ascii="Times New Roman"/>
          <w:b w:val="false"/>
          <w:i w:val="false"/>
          <w:color w:val="000000"/>
          <w:sz w:val="28"/>
        </w:rPr>
        <w:t>
      3) 1-шарт – жеке сәйкестендіру нөмірі мен бизнес-сәйкестендіру нөмірі мен паролінің логині арқылы тіркелген көрсетілетін қызметті алушы жөнінде деректердің түпнұсқалығын Порталда тексеру (ЖСК/БСН);</w:t>
      </w:r>
      <w:r>
        <w:br/>
      </w:r>
      <w:r>
        <w:rPr>
          <w:rFonts w:ascii="Times New Roman"/>
          <w:b w:val="false"/>
          <w:i w:val="false"/>
          <w:color w:val="000000"/>
          <w:sz w:val="28"/>
        </w:rPr>
        <w:t>
</w:t>
      </w:r>
      <w:r>
        <w:rPr>
          <w:rFonts w:ascii="Times New Roman"/>
          <w:b w:val="false"/>
          <w:i w:val="false"/>
          <w:color w:val="000000"/>
          <w:sz w:val="28"/>
        </w:rPr>
        <w:t>
      4) 2-процесс – көрсетілетін қызметті алушының деректерінде бар бұзушылықтарға байланысты авторизациялаудан бас тарту туралы хабарламаны Порталға қалыптастыру;</w:t>
      </w:r>
      <w:r>
        <w:br/>
      </w:r>
      <w:r>
        <w:rPr>
          <w:rFonts w:ascii="Times New Roman"/>
          <w:b w:val="false"/>
          <w:i w:val="false"/>
          <w:color w:val="000000"/>
          <w:sz w:val="28"/>
        </w:rPr>
        <w:t>
</w:t>
      </w:r>
      <w:r>
        <w:rPr>
          <w:rFonts w:ascii="Times New Roman"/>
          <w:b w:val="false"/>
          <w:i w:val="false"/>
          <w:color w:val="000000"/>
          <w:sz w:val="28"/>
        </w:rPr>
        <w:t>
      5) 3-процесс –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«Е-лицензиялау» мемлекеттік деректер базасының (бұдан әрі – «Е-лицензиялау» МДБ АЖ) ақпараттық жүйесіндегі қызметтерді көрсетілетін қызметті алушымен таңдау, қажетті құжаттарды электронды түрде сұрау салу нысанын бекітумен оның құрылымы мен форматты талаптарын есепке ала отырып, көрсетілетін қызметті алушымен нысанды (деректерді енгізу) толтыру және қызмет көрсету үшін сауал нысанды экранға шығару;</w:t>
      </w:r>
      <w:r>
        <w:br/>
      </w:r>
      <w:r>
        <w:rPr>
          <w:rFonts w:ascii="Times New Roman"/>
          <w:b w:val="false"/>
          <w:i w:val="false"/>
          <w:color w:val="000000"/>
          <w:sz w:val="28"/>
        </w:rPr>
        <w:t>
</w:t>
      </w:r>
      <w:r>
        <w:rPr>
          <w:rFonts w:ascii="Times New Roman"/>
          <w:b w:val="false"/>
          <w:i w:val="false"/>
          <w:color w:val="000000"/>
          <w:sz w:val="28"/>
        </w:rPr>
        <w:t>
      6) 4-процесс – сауалды куәландыру (қол қою) үшін ЭЦҚ қызмет алушымен тіркеу куәлігін таңдау;</w:t>
      </w:r>
      <w:r>
        <w:br/>
      </w:r>
      <w:r>
        <w:rPr>
          <w:rFonts w:ascii="Times New Roman"/>
          <w:b w:val="false"/>
          <w:i w:val="false"/>
          <w:color w:val="000000"/>
          <w:sz w:val="28"/>
        </w:rPr>
        <w:t>
</w:t>
      </w:r>
      <w:r>
        <w:rPr>
          <w:rFonts w:ascii="Times New Roman"/>
          <w:b w:val="false"/>
          <w:i w:val="false"/>
          <w:color w:val="000000"/>
          <w:sz w:val="28"/>
        </w:rPr>
        <w:t>
      7) 2-шарт - ЭЦҚ тіркеу куәлігінің әрекет ету мерзімін Порталда және тізімде кері шақырып алынған (күшін жою) тіркеу куәліктерінің жоқ болуын, сондай-ақ ЭЦҚ тіркеу куәліктерінде көрсетілген ЖСН/БСН және сауалда көрсетілген ЖСН/БСН арасында сәйкестендіру деректерінің сәйкес келуін тексеру;</w:t>
      </w:r>
      <w:r>
        <w:br/>
      </w:r>
      <w:r>
        <w:rPr>
          <w:rFonts w:ascii="Times New Roman"/>
          <w:b w:val="false"/>
          <w:i w:val="false"/>
          <w:color w:val="000000"/>
          <w:sz w:val="28"/>
        </w:rPr>
        <w:t>
</w:t>
      </w:r>
      <w:r>
        <w:rPr>
          <w:rFonts w:ascii="Times New Roman"/>
          <w:b w:val="false"/>
          <w:i w:val="false"/>
          <w:color w:val="000000"/>
          <w:sz w:val="28"/>
        </w:rPr>
        <w:t>
      8) 5-процесс - қызмет алушының ЭЦҚ түпнұсқалығын растамауға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қызмет көрсетуге сауалды толтырылған формасының (енгізілген деректер) көрсетілетін қызметті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10) 7-процесс - «Е-лицензиялау» МДБ АЖ электронды құжатты тіркеу (көрсетілетін қызметті алушының сауалы) және «Е-лицензиялау» МДБ АЖ сауалды өңдеу;</w:t>
      </w:r>
      <w:r>
        <w:br/>
      </w:r>
      <w:r>
        <w:rPr>
          <w:rFonts w:ascii="Times New Roman"/>
          <w:b w:val="false"/>
          <w:i w:val="false"/>
          <w:color w:val="000000"/>
          <w:sz w:val="28"/>
        </w:rPr>
        <w:t>
</w:t>
      </w:r>
      <w:r>
        <w:rPr>
          <w:rFonts w:ascii="Times New Roman"/>
          <w:b w:val="false"/>
          <w:i w:val="false"/>
          <w:color w:val="000000"/>
          <w:sz w:val="28"/>
        </w:rPr>
        <w:t>
      11) 3-шарт – көрсетілетін қызметті берушімен көрсетілетін қызметті алушының біліктілік талаптарына және лицензия беру үшін негіздемелерге сәйкестілігін тексеру;</w:t>
      </w:r>
      <w:r>
        <w:br/>
      </w:r>
      <w:r>
        <w:rPr>
          <w:rFonts w:ascii="Times New Roman"/>
          <w:b w:val="false"/>
          <w:i w:val="false"/>
          <w:color w:val="000000"/>
          <w:sz w:val="28"/>
        </w:rPr>
        <w:t>
</w:t>
      </w:r>
      <w:r>
        <w:rPr>
          <w:rFonts w:ascii="Times New Roman"/>
          <w:b w:val="false"/>
          <w:i w:val="false"/>
          <w:color w:val="000000"/>
          <w:sz w:val="28"/>
        </w:rPr>
        <w:t>
      12) 8-процесс – «Е-лицензиялау» МДБ АЖ көрсетілетін қызметті алушының деректерінде бұзушылықтарға байланысты сұрау салынған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13) 9-процесс – көрсетілетін қызметті алушымен Порталмен қалыптастырылған қызмет (электронды лицензия, қайта рәсімдеу, лицензия түпнұсқаларын беру, қызмет көрсетуден бас тарту туралы дәлелді жауап) нәтижесін алу. Электронды құжат көрсетілетін қызметті берушінің уәкілетті тұлғасының ЭЦҚ қолданумен қалыптасады.</w:t>
      </w:r>
      <w:r>
        <w:br/>
      </w:r>
      <w:r>
        <w:rPr>
          <w:rFonts w:ascii="Times New Roman"/>
          <w:b w:val="false"/>
          <w:i w:val="false"/>
          <w:color w:val="000000"/>
          <w:sz w:val="28"/>
        </w:rPr>
        <w:t>
</w:t>
      </w:r>
      <w:r>
        <w:rPr>
          <w:rFonts w:ascii="Times New Roman"/>
          <w:b w:val="false"/>
          <w:i w:val="false"/>
          <w:color w:val="000000"/>
          <w:sz w:val="28"/>
        </w:rPr>
        <w:t>
      16. Портал арқылы мемлекеттік қызметтерді көрсету кезінде іске қосылған ақпараттық жүйелердің функционалды өзара әрекет етуі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17. Халыққа қызмет көрсету орталығы арқылы мемлекеттік қызмет көрсету процесінде көрсетілетін қызметті берушінің құрылымдық бөлімшелерінің (қызметкерлерінің) өзара әрекет етуінің, рәсімдерінің (әрекеттерінің) кезеңділігін, сондай-ақ мемлекеттік қызмет көрсету процесінде (әрекеттерде) ақпараттық жүйелерді пайдаланудың тәртібін сипаттау, осы регламенттің </w:t>
      </w:r>
      <w:r>
        <w:rPr>
          <w:rFonts w:ascii="Times New Roman"/>
          <w:b w:val="false"/>
          <w:i w:val="false"/>
          <w:color w:val="000000"/>
          <w:sz w:val="28"/>
        </w:rPr>
        <w:t>4-ші</w:t>
      </w:r>
      <w:r>
        <w:rPr>
          <w:rFonts w:ascii="Times New Roman"/>
          <w:b w:val="false"/>
          <w:i w:val="false"/>
          <w:color w:val="000000"/>
          <w:sz w:val="28"/>
        </w:rPr>
        <w:t>, </w:t>
      </w:r>
      <w:r>
        <w:rPr>
          <w:rFonts w:ascii="Times New Roman"/>
          <w:b w:val="false"/>
          <w:i w:val="false"/>
          <w:color w:val="000000"/>
          <w:sz w:val="28"/>
        </w:rPr>
        <w:t>5-ші</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Регламент 17-тармақпен толықтырылды - Ақмола облысы әкімдігінің 04.09.2014 </w:t>
      </w:r>
      <w:r>
        <w:rPr>
          <w:rFonts w:ascii="Times New Roman"/>
          <w:b w:val="false"/>
          <w:i w:val="false"/>
          <w:color w:val="000000"/>
          <w:sz w:val="28"/>
        </w:rPr>
        <w:t>№ А-8/421</w:t>
      </w:r>
      <w:r>
        <w:rPr>
          <w:rFonts w:ascii="Times New Roman"/>
          <w:b w:val="false"/>
          <w:i w:val="false"/>
          <w:color w:val="ff0000"/>
          <w:sz w:val="28"/>
        </w:rPr>
        <w:t xml:space="preserve"> (ресми жарияланған күнінен бастап қолданысқа енгізіледі) қаулысымен.</w:t>
      </w:r>
    </w:p>
    <w:bookmarkEnd w:id="10"/>
    <w:bookmarkStart w:name="z77" w:id="11"/>
    <w:p>
      <w:pPr>
        <w:spacing w:after="0"/>
        <w:ind w:left="0"/>
        <w:jc w:val="both"/>
      </w:pPr>
      <w:r>
        <w:rPr>
          <w:rFonts w:ascii="Times New Roman"/>
          <w:b w:val="false"/>
          <w:i w:val="false"/>
          <w:color w:val="000000"/>
          <w:sz w:val="28"/>
        </w:rPr>
        <w:t xml:space="preserve">
«Облыстық және аудандық маңызы  </w:t>
      </w:r>
      <w:r>
        <w:br/>
      </w:r>
      <w:r>
        <w:rPr>
          <w:rFonts w:ascii="Times New Roman"/>
          <w:b w:val="false"/>
          <w:i w:val="false"/>
          <w:color w:val="000000"/>
          <w:sz w:val="28"/>
        </w:rPr>
        <w:t xml:space="preserve">
бар, сондай-ақ елді мекендердегі </w:t>
      </w:r>
      <w:r>
        <w:br/>
      </w:r>
      <w:r>
        <w:rPr>
          <w:rFonts w:ascii="Times New Roman"/>
          <w:b w:val="false"/>
          <w:i w:val="false"/>
          <w:color w:val="000000"/>
          <w:sz w:val="28"/>
        </w:rPr>
        <w:t xml:space="preserve">
жалпы қолданыстағы автомобиль  </w:t>
      </w:r>
      <w:r>
        <w:br/>
      </w:r>
      <w:r>
        <w:rPr>
          <w:rFonts w:ascii="Times New Roman"/>
          <w:b w:val="false"/>
          <w:i w:val="false"/>
          <w:color w:val="000000"/>
          <w:sz w:val="28"/>
        </w:rPr>
        <w:t xml:space="preserve">
жолдарының бөлінген белдеуінде  </w:t>
      </w:r>
      <w:r>
        <w:br/>
      </w:r>
      <w:r>
        <w:rPr>
          <w:rFonts w:ascii="Times New Roman"/>
          <w:b w:val="false"/>
          <w:i w:val="false"/>
          <w:color w:val="000000"/>
          <w:sz w:val="28"/>
        </w:rPr>
        <w:t>
сыртқы (көрнекі) жарнама объектісін</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1-қосымша     </w:t>
      </w:r>
    </w:p>
    <w:bookmarkEnd w:id="11"/>
    <w:bookmarkStart w:name="z78" w:id="12"/>
    <w:p>
      <w:pPr>
        <w:spacing w:after="0"/>
        <w:ind w:left="0"/>
        <w:jc w:val="left"/>
      </w:pPr>
      <w:r>
        <w:rPr>
          <w:rFonts w:ascii="Times New Roman"/>
          <w:b/>
          <w:i w:val="false"/>
          <w:color w:val="000000"/>
        </w:rPr>
        <w:t xml:space="preserve"> 
Рәсімдердің дәйектілігін блок-сызбамен сипаттау</w:t>
      </w:r>
    </w:p>
    <w:bookmarkEnd w:id="12"/>
    <w:p>
      <w:pPr>
        <w:spacing w:after="0"/>
        <w:ind w:left="0"/>
        <w:jc w:val="both"/>
      </w:pPr>
      <w:r>
        <w:drawing>
          <wp:inline distT="0" distB="0" distL="0" distR="0">
            <wp:extent cx="82931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93100" cy="8813800"/>
                    </a:xfrm>
                    <a:prstGeom prst="rect">
                      <a:avLst/>
                    </a:prstGeom>
                  </pic:spPr>
                </pic:pic>
              </a:graphicData>
            </a:graphic>
          </wp:inline>
        </w:drawing>
      </w:r>
    </w:p>
    <w:p>
      <w:pPr>
        <w:spacing w:after="0"/>
        <w:ind w:left="0"/>
        <w:jc w:val="both"/>
      </w:pPr>
      <w:r>
        <w:rPr>
          <w:rFonts w:ascii="Times New Roman"/>
          <w:b w:val="false"/>
          <w:i w:val="false"/>
          <w:color w:val="000000"/>
          <w:sz w:val="28"/>
        </w:rPr>
        <w:t>      Қысқарманың мағынасын ашу: ҚФБ-құрылымдық-фунцияналдық бірлік.</w:t>
      </w:r>
    </w:p>
    <w:bookmarkStart w:name="z79" w:id="13"/>
    <w:p>
      <w:pPr>
        <w:spacing w:after="0"/>
        <w:ind w:left="0"/>
        <w:jc w:val="both"/>
      </w:pPr>
      <w:r>
        <w:rPr>
          <w:rFonts w:ascii="Times New Roman"/>
          <w:b w:val="false"/>
          <w:i w:val="false"/>
          <w:color w:val="000000"/>
          <w:sz w:val="28"/>
        </w:rPr>
        <w:t xml:space="preserve">
«Облыстық және аудандық маңызы  </w:t>
      </w:r>
      <w:r>
        <w:br/>
      </w:r>
      <w:r>
        <w:rPr>
          <w:rFonts w:ascii="Times New Roman"/>
          <w:b w:val="false"/>
          <w:i w:val="false"/>
          <w:color w:val="000000"/>
          <w:sz w:val="28"/>
        </w:rPr>
        <w:t xml:space="preserve">
бар, сондай-ақ елді мекендердегі </w:t>
      </w:r>
      <w:r>
        <w:br/>
      </w:r>
      <w:r>
        <w:rPr>
          <w:rFonts w:ascii="Times New Roman"/>
          <w:b w:val="false"/>
          <w:i w:val="false"/>
          <w:color w:val="000000"/>
          <w:sz w:val="28"/>
        </w:rPr>
        <w:t xml:space="preserve">
жалпы қолданыстағы автомобиль  </w:t>
      </w:r>
      <w:r>
        <w:br/>
      </w:r>
      <w:r>
        <w:rPr>
          <w:rFonts w:ascii="Times New Roman"/>
          <w:b w:val="false"/>
          <w:i w:val="false"/>
          <w:color w:val="000000"/>
          <w:sz w:val="28"/>
        </w:rPr>
        <w:t xml:space="preserve">
жолдарының бөлінген белдеуінде  </w:t>
      </w:r>
      <w:r>
        <w:br/>
      </w:r>
      <w:r>
        <w:rPr>
          <w:rFonts w:ascii="Times New Roman"/>
          <w:b w:val="false"/>
          <w:i w:val="false"/>
          <w:color w:val="000000"/>
          <w:sz w:val="28"/>
        </w:rPr>
        <w:t>
сыртқы (көрнекі) жарнама объектісін</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2-қосымша     </w:t>
      </w:r>
    </w:p>
    <w:bookmarkEnd w:id="13"/>
    <w:bookmarkStart w:name="z80" w:id="14"/>
    <w:p>
      <w:pPr>
        <w:spacing w:after="0"/>
        <w:ind w:left="0"/>
        <w:jc w:val="left"/>
      </w:pPr>
      <w:r>
        <w:rPr>
          <w:rFonts w:ascii="Times New Roman"/>
          <w:b/>
          <w:i w:val="false"/>
          <w:color w:val="000000"/>
        </w:rPr>
        <w:t xml:space="preserve"> 
Рәсімдердің дәйектілігін блок-сызбамен сипаттау</w:t>
      </w:r>
    </w:p>
    <w:bookmarkEnd w:id="14"/>
    <w:p>
      <w:pPr>
        <w:spacing w:after="0"/>
        <w:ind w:left="0"/>
        <w:jc w:val="both"/>
      </w:pPr>
      <w:r>
        <w:drawing>
          <wp:inline distT="0" distB="0" distL="0" distR="0">
            <wp:extent cx="7924800" cy="887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24800" cy="8877300"/>
                    </a:xfrm>
                    <a:prstGeom prst="rect">
                      <a:avLst/>
                    </a:prstGeom>
                  </pic:spPr>
                </pic:pic>
              </a:graphicData>
            </a:graphic>
          </wp:inline>
        </w:drawing>
      </w:r>
    </w:p>
    <w:p>
      <w:pPr>
        <w:spacing w:after="0"/>
        <w:ind w:left="0"/>
        <w:jc w:val="both"/>
      </w:pPr>
      <w:r>
        <w:rPr>
          <w:rFonts w:ascii="Times New Roman"/>
          <w:b w:val="false"/>
          <w:i w:val="false"/>
          <w:color w:val="000000"/>
          <w:sz w:val="28"/>
        </w:rPr>
        <w:t>      Қысқарманың мағынасын ашу: ҚФБ-құрылымдық-фунцияналдық бірлік.</w:t>
      </w:r>
    </w:p>
    <w:bookmarkStart w:name="z81" w:id="15"/>
    <w:p>
      <w:pPr>
        <w:spacing w:after="0"/>
        <w:ind w:left="0"/>
        <w:jc w:val="both"/>
      </w:pPr>
      <w:r>
        <w:rPr>
          <w:rFonts w:ascii="Times New Roman"/>
          <w:b w:val="false"/>
          <w:i w:val="false"/>
          <w:color w:val="000000"/>
          <w:sz w:val="28"/>
        </w:rPr>
        <w:t xml:space="preserve">
«Облыстық және аудандық маңызы  </w:t>
      </w:r>
      <w:r>
        <w:br/>
      </w:r>
      <w:r>
        <w:rPr>
          <w:rFonts w:ascii="Times New Roman"/>
          <w:b w:val="false"/>
          <w:i w:val="false"/>
          <w:color w:val="000000"/>
          <w:sz w:val="28"/>
        </w:rPr>
        <w:t xml:space="preserve">
бар, сондай-ақ елді мекендердегі </w:t>
      </w:r>
      <w:r>
        <w:br/>
      </w:r>
      <w:r>
        <w:rPr>
          <w:rFonts w:ascii="Times New Roman"/>
          <w:b w:val="false"/>
          <w:i w:val="false"/>
          <w:color w:val="000000"/>
          <w:sz w:val="28"/>
        </w:rPr>
        <w:t xml:space="preserve">
жалпы қолданыстағы автомобиль  </w:t>
      </w:r>
      <w:r>
        <w:br/>
      </w:r>
      <w:r>
        <w:rPr>
          <w:rFonts w:ascii="Times New Roman"/>
          <w:b w:val="false"/>
          <w:i w:val="false"/>
          <w:color w:val="000000"/>
          <w:sz w:val="28"/>
        </w:rPr>
        <w:t xml:space="preserve">
жолдарының бөлінген белдеуінде  </w:t>
      </w:r>
      <w:r>
        <w:br/>
      </w:r>
      <w:r>
        <w:rPr>
          <w:rFonts w:ascii="Times New Roman"/>
          <w:b w:val="false"/>
          <w:i w:val="false"/>
          <w:color w:val="000000"/>
          <w:sz w:val="28"/>
        </w:rPr>
        <w:t>
сыртқы (көрнекі) жарнама объектісін</w:t>
      </w:r>
      <w:r>
        <w:br/>
      </w:r>
      <w:r>
        <w:rPr>
          <w:rFonts w:ascii="Times New Roman"/>
          <w:b w:val="false"/>
          <w:i w:val="false"/>
          <w:color w:val="000000"/>
          <w:sz w:val="28"/>
        </w:rPr>
        <w:t xml:space="preserve">
орналастыруға рұқсат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3-қосымша     </w:t>
      </w:r>
    </w:p>
    <w:bookmarkEnd w:id="15"/>
    <w:bookmarkStart w:name="z82" w:id="16"/>
    <w:p>
      <w:pPr>
        <w:spacing w:after="0"/>
        <w:ind w:left="0"/>
        <w:jc w:val="left"/>
      </w:pPr>
      <w:r>
        <w:rPr>
          <w:rFonts w:ascii="Times New Roman"/>
          <w:b/>
          <w:i w:val="false"/>
          <w:color w:val="000000"/>
        </w:rPr>
        <w:t xml:space="preserve"> 
Электрондық мемлекеттік қызметті Портал арқылы көрсеткен кездегі функционалдық өзара әрекеттің диаграммасы</w:t>
      </w:r>
    </w:p>
    <w:bookmarkEnd w:id="16"/>
    <w:p>
      <w:pPr>
        <w:spacing w:after="0"/>
        <w:ind w:left="0"/>
        <w:jc w:val="both"/>
      </w:pPr>
      <w:r>
        <w:drawing>
          <wp:inline distT="0" distB="0" distL="0" distR="0">
            <wp:extent cx="150241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024100" cy="7645400"/>
                    </a:xfrm>
                    <a:prstGeom prst="rect">
                      <a:avLst/>
                    </a:prstGeom>
                  </pic:spPr>
                </pic:pic>
              </a:graphicData>
            </a:graphic>
          </wp:inline>
        </w:drawing>
      </w:r>
    </w:p>
    <w:bookmarkStart w:name="z84" w:id="17"/>
    <w:p>
      <w:pPr>
        <w:spacing w:after="0"/>
        <w:ind w:left="0"/>
        <w:jc w:val="both"/>
      </w:pPr>
      <w:r>
        <w:rPr>
          <w:rFonts w:ascii="Times New Roman"/>
          <w:b w:val="false"/>
          <w:i w:val="false"/>
          <w:color w:val="000000"/>
          <w:sz w:val="28"/>
        </w:rPr>
        <w:t>
«</w:t>
      </w:r>
      <w:r>
        <w:rPr>
          <w:rFonts w:ascii="Times New Roman"/>
          <w:b w:val="false"/>
          <w:i w:val="false"/>
          <w:color w:val="202020"/>
          <w:sz w:val="28"/>
        </w:rPr>
        <w:t xml:space="preserve">Облыстық және аудандық маңызы бар, </w:t>
      </w:r>
      <w:r>
        <w:br/>
      </w:r>
      <w:r>
        <w:rPr>
          <w:rFonts w:ascii="Times New Roman"/>
          <w:b w:val="false"/>
          <w:i w:val="false"/>
          <w:color w:val="000000"/>
          <w:sz w:val="28"/>
        </w:rPr>
        <w:t>
</w:t>
      </w:r>
      <w:r>
        <w:rPr>
          <w:rFonts w:ascii="Times New Roman"/>
          <w:b w:val="false"/>
          <w:i w:val="false"/>
          <w:color w:val="202020"/>
          <w:sz w:val="28"/>
        </w:rPr>
        <w:t xml:space="preserve">сондай-ақ елді мекендердегі жалпы  </w:t>
      </w:r>
      <w:r>
        <w:br/>
      </w:r>
      <w:r>
        <w:rPr>
          <w:rFonts w:ascii="Times New Roman"/>
          <w:b w:val="false"/>
          <w:i w:val="false"/>
          <w:color w:val="000000"/>
          <w:sz w:val="28"/>
        </w:rPr>
        <w:t>
</w:t>
      </w:r>
      <w:r>
        <w:rPr>
          <w:rFonts w:ascii="Times New Roman"/>
          <w:b w:val="false"/>
          <w:i w:val="false"/>
          <w:color w:val="202020"/>
          <w:sz w:val="28"/>
        </w:rPr>
        <w:t xml:space="preserve">қолданыстағы автомобиль жолдарының  </w:t>
      </w:r>
      <w:r>
        <w:br/>
      </w:r>
      <w:r>
        <w:rPr>
          <w:rFonts w:ascii="Times New Roman"/>
          <w:b w:val="false"/>
          <w:i w:val="false"/>
          <w:color w:val="000000"/>
          <w:sz w:val="28"/>
        </w:rPr>
        <w:t>
</w:t>
      </w:r>
      <w:r>
        <w:rPr>
          <w:rFonts w:ascii="Times New Roman"/>
          <w:b w:val="false"/>
          <w:i w:val="false"/>
          <w:color w:val="202020"/>
          <w:sz w:val="28"/>
        </w:rPr>
        <w:t>бөлінген белдеуінде сыртқы (көрнекі)</w:t>
      </w:r>
      <w:r>
        <w:br/>
      </w:r>
      <w:r>
        <w:rPr>
          <w:rFonts w:ascii="Times New Roman"/>
          <w:b w:val="false"/>
          <w:i w:val="false"/>
          <w:color w:val="000000"/>
          <w:sz w:val="28"/>
        </w:rPr>
        <w:t>
</w:t>
      </w:r>
      <w:r>
        <w:rPr>
          <w:rFonts w:ascii="Times New Roman"/>
          <w:b w:val="false"/>
          <w:i w:val="false"/>
          <w:color w:val="202020"/>
          <w:sz w:val="28"/>
        </w:rPr>
        <w:t xml:space="preserve">жарнама объектісін орналастыруға   </w:t>
      </w:r>
      <w:r>
        <w:br/>
      </w:r>
      <w:r>
        <w:rPr>
          <w:rFonts w:ascii="Times New Roman"/>
          <w:b w:val="false"/>
          <w:i w:val="false"/>
          <w:color w:val="000000"/>
          <w:sz w:val="28"/>
        </w:rPr>
        <w:t>
</w:t>
      </w:r>
      <w:r>
        <w:rPr>
          <w:rFonts w:ascii="Times New Roman"/>
          <w:b w:val="false"/>
          <w:i w:val="false"/>
          <w:color w:val="202020"/>
          <w:sz w:val="28"/>
        </w:rPr>
        <w:t>рұқсат беру</w:t>
      </w:r>
      <w:r>
        <w:rPr>
          <w:rFonts w:ascii="Times New Roman"/>
          <w:b w:val="false"/>
          <w:i w:val="false"/>
          <w:color w:val="000000"/>
          <w:sz w:val="28"/>
        </w:rPr>
        <w:t>» мемлекеттік көрсетілетін</w:t>
      </w:r>
      <w:r>
        <w:br/>
      </w:r>
      <w:r>
        <w:rPr>
          <w:rFonts w:ascii="Times New Roman"/>
          <w:b w:val="false"/>
          <w:i w:val="false"/>
          <w:color w:val="000000"/>
          <w:sz w:val="28"/>
        </w:rPr>
        <w:t xml:space="preserve">
қызмет Регламентіне 4-қосымша    </w:t>
      </w:r>
    </w:p>
    <w:bookmarkEnd w:id="17"/>
    <w:bookmarkStart w:name="z85" w:id="18"/>
    <w:p>
      <w:pPr>
        <w:spacing w:after="0"/>
        <w:ind w:left="0"/>
        <w:jc w:val="left"/>
      </w:pPr>
      <w:r>
        <w:rPr>
          <w:rFonts w:ascii="Times New Roman"/>
          <w:b/>
          <w:i w:val="false"/>
          <w:color w:val="000000"/>
        </w:rPr>
        <w:t xml:space="preserve"> 
Анықтама</w:t>
      </w:r>
      <w:r>
        <w:br/>
      </w:r>
      <w:r>
        <w:rPr>
          <w:rFonts w:ascii="Times New Roman"/>
          <w:b/>
          <w:i w:val="false"/>
          <w:color w:val="000000"/>
        </w:rPr>
        <w:t>
«Облыстық және аудандық маңызы бар, сондай-ақ елді мекендердегі</w:t>
      </w:r>
      <w:r>
        <w:br/>
      </w:r>
      <w:r>
        <w:rPr>
          <w:rFonts w:ascii="Times New Roman"/>
          <w:b/>
          <w:i w:val="false"/>
          <w:color w:val="000000"/>
        </w:rPr>
        <w:t>
жалпы қолданыстағы автомобиль жолдарының бөлінген белдеуінде</w:t>
      </w:r>
      <w:r>
        <w:br/>
      </w:r>
      <w:r>
        <w:rPr>
          <w:rFonts w:ascii="Times New Roman"/>
          <w:b/>
          <w:i w:val="false"/>
          <w:color w:val="000000"/>
        </w:rPr>
        <w:t>
сыртқы (көрнекі) жарнама объектісін орналастыруға рұқсат беру» мемлекеттік көрсетілетін қызметінің бизнес-процестерінің анықтамасы</w:t>
      </w:r>
    </w:p>
    <w:bookmarkEnd w:id="18"/>
    <w:p>
      <w:pPr>
        <w:spacing w:after="0"/>
        <w:ind w:left="0"/>
        <w:jc w:val="both"/>
      </w:pPr>
      <w:r>
        <w:rPr>
          <w:rFonts w:ascii="Times New Roman"/>
          <w:b w:val="false"/>
          <w:i w:val="false"/>
          <w:color w:val="ff0000"/>
          <w:sz w:val="28"/>
        </w:rPr>
        <w:t xml:space="preserve">      Ескерту. Регламент 4-қосымшамен толықтырылды - Ақмола облысы әкімдігінің 04.09.2014 </w:t>
      </w:r>
      <w:r>
        <w:rPr>
          <w:rFonts w:ascii="Times New Roman"/>
          <w:b w:val="false"/>
          <w:i w:val="false"/>
          <w:color w:val="ff0000"/>
          <w:sz w:val="28"/>
        </w:rPr>
        <w:t>№ А-8/421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90043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04300" cy="78613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көрсетілетін қызметті берушінің (қызметкерлерінің) құрылымдық бөлімшелерінің, халыққа қызмет көрсету орталықтарының, «электронды үкімет» веб-порталының өзара әрекет етуі;</w:t>
      </w:r>
    </w:p>
    <w:p>
      <w:pPr>
        <w:spacing w:after="0"/>
        <w:ind w:left="0"/>
        <w:jc w:val="both"/>
      </w:pPr>
      <w:r>
        <w:drawing>
          <wp:inline distT="0" distB="0" distL="0" distR="0">
            <wp:extent cx="57912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91200" cy="1790700"/>
                    </a:xfrm>
                    <a:prstGeom prst="rect">
                      <a:avLst/>
                    </a:prstGeom>
                  </pic:spPr>
                </pic:pic>
              </a:graphicData>
            </a:graphic>
          </wp:inline>
        </w:drawing>
      </w:r>
    </w:p>
    <w:bookmarkStart w:name="z86" w:id="19"/>
    <w:p>
      <w:pPr>
        <w:spacing w:after="0"/>
        <w:ind w:left="0"/>
        <w:jc w:val="both"/>
      </w:pPr>
      <w:r>
        <w:rPr>
          <w:rFonts w:ascii="Times New Roman"/>
          <w:b w:val="false"/>
          <w:i w:val="false"/>
          <w:color w:val="000000"/>
          <w:sz w:val="28"/>
        </w:rPr>
        <w:t>
«</w:t>
      </w:r>
      <w:r>
        <w:rPr>
          <w:rFonts w:ascii="Times New Roman"/>
          <w:b w:val="false"/>
          <w:i w:val="false"/>
          <w:color w:val="202020"/>
          <w:sz w:val="28"/>
        </w:rPr>
        <w:t>Облыстық және аудандық маңызы бар,</w:t>
      </w:r>
      <w:r>
        <w:br/>
      </w:r>
      <w:r>
        <w:rPr>
          <w:rFonts w:ascii="Times New Roman"/>
          <w:b w:val="false"/>
          <w:i w:val="false"/>
          <w:color w:val="000000"/>
          <w:sz w:val="28"/>
        </w:rPr>
        <w:t>
</w:t>
      </w:r>
      <w:r>
        <w:rPr>
          <w:rFonts w:ascii="Times New Roman"/>
          <w:b w:val="false"/>
          <w:i w:val="false"/>
          <w:color w:val="202020"/>
          <w:sz w:val="28"/>
        </w:rPr>
        <w:t xml:space="preserve">сондай-ақ елді мекендердегі жалпы  </w:t>
      </w:r>
      <w:r>
        <w:br/>
      </w:r>
      <w:r>
        <w:rPr>
          <w:rFonts w:ascii="Times New Roman"/>
          <w:b w:val="false"/>
          <w:i w:val="false"/>
          <w:color w:val="000000"/>
          <w:sz w:val="28"/>
        </w:rPr>
        <w:t>
</w:t>
      </w:r>
      <w:r>
        <w:rPr>
          <w:rFonts w:ascii="Times New Roman"/>
          <w:b w:val="false"/>
          <w:i w:val="false"/>
          <w:color w:val="202020"/>
          <w:sz w:val="28"/>
        </w:rPr>
        <w:t xml:space="preserve">қолданыстағы автомобиль жолдарының </w:t>
      </w:r>
      <w:r>
        <w:br/>
      </w:r>
      <w:r>
        <w:rPr>
          <w:rFonts w:ascii="Times New Roman"/>
          <w:b w:val="false"/>
          <w:i w:val="false"/>
          <w:color w:val="000000"/>
          <w:sz w:val="28"/>
        </w:rPr>
        <w:t>
</w:t>
      </w:r>
      <w:r>
        <w:rPr>
          <w:rFonts w:ascii="Times New Roman"/>
          <w:b w:val="false"/>
          <w:i w:val="false"/>
          <w:color w:val="202020"/>
          <w:sz w:val="28"/>
        </w:rPr>
        <w:t>бөлінген белдеуінде сыртқы (көрнекі)</w:t>
      </w:r>
      <w:r>
        <w:br/>
      </w:r>
      <w:r>
        <w:rPr>
          <w:rFonts w:ascii="Times New Roman"/>
          <w:b w:val="false"/>
          <w:i w:val="false"/>
          <w:color w:val="000000"/>
          <w:sz w:val="28"/>
        </w:rPr>
        <w:t>
</w:t>
      </w:r>
      <w:r>
        <w:rPr>
          <w:rFonts w:ascii="Times New Roman"/>
          <w:b w:val="false"/>
          <w:i w:val="false"/>
          <w:color w:val="202020"/>
          <w:sz w:val="28"/>
        </w:rPr>
        <w:t xml:space="preserve">жарнама объектісін орналастыруға  </w:t>
      </w:r>
      <w:r>
        <w:br/>
      </w:r>
      <w:r>
        <w:rPr>
          <w:rFonts w:ascii="Times New Roman"/>
          <w:b w:val="false"/>
          <w:i w:val="false"/>
          <w:color w:val="000000"/>
          <w:sz w:val="28"/>
        </w:rPr>
        <w:t>
</w:t>
      </w:r>
      <w:r>
        <w:rPr>
          <w:rFonts w:ascii="Times New Roman"/>
          <w:b w:val="false"/>
          <w:i w:val="false"/>
          <w:color w:val="202020"/>
          <w:sz w:val="28"/>
        </w:rPr>
        <w:t>рұқсат беру</w:t>
      </w:r>
      <w:r>
        <w:rPr>
          <w:rFonts w:ascii="Times New Roman"/>
          <w:b w:val="false"/>
          <w:i w:val="false"/>
          <w:color w:val="000000"/>
          <w:sz w:val="28"/>
        </w:rPr>
        <w:t>» мемлекеттік көрсетілетін</w:t>
      </w:r>
      <w:r>
        <w:br/>
      </w:r>
      <w:r>
        <w:rPr>
          <w:rFonts w:ascii="Times New Roman"/>
          <w:b w:val="false"/>
          <w:i w:val="false"/>
          <w:color w:val="000000"/>
          <w:sz w:val="28"/>
        </w:rPr>
        <w:t xml:space="preserve">
қызмет Регламентіне 5-қосымша     </w:t>
      </w:r>
    </w:p>
    <w:bookmarkEnd w:id="19"/>
    <w:bookmarkStart w:name="z87" w:id="20"/>
    <w:p>
      <w:pPr>
        <w:spacing w:after="0"/>
        <w:ind w:left="0"/>
        <w:jc w:val="left"/>
      </w:pPr>
      <w:r>
        <w:rPr>
          <w:rFonts w:ascii="Times New Roman"/>
          <w:b/>
          <w:i w:val="false"/>
          <w:color w:val="000000"/>
        </w:rPr>
        <w:t xml:space="preserve"> 
Анықтама</w:t>
      </w:r>
      <w:r>
        <w:br/>
      </w:r>
      <w:r>
        <w:rPr>
          <w:rFonts w:ascii="Times New Roman"/>
          <w:b/>
          <w:i w:val="false"/>
          <w:color w:val="000000"/>
        </w:rPr>
        <w:t>
«Облыстық және аудандық маңызы бар, сондай-ақ елді мекендердегі</w:t>
      </w:r>
      <w:r>
        <w:br/>
      </w:r>
      <w:r>
        <w:rPr>
          <w:rFonts w:ascii="Times New Roman"/>
          <w:b/>
          <w:i w:val="false"/>
          <w:color w:val="000000"/>
        </w:rPr>
        <w:t>
жалпы қолданыстағы автомобиль жолдарының бөлінген белдеуінде</w:t>
      </w:r>
      <w:r>
        <w:br/>
      </w:r>
      <w:r>
        <w:rPr>
          <w:rFonts w:ascii="Times New Roman"/>
          <w:b/>
          <w:i w:val="false"/>
          <w:color w:val="000000"/>
        </w:rPr>
        <w:t>
сыртқы (көрнекі) жарнама объектісін орналастыруға рұқсат беру» мемлекеттік көрсетілетін қызметінің бизнес-процестерінің анықтамасы</w:t>
      </w:r>
    </w:p>
    <w:bookmarkEnd w:id="20"/>
    <w:p>
      <w:pPr>
        <w:spacing w:after="0"/>
        <w:ind w:left="0"/>
        <w:jc w:val="both"/>
      </w:pPr>
      <w:r>
        <w:rPr>
          <w:rFonts w:ascii="Times New Roman"/>
          <w:b w:val="false"/>
          <w:i w:val="false"/>
          <w:color w:val="ff0000"/>
          <w:sz w:val="28"/>
        </w:rPr>
        <w:t xml:space="preserve">      Ескерту. Регламент 5-қосымшамен толықтырылды - Ақмола облысы әкімдігінің 04.09.2014 </w:t>
      </w:r>
      <w:r>
        <w:rPr>
          <w:rFonts w:ascii="Times New Roman"/>
          <w:b w:val="false"/>
          <w:i w:val="false"/>
          <w:color w:val="ff0000"/>
          <w:sz w:val="28"/>
        </w:rPr>
        <w:t>№ А-8/421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87503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50300" cy="8407400"/>
                    </a:xfrm>
                    <a:prstGeom prst="rect">
                      <a:avLst/>
                    </a:prstGeom>
                  </pic:spPr>
                </pic:pic>
              </a:graphicData>
            </a:graphic>
          </wp:inline>
        </w:drawing>
      </w:r>
    </w:p>
    <w:p>
      <w:pPr>
        <w:spacing w:after="0"/>
        <w:ind w:left="0"/>
        <w:jc w:val="both"/>
      </w:pPr>
      <w:r>
        <w:rPr>
          <w:rFonts w:ascii="Times New Roman"/>
          <w:b w:val="false"/>
          <w:i w:val="false"/>
          <w:color w:val="000000"/>
          <w:sz w:val="28"/>
        </w:rPr>
        <w:t>*ҚФБ - құрылымдық-функционалдық бірлік: көрсетілетін қызметті берушінің (қызметкерлерінің) құрылымдық бөлімшелерінің, халыққа қызмет көрсету орталықтарының, «электронды үкімет» веб-порталының өзара әрекет етуі;</w:t>
      </w:r>
    </w:p>
    <w:p>
      <w:pPr>
        <w:spacing w:after="0"/>
        <w:ind w:left="0"/>
        <w:jc w:val="both"/>
      </w:pPr>
      <w:r>
        <w:drawing>
          <wp:inline distT="0" distB="0" distL="0" distR="0">
            <wp:extent cx="60706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070600" cy="1993900"/>
                    </a:xfrm>
                    <a:prstGeom prst="rect">
                      <a:avLst/>
                    </a:prstGeom>
                  </pic:spPr>
                </pic:pic>
              </a:graphicData>
            </a:graphic>
          </wp:inline>
        </w:drawing>
      </w:r>
    </w:p>
    <w:bookmarkStart w:name="z88" w:id="21"/>
    <w:p>
      <w:pPr>
        <w:spacing w:after="0"/>
        <w:ind w:left="0"/>
        <w:jc w:val="both"/>
      </w:pPr>
      <w:r>
        <w:rPr>
          <w:rFonts w:ascii="Times New Roman"/>
          <w:b w:val="false"/>
          <w:i w:val="false"/>
          <w:color w:val="000000"/>
          <w:sz w:val="28"/>
        </w:rPr>
        <w:t>
«</w:t>
      </w:r>
      <w:r>
        <w:rPr>
          <w:rFonts w:ascii="Times New Roman"/>
          <w:b w:val="false"/>
          <w:i w:val="false"/>
          <w:color w:val="202020"/>
          <w:sz w:val="28"/>
        </w:rPr>
        <w:t>Облыстық және аудандық маңызы бар,</w:t>
      </w:r>
      <w:r>
        <w:br/>
      </w:r>
      <w:r>
        <w:rPr>
          <w:rFonts w:ascii="Times New Roman"/>
          <w:b w:val="false"/>
          <w:i w:val="false"/>
          <w:color w:val="000000"/>
          <w:sz w:val="28"/>
        </w:rPr>
        <w:t>
</w:t>
      </w:r>
      <w:r>
        <w:rPr>
          <w:rFonts w:ascii="Times New Roman"/>
          <w:b w:val="false"/>
          <w:i w:val="false"/>
          <w:color w:val="202020"/>
          <w:sz w:val="28"/>
        </w:rPr>
        <w:t xml:space="preserve">сондай-ақ елді мекендердегі жалпы  </w:t>
      </w:r>
      <w:r>
        <w:br/>
      </w:r>
      <w:r>
        <w:rPr>
          <w:rFonts w:ascii="Times New Roman"/>
          <w:b w:val="false"/>
          <w:i w:val="false"/>
          <w:color w:val="000000"/>
          <w:sz w:val="28"/>
        </w:rPr>
        <w:t>
</w:t>
      </w:r>
      <w:r>
        <w:rPr>
          <w:rFonts w:ascii="Times New Roman"/>
          <w:b w:val="false"/>
          <w:i w:val="false"/>
          <w:color w:val="202020"/>
          <w:sz w:val="28"/>
        </w:rPr>
        <w:t xml:space="preserve">қолданыстағы автомобиль жолдарының  </w:t>
      </w:r>
      <w:r>
        <w:br/>
      </w:r>
      <w:r>
        <w:rPr>
          <w:rFonts w:ascii="Times New Roman"/>
          <w:b w:val="false"/>
          <w:i w:val="false"/>
          <w:color w:val="000000"/>
          <w:sz w:val="28"/>
        </w:rPr>
        <w:t>
</w:t>
      </w:r>
      <w:r>
        <w:rPr>
          <w:rFonts w:ascii="Times New Roman"/>
          <w:b w:val="false"/>
          <w:i w:val="false"/>
          <w:color w:val="202020"/>
          <w:sz w:val="28"/>
        </w:rPr>
        <w:t xml:space="preserve">бөлінген белдеуінде сыртқы (көрнекі) </w:t>
      </w:r>
      <w:r>
        <w:br/>
      </w:r>
      <w:r>
        <w:rPr>
          <w:rFonts w:ascii="Times New Roman"/>
          <w:b w:val="false"/>
          <w:i w:val="false"/>
          <w:color w:val="000000"/>
          <w:sz w:val="28"/>
        </w:rPr>
        <w:t>
</w:t>
      </w:r>
      <w:r>
        <w:rPr>
          <w:rFonts w:ascii="Times New Roman"/>
          <w:b w:val="false"/>
          <w:i w:val="false"/>
          <w:color w:val="202020"/>
          <w:sz w:val="28"/>
        </w:rPr>
        <w:t xml:space="preserve">жарнама объектісін орналастыруға   </w:t>
      </w:r>
      <w:r>
        <w:br/>
      </w:r>
      <w:r>
        <w:rPr>
          <w:rFonts w:ascii="Times New Roman"/>
          <w:b w:val="false"/>
          <w:i w:val="false"/>
          <w:color w:val="000000"/>
          <w:sz w:val="28"/>
        </w:rPr>
        <w:t>
</w:t>
      </w:r>
      <w:r>
        <w:rPr>
          <w:rFonts w:ascii="Times New Roman"/>
          <w:b w:val="false"/>
          <w:i w:val="false"/>
          <w:color w:val="202020"/>
          <w:sz w:val="28"/>
        </w:rPr>
        <w:t>рұқсат беру</w:t>
      </w:r>
      <w:r>
        <w:rPr>
          <w:rFonts w:ascii="Times New Roman"/>
          <w:b w:val="false"/>
          <w:i w:val="false"/>
          <w:color w:val="000000"/>
          <w:sz w:val="28"/>
        </w:rPr>
        <w:t>» мемлекеттік көрсетілетін</w:t>
      </w:r>
      <w:r>
        <w:br/>
      </w:r>
      <w:r>
        <w:rPr>
          <w:rFonts w:ascii="Times New Roman"/>
          <w:b w:val="false"/>
          <w:i w:val="false"/>
          <w:color w:val="000000"/>
          <w:sz w:val="28"/>
        </w:rPr>
        <w:t xml:space="preserve">
қызмет Регламентіне 6 қосымшасы   </w:t>
      </w:r>
    </w:p>
    <w:bookmarkEnd w:id="21"/>
    <w:bookmarkStart w:name="z89" w:id="22"/>
    <w:p>
      <w:pPr>
        <w:spacing w:after="0"/>
        <w:ind w:left="0"/>
        <w:jc w:val="left"/>
      </w:pPr>
      <w:r>
        <w:rPr>
          <w:rFonts w:ascii="Times New Roman"/>
          <w:b/>
          <w:i w:val="false"/>
          <w:color w:val="000000"/>
        </w:rPr>
        <w:t xml:space="preserve"> 
Анықтама</w:t>
      </w:r>
      <w:r>
        <w:br/>
      </w:r>
      <w:r>
        <w:rPr>
          <w:rFonts w:ascii="Times New Roman"/>
          <w:b/>
          <w:i w:val="false"/>
          <w:color w:val="000000"/>
        </w:rPr>
        <w:t>
«Облыстық және аудандық, маңызы бар жалпы қолданыстағы автомобиль жолдарының жолға бөлінген белдеуінде, сонымен қатар елді-мекендерде сыртқы (көзкөрімдік) жарнаманы орналастыруға рұқсат беру» мемлекеттік қызметі бизнес-үрдісінің анықтамасы</w:t>
      </w:r>
    </w:p>
    <w:bookmarkEnd w:id="22"/>
    <w:p>
      <w:pPr>
        <w:spacing w:after="0"/>
        <w:ind w:left="0"/>
        <w:jc w:val="both"/>
      </w:pPr>
      <w:r>
        <w:rPr>
          <w:rFonts w:ascii="Times New Roman"/>
          <w:b w:val="false"/>
          <w:i w:val="false"/>
          <w:color w:val="ff0000"/>
          <w:sz w:val="28"/>
        </w:rPr>
        <w:t xml:space="preserve">      Ескерту. Регламент 6-қосымшамен толықтырылды - Ақмола облысы әкімдігінің 04.09.2014 </w:t>
      </w:r>
      <w:r>
        <w:rPr>
          <w:rFonts w:ascii="Times New Roman"/>
          <w:b w:val="false"/>
          <w:i w:val="false"/>
          <w:color w:val="ff0000"/>
          <w:sz w:val="28"/>
        </w:rPr>
        <w:t>№ А-8/421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drawing>
          <wp:inline distT="0" distB="0" distL="0" distR="0">
            <wp:extent cx="99187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918700" cy="8013700"/>
                    </a:xfrm>
                    <a:prstGeom prst="rect">
                      <a:avLst/>
                    </a:prstGeom>
                  </pic:spPr>
                </pic:pic>
              </a:graphicData>
            </a:graphic>
          </wp:inline>
        </w:drawing>
      </w:r>
    </w:p>
    <w:p>
      <w:pPr>
        <w:spacing w:after="0"/>
        <w:ind w:left="0"/>
        <w:jc w:val="both"/>
      </w:pPr>
      <w:r>
        <w:rPr>
          <w:rFonts w:ascii="Times New Roman"/>
          <w:b w:val="false"/>
          <w:i w:val="false"/>
          <w:color w:val="000000"/>
          <w:sz w:val="28"/>
        </w:rPr>
        <w:t>*СҚБ - структуралық–қызметтік бірлік: қызмет берушінің құрамдық бөлшектерінің(қызметкерлердің), халыққа қызмет көрсету орталығының өзара әрекеттену, «электрондық үкімет» веб-порталдың өзара әрекет етуі;</w:t>
      </w:r>
    </w:p>
    <w:p>
      <w:pPr>
        <w:spacing w:after="0"/>
        <w:ind w:left="0"/>
        <w:jc w:val="both"/>
      </w:pPr>
      <w:r>
        <w:drawing>
          <wp:inline distT="0" distB="0" distL="0" distR="0">
            <wp:extent cx="60706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070600" cy="1955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