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d106" w14:textId="f05d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Ауыл шаруашылығы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қарашадағы № 102-1815 қаулысы. Астана қаласының Әділет департаментінде 2014 жылғы 5 желтоқсанда № 859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Республикасының мемлекеттік басқару деңгейлері арасында өкілеттіктердің аражігін ажырату жөніндегі шаралар туралы" 2014 жылғы 25 тамыздағы № 898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Ауыл шаруашылығы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 Үкіметімен белгіленетін интернет-ресурста және Астана қаласы әкімдігінің интернет-ресурсында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05 қарашадағы</w:t>
            </w:r>
            <w:r>
              <w:br/>
            </w:r>
            <w:r>
              <w:rPr>
                <w:rFonts w:ascii="Times New Roman"/>
                <w:b w:val="false"/>
                <w:i w:val="false"/>
                <w:color w:val="000000"/>
                <w:sz w:val="20"/>
              </w:rPr>
              <w:t>№ 102-1830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Ауыл шаруашылығы басқармасы"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Ауыл шаруашылығы басқармасы" мемлекеттік мекемесі (бұдан әрі – Басқарма) Астана қаласының аумағында ауыл шаруашылығын басқару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8. Басқарманың орналасқан жері: Қазақстан Республикасы, 010000, Астана қаласы, "Сарыарқа" ауданы, Бейбітшілік көшесі, № 11.</w:t>
      </w:r>
    </w:p>
    <w:bookmarkEnd w:id="13"/>
    <w:bookmarkStart w:name="z17" w:id="14"/>
    <w:p>
      <w:pPr>
        <w:spacing w:after="0"/>
        <w:ind w:left="0"/>
        <w:jc w:val="both"/>
      </w:pPr>
      <w:r>
        <w:rPr>
          <w:rFonts w:ascii="Times New Roman"/>
          <w:b w:val="false"/>
          <w:i w:val="false"/>
          <w:color w:val="000000"/>
          <w:sz w:val="28"/>
        </w:rPr>
        <w:t>
      9. Мемлекеттік органның толық атауы – "Астана қаласының Ауыл шаруашылығы басқармасы" мемлекеттік мекемесі.</w:t>
      </w:r>
    </w:p>
    <w:bookmarkEnd w:id="14"/>
    <w:bookmarkStart w:name="z18" w:id="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
    <w:bookmarkStart w:name="z19" w:id="16"/>
    <w:p>
      <w:pPr>
        <w:spacing w:after="0"/>
        <w:ind w:left="0"/>
        <w:jc w:val="both"/>
      </w:pPr>
      <w:r>
        <w:rPr>
          <w:rFonts w:ascii="Times New Roman"/>
          <w:b w:val="false"/>
          <w:i w:val="false"/>
          <w:color w:val="000000"/>
          <w:sz w:val="28"/>
        </w:rPr>
        <w:t>
      11. Басқарма қызметін қаржыландыру республикалық және жергілікті бюджеттерінен, Қазақстан Республикасы Ұлттық Банкі бюджетінен (шығындар сметасынан) жүзеге асырылады.</w:t>
      </w:r>
    </w:p>
    <w:bookmarkEnd w:id="16"/>
    <w:bookmarkStart w:name="z20" w:id="1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1" w:id="18"/>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8"/>
    <w:bookmarkStart w:name="z22" w:id="19"/>
    <w:p>
      <w:pPr>
        <w:spacing w:after="0"/>
        <w:ind w:left="0"/>
        <w:jc w:val="both"/>
      </w:pPr>
      <w:r>
        <w:rPr>
          <w:rFonts w:ascii="Times New Roman"/>
          <w:b w:val="false"/>
          <w:i w:val="false"/>
          <w:color w:val="000000"/>
          <w:sz w:val="28"/>
        </w:rPr>
        <w:t>
      13. Басқарма миссиясы: ауыл шаруашылығы саласындағы мемлекеттік функцияларды орындау және елорданың азық-түлік қауіпсіздігін қамтамасыз ету, азық-түлік белдеуін қалыптастыруға ықпал ету, Астана қаласының аймағында ветеринариялық бақылауын және қадағалауын орындау.</w:t>
      </w:r>
    </w:p>
    <w:bookmarkEnd w:id="19"/>
    <w:bookmarkStart w:name="z23"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1) агроөнеркәсіп кешені саласындағы мемлекеттік бағдарламаларды іске асыру жөніндегі жұмыстарды үйлестіру;</w:t>
      </w:r>
    </w:p>
    <w:p>
      <w:pPr>
        <w:spacing w:after="0"/>
        <w:ind w:left="0"/>
        <w:jc w:val="both"/>
      </w:pPr>
      <w:r>
        <w:rPr>
          <w:rFonts w:ascii="Times New Roman"/>
          <w:b w:val="false"/>
          <w:i w:val="false"/>
          <w:color w:val="000000"/>
          <w:sz w:val="28"/>
        </w:rPr>
        <w:t>
      2) ауыл шаруашылығы саласының жаңа бағыттарын әзірлеу;</w:t>
      </w:r>
    </w:p>
    <w:p>
      <w:pPr>
        <w:spacing w:after="0"/>
        <w:ind w:left="0"/>
        <w:jc w:val="both"/>
      </w:pPr>
      <w:r>
        <w:rPr>
          <w:rFonts w:ascii="Times New Roman"/>
          <w:b w:val="false"/>
          <w:i w:val="false"/>
          <w:color w:val="000000"/>
          <w:sz w:val="28"/>
        </w:rPr>
        <w:t>
      3) ауыл шаруашылығы саласында кәсіпкерлік қызметті дамытуға және қала аумағында ауыл шаруашылығы өнімін қайта өңдеуге жағдай жасау;</w:t>
      </w:r>
    </w:p>
    <w:p>
      <w:pPr>
        <w:spacing w:after="0"/>
        <w:ind w:left="0"/>
        <w:jc w:val="both"/>
      </w:pPr>
      <w:r>
        <w:rPr>
          <w:rFonts w:ascii="Times New Roman"/>
          <w:b w:val="false"/>
          <w:i w:val="false"/>
          <w:color w:val="000000"/>
          <w:sz w:val="28"/>
        </w:rPr>
        <w:t>
      4) аграрлық және азық-түлік секторларының оңтайлы және тиімді қызмет етуін қамтамасыз ету;</w:t>
      </w:r>
    </w:p>
    <w:p>
      <w:pPr>
        <w:spacing w:after="0"/>
        <w:ind w:left="0"/>
        <w:jc w:val="both"/>
      </w:pPr>
      <w:r>
        <w:rPr>
          <w:rFonts w:ascii="Times New Roman"/>
          <w:b w:val="false"/>
          <w:i w:val="false"/>
          <w:color w:val="000000"/>
          <w:sz w:val="28"/>
        </w:rPr>
        <w:t>
      5) ауыл шаруашылығы өнімін қайта өңдеу жөнінде кәсіпорындарға консультативтік, ақпараттық және технологиялық көмек көрсетуді іске асыру;</w:t>
      </w:r>
    </w:p>
    <w:p>
      <w:pPr>
        <w:spacing w:after="0"/>
        <w:ind w:left="0"/>
        <w:jc w:val="both"/>
      </w:pPr>
      <w:r>
        <w:rPr>
          <w:rFonts w:ascii="Times New Roman"/>
          <w:b w:val="false"/>
          <w:i w:val="false"/>
          <w:color w:val="000000"/>
          <w:sz w:val="28"/>
        </w:rPr>
        <w:t>
      6) ауыл шаруашылық өнімдерін, шикізат және азық-түлік тауарларын өндіретін отандық тауар өндірушілердің Астана қаласының азық-түлік базарларына қол жеткізуін ұйымдастыру шеңберінде мемлекеттік органдар, ұйымдар және түрлі жеке меншік түріндегі кәсіпорындармен өзара қарым-қатынас жасау;</w:t>
      </w:r>
    </w:p>
    <w:p>
      <w:pPr>
        <w:spacing w:after="0"/>
        <w:ind w:left="0"/>
        <w:jc w:val="both"/>
      </w:pPr>
      <w:r>
        <w:rPr>
          <w:rFonts w:ascii="Times New Roman"/>
          <w:b w:val="false"/>
          <w:i w:val="false"/>
          <w:color w:val="000000"/>
          <w:sz w:val="28"/>
        </w:rPr>
        <w:t>
      7) Астана қаласының тұтынушылар базарына негізгі азық-түлік өнімдерінің түрлерін тұрақты жеткізуді қамтамасыз ету үшін жұмыстарды үйлестіру;</w:t>
      </w:r>
    </w:p>
    <w:p>
      <w:pPr>
        <w:spacing w:after="0"/>
        <w:ind w:left="0"/>
        <w:jc w:val="both"/>
      </w:pPr>
      <w:r>
        <w:rPr>
          <w:rFonts w:ascii="Times New Roman"/>
          <w:b w:val="false"/>
          <w:i w:val="false"/>
          <w:color w:val="000000"/>
          <w:sz w:val="28"/>
        </w:rPr>
        <w:t>
      8) елорданың агроөнеркәсіп секторын қалыптастыру және дамыту мәселелері бойынша нормативтік құқықтық актілердің жобаларын әзірлеуге қатысу;</w:t>
      </w:r>
    </w:p>
    <w:p>
      <w:pPr>
        <w:spacing w:after="0"/>
        <w:ind w:left="0"/>
        <w:jc w:val="both"/>
      </w:pPr>
      <w:r>
        <w:rPr>
          <w:rFonts w:ascii="Times New Roman"/>
          <w:b w:val="false"/>
          <w:i w:val="false"/>
          <w:color w:val="000000"/>
          <w:sz w:val="28"/>
        </w:rPr>
        <w:t>
      9) Астана қаласының агроөнеркәсіп кешенінің дамуын ақпараттық қамтамасыз етуде көмек көрсету;</w:t>
      </w:r>
    </w:p>
    <w:p>
      <w:pPr>
        <w:spacing w:after="0"/>
        <w:ind w:left="0"/>
        <w:jc w:val="both"/>
      </w:pPr>
      <w:r>
        <w:rPr>
          <w:rFonts w:ascii="Times New Roman"/>
          <w:b w:val="false"/>
          <w:i w:val="false"/>
          <w:color w:val="000000"/>
          <w:sz w:val="28"/>
        </w:rPr>
        <w:t>
      10)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11) Астана қаласының төңірегінде азық-түлік белдеуі бағдарламасын іске асыру мақсатында еліміздің басқа өңірлеріндегі мемлекеттік органдардың құрылымдық бөлімшелерімен өзара қарым-қатынас жасау;</w:t>
      </w:r>
    </w:p>
    <w:p>
      <w:pPr>
        <w:spacing w:after="0"/>
        <w:ind w:left="0"/>
        <w:jc w:val="both"/>
      </w:pPr>
      <w:r>
        <w:rPr>
          <w:rFonts w:ascii="Times New Roman"/>
          <w:b w:val="false"/>
          <w:i w:val="false"/>
          <w:color w:val="000000"/>
          <w:sz w:val="28"/>
        </w:rPr>
        <w:t>
      12) Астана қаласының төңірегіндегі азық-түлік белдеуіне қатысушы-тауар өндіруші кәсіпорындардың тауарларының елорданың азық-түлік базарларына шығу мүмкіндігін қамтамасыз етуге қатысты сауда ұйымдары мен кәсіпорындарының қызметін үйлестіру және оған мониторинг жүргізу;</w:t>
      </w:r>
    </w:p>
    <w:p>
      <w:pPr>
        <w:spacing w:after="0"/>
        <w:ind w:left="0"/>
        <w:jc w:val="both"/>
      </w:pPr>
      <w:r>
        <w:rPr>
          <w:rFonts w:ascii="Times New Roman"/>
          <w:b w:val="false"/>
          <w:i w:val="false"/>
          <w:color w:val="000000"/>
          <w:sz w:val="28"/>
        </w:rPr>
        <w:t>
      13) агроөнеркәсіптік кешенінің даму саласында мемлекеттік техникалық инспекциясын жүзеге асыру;</w:t>
      </w:r>
    </w:p>
    <w:p>
      <w:pPr>
        <w:spacing w:after="0"/>
        <w:ind w:left="0"/>
        <w:jc w:val="both"/>
      </w:pPr>
      <w:r>
        <w:rPr>
          <w:rFonts w:ascii="Times New Roman"/>
          <w:b w:val="false"/>
          <w:i w:val="false"/>
          <w:color w:val="000000"/>
          <w:sz w:val="28"/>
        </w:rPr>
        <w:t>
      14) гендерлік және отбасылық-демографиялық саясатты іске асыруға ықпал жасау;</w:t>
      </w:r>
    </w:p>
    <w:p>
      <w:pPr>
        <w:spacing w:after="0"/>
        <w:ind w:left="0"/>
        <w:jc w:val="both"/>
      </w:pPr>
      <w:r>
        <w:rPr>
          <w:rFonts w:ascii="Times New Roman"/>
          <w:b w:val="false"/>
          <w:i w:val="false"/>
          <w:color w:val="000000"/>
          <w:sz w:val="28"/>
        </w:rPr>
        <w:t>
      15) жұмысқа қабылдау және қызметкерлерді көтермелеу кезінде гендерлік теңгерім нормаларын сақтауға ықпал жасау.</w:t>
      </w:r>
    </w:p>
    <w:bookmarkStart w:name="z24" w:id="21"/>
    <w:p>
      <w:pPr>
        <w:spacing w:after="0"/>
        <w:ind w:left="0"/>
        <w:jc w:val="both"/>
      </w:pPr>
      <w:r>
        <w:rPr>
          <w:rFonts w:ascii="Times New Roman"/>
          <w:b w:val="false"/>
          <w:i w:val="false"/>
          <w:color w:val="000000"/>
          <w:sz w:val="28"/>
        </w:rPr>
        <w:t>
      15. Басқарманың функциялары:</w:t>
      </w:r>
    </w:p>
    <w:bookmarkEnd w:id="21"/>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іске асыру;</w:t>
      </w:r>
    </w:p>
    <w:p>
      <w:pPr>
        <w:spacing w:after="0"/>
        <w:ind w:left="0"/>
        <w:jc w:val="both"/>
      </w:pPr>
      <w:r>
        <w:rPr>
          <w:rFonts w:ascii="Times New Roman"/>
          <w:b w:val="false"/>
          <w:i w:val="false"/>
          <w:color w:val="000000"/>
          <w:sz w:val="28"/>
        </w:rPr>
        <w:t>
      2) 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3)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4) ветеринария саласындағы мемлекеттік саясатты іске асыру;</w:t>
      </w:r>
    </w:p>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7) уәкілетті органмен келісім бойынша Астана қаласының аумағында ветеринариялық-санитариялық қауіпсіздікті қамтамасыз ету жөніндегі ветеринариялық іс-шаралар жоспарын бекіту;</w:t>
      </w:r>
    </w:p>
    <w:p>
      <w:pPr>
        <w:spacing w:after="0"/>
        <w:ind w:left="0"/>
        <w:jc w:val="both"/>
      </w:pPr>
      <w:r>
        <w:rPr>
          <w:rFonts w:ascii="Times New Roman"/>
          <w:b w:val="false"/>
          <w:i w:val="false"/>
          <w:color w:val="000000"/>
          <w:sz w:val="28"/>
        </w:rPr>
        <w:t>
      8) Астана қаласының аумағында ветеринариялық-санитариялық қауіпсіздікті қамтамасыз ету жөніндегі ветеринариялық іс-шаралар жүргізуді ұйымдастыру;</w:t>
      </w:r>
    </w:p>
    <w:p>
      <w:pPr>
        <w:spacing w:after="0"/>
        <w:ind w:left="0"/>
        <w:jc w:val="both"/>
      </w:pPr>
      <w:r>
        <w:rPr>
          <w:rFonts w:ascii="Times New Roman"/>
          <w:b w:val="false"/>
          <w:i w:val="false"/>
          <w:color w:val="000000"/>
          <w:sz w:val="28"/>
        </w:rPr>
        <w:t>
      9)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10) Қазақстан Республикасының заңнамалық актілерінде көзделген жағдайларды қоспағанда, ауыл шаруашылығы жануарларына бірдейлендіру жүргізу үшін ветеринариялық мақсаттағы бұйымдар (құралдар) мен атрибуттарды, жануарға арналған ветеринариялық паспортты мемлекеттік сатып алуды және тасымалдауды (жеткізуді) жүзеге асыру;</w:t>
      </w:r>
    </w:p>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12)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p>
      <w:pPr>
        <w:spacing w:after="0"/>
        <w:ind w:left="0"/>
        <w:jc w:val="both"/>
      </w:pPr>
      <w:r>
        <w:rPr>
          <w:rFonts w:ascii="Times New Roman"/>
          <w:b w:val="false"/>
          <w:i w:val="false"/>
          <w:color w:val="000000"/>
          <w:sz w:val="28"/>
        </w:rPr>
        <w:t>
      13)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14) Астана қаласының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15)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16) Астана қаласының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17) эпизоотологиялық зерттеп-қарау актісін беру;</w:t>
      </w:r>
    </w:p>
    <w:p>
      <w:pPr>
        <w:spacing w:after="0"/>
        <w:ind w:left="0"/>
        <w:jc w:val="both"/>
      </w:pPr>
      <w:r>
        <w:rPr>
          <w:rFonts w:ascii="Times New Roman"/>
          <w:b w:val="false"/>
          <w:i w:val="false"/>
          <w:color w:val="000000"/>
          <w:sz w:val="28"/>
        </w:rPr>
        <w:t>
      18)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қоспағанда);ветеринариялық препараттар өндіруді қоспағанда, ветеринария саласындағы кәсіпкерлік қызметті жүзеге асыратын тұлғаларда; экспортын (импортын) және транзитін қоспағанда, Астана қаласының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p>
    <w:p>
      <w:pPr>
        <w:spacing w:after="0"/>
        <w:ind w:left="0"/>
        <w:jc w:val="both"/>
      </w:pPr>
      <w:r>
        <w:rPr>
          <w:rFonts w:ascii="Times New Roman"/>
          <w:b w:val="false"/>
          <w:i w:val="false"/>
          <w:color w:val="000000"/>
          <w:sz w:val="28"/>
        </w:rPr>
        <w:t>
      19)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20) жеке және заңды тұлғаларға қатысты орындалуы міндетті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21) ветеринариялық есепке алу мен есептiлiктi жинақтау, талдау және оларды уәкiлеттi органға ұсыну;</w:t>
      </w:r>
    </w:p>
    <w:p>
      <w:pPr>
        <w:spacing w:after="0"/>
        <w:ind w:left="0"/>
        <w:jc w:val="both"/>
      </w:pPr>
      <w:r>
        <w:rPr>
          <w:rFonts w:ascii="Times New Roman"/>
          <w:b w:val="false"/>
          <w:i w:val="false"/>
          <w:color w:val="000000"/>
          <w:sz w:val="28"/>
        </w:rPr>
        <w:t>
      22)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p>
      <w:pPr>
        <w:spacing w:after="0"/>
        <w:ind w:left="0"/>
        <w:jc w:val="both"/>
      </w:pPr>
      <w:r>
        <w:rPr>
          <w:rFonts w:ascii="Times New Roman"/>
          <w:b w:val="false"/>
          <w:i w:val="false"/>
          <w:color w:val="000000"/>
          <w:sz w:val="28"/>
        </w:rPr>
        <w:t>
      23)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p>
      <w:pPr>
        <w:spacing w:after="0"/>
        <w:ind w:left="0"/>
        <w:jc w:val="both"/>
      </w:pPr>
      <w:r>
        <w:rPr>
          <w:rFonts w:ascii="Times New Roman"/>
          <w:b w:val="false"/>
          <w:i w:val="false"/>
          <w:color w:val="000000"/>
          <w:sz w:val="28"/>
        </w:rPr>
        <w:t>
      24)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25)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26) ауыл шаруашылығы жануарларының жеке нөмірлеріне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27)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p>
    <w:p>
      <w:pPr>
        <w:spacing w:after="0"/>
        <w:ind w:left="0"/>
        <w:jc w:val="both"/>
      </w:pPr>
      <w:r>
        <w:rPr>
          <w:rFonts w:ascii="Times New Roman"/>
          <w:b w:val="false"/>
          <w:i w:val="false"/>
          <w:color w:val="000000"/>
          <w:sz w:val="28"/>
        </w:rPr>
        <w:t>
      28) ауыл шаруашылығы жануарларын бірдейлендіру жөніндегі іс-шаралар жүргізуді ұйымдастыру;</w:t>
      </w:r>
    </w:p>
    <w:p>
      <w:pPr>
        <w:spacing w:after="0"/>
        <w:ind w:left="0"/>
        <w:jc w:val="both"/>
      </w:pPr>
      <w:r>
        <w:rPr>
          <w:rFonts w:ascii="Times New Roman"/>
          <w:b w:val="false"/>
          <w:i w:val="false"/>
          <w:color w:val="000000"/>
          <w:sz w:val="28"/>
        </w:rPr>
        <w:t>
      29)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30)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31) Астананың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32)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33)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34)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35)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36)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p>
      <w:pPr>
        <w:spacing w:after="0"/>
        <w:ind w:left="0"/>
        <w:jc w:val="both"/>
      </w:pPr>
      <w:r>
        <w:rPr>
          <w:rFonts w:ascii="Times New Roman"/>
          <w:b w:val="false"/>
          <w:i w:val="false"/>
          <w:color w:val="000000"/>
          <w:sz w:val="28"/>
        </w:rPr>
        <w:t>
      37) профилактикасы мен диагностикасы бюджет қаражаты есебiнен жүзеге асырылатын жануарлардың энзоотиялық ауруларының тiзбесiн бекiту;</w:t>
      </w:r>
    </w:p>
    <w:p>
      <w:pPr>
        <w:spacing w:after="0"/>
        <w:ind w:left="0"/>
        <w:jc w:val="both"/>
      </w:pPr>
      <w:r>
        <w:rPr>
          <w:rFonts w:ascii="Times New Roman"/>
          <w:b w:val="false"/>
          <w:i w:val="false"/>
          <w:color w:val="000000"/>
          <w:sz w:val="28"/>
        </w:rPr>
        <w:t>
      38) ауру малдарды санитариялық союды ұйымдастыру;</w:t>
      </w:r>
    </w:p>
    <w:p>
      <w:pPr>
        <w:spacing w:after="0"/>
        <w:ind w:left="0"/>
        <w:jc w:val="both"/>
      </w:pPr>
      <w:r>
        <w:rPr>
          <w:rFonts w:ascii="Times New Roman"/>
          <w:b w:val="false"/>
          <w:i w:val="false"/>
          <w:color w:val="000000"/>
          <w:sz w:val="28"/>
        </w:rPr>
        <w:t>
      39)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p>
    <w:p>
      <w:pPr>
        <w:spacing w:after="0"/>
        <w:ind w:left="0"/>
        <w:jc w:val="both"/>
      </w:pPr>
      <w:r>
        <w:rPr>
          <w:rFonts w:ascii="Times New Roman"/>
          <w:b w:val="false"/>
          <w:i w:val="false"/>
          <w:color w:val="000000"/>
          <w:sz w:val="28"/>
        </w:rPr>
        <w:t>
      40) тендерлік негізде: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 мемлекеттік сатылатын және мемлекеттік тұрақтандыру астық ресурстарының астығынан өндірілген ұнды оларға сату үшін нан пісіру ұйымдарын айқындау;</w:t>
      </w:r>
    </w:p>
    <w:p>
      <w:pPr>
        <w:spacing w:after="0"/>
        <w:ind w:left="0"/>
        <w:jc w:val="both"/>
      </w:pPr>
      <w:r>
        <w:rPr>
          <w:rFonts w:ascii="Times New Roman"/>
          <w:b w:val="false"/>
          <w:i w:val="false"/>
          <w:color w:val="000000"/>
          <w:sz w:val="28"/>
        </w:rPr>
        <w:t>
      41)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p>
    <w:p>
      <w:pPr>
        <w:spacing w:after="0"/>
        <w:ind w:left="0"/>
        <w:jc w:val="both"/>
      </w:pPr>
      <w:r>
        <w:rPr>
          <w:rFonts w:ascii="Times New Roman"/>
          <w:b w:val="false"/>
          <w:i w:val="false"/>
          <w:color w:val="000000"/>
          <w:sz w:val="28"/>
        </w:rPr>
        <w:t>
      42) астықты қайта өңдеу ұйымдарының мемлекеттік сатылатын және мемлекеттік тұрақтандыру астық ресурстарының астығын нысаналы пайдалануын бақылау;</w:t>
      </w:r>
    </w:p>
    <w:p>
      <w:pPr>
        <w:spacing w:after="0"/>
        <w:ind w:left="0"/>
        <w:jc w:val="both"/>
      </w:pPr>
      <w:r>
        <w:rPr>
          <w:rFonts w:ascii="Times New Roman"/>
          <w:b w:val="false"/>
          <w:i w:val="false"/>
          <w:color w:val="000000"/>
          <w:sz w:val="28"/>
        </w:rPr>
        <w:t>
      43)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w:t>
      </w:r>
    </w:p>
    <w:p>
      <w:pPr>
        <w:spacing w:after="0"/>
        <w:ind w:left="0"/>
        <w:jc w:val="both"/>
      </w:pPr>
      <w:r>
        <w:rPr>
          <w:rFonts w:ascii="Times New Roman"/>
          <w:b w:val="false"/>
          <w:i w:val="false"/>
          <w:color w:val="000000"/>
          <w:sz w:val="28"/>
        </w:rPr>
        <w:t>
      44) Қазақстан Республикасының өсімдік шаруашылығы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45)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p>
      <w:pPr>
        <w:spacing w:after="0"/>
        <w:ind w:left="0"/>
        <w:jc w:val="both"/>
      </w:pPr>
      <w:r>
        <w:rPr>
          <w:rFonts w:ascii="Times New Roman"/>
          <w:b w:val="false"/>
          <w:i w:val="false"/>
          <w:color w:val="000000"/>
          <w:sz w:val="28"/>
        </w:rPr>
        <w:t>
      46)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талаптарын сақтамауы туралы істерді қарайды;</w:t>
      </w:r>
    </w:p>
    <w:p>
      <w:pPr>
        <w:spacing w:after="0"/>
        <w:ind w:left="0"/>
        <w:jc w:val="both"/>
      </w:pPr>
      <w:r>
        <w:rPr>
          <w:rFonts w:ascii="Times New Roman"/>
          <w:b w:val="false"/>
          <w:i w:val="false"/>
          <w:color w:val="000000"/>
          <w:sz w:val="28"/>
        </w:rPr>
        <w:t>
      47)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p>
      <w:pPr>
        <w:spacing w:after="0"/>
        <w:ind w:left="0"/>
        <w:jc w:val="both"/>
      </w:pPr>
      <w:r>
        <w:rPr>
          <w:rFonts w:ascii="Times New Roman"/>
          <w:b w:val="false"/>
          <w:i w:val="false"/>
          <w:color w:val="000000"/>
          <w:sz w:val="28"/>
        </w:rPr>
        <w:t>
      48)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p>
    <w:p>
      <w:pPr>
        <w:spacing w:after="0"/>
        <w:ind w:left="0"/>
        <w:jc w:val="both"/>
      </w:pPr>
      <w:r>
        <w:rPr>
          <w:rFonts w:ascii="Times New Roman"/>
          <w:b w:val="false"/>
          <w:i w:val="false"/>
          <w:color w:val="000000"/>
          <w:sz w:val="28"/>
        </w:rPr>
        <w:t>
      49) карантинді объектілердің таралуының есебін жүргізеді және уәкілетті орган мен мүдделі тұлғаларға ақпарат береді;</w:t>
      </w:r>
    </w:p>
    <w:p>
      <w:pPr>
        <w:spacing w:after="0"/>
        <w:ind w:left="0"/>
        <w:jc w:val="both"/>
      </w:pPr>
      <w:r>
        <w:rPr>
          <w:rFonts w:ascii="Times New Roman"/>
          <w:b w:val="false"/>
          <w:i w:val="false"/>
          <w:color w:val="000000"/>
          <w:sz w:val="28"/>
        </w:rPr>
        <w:t>
      50) өсімдіктер карантині саласындағы мемлекеттік саясатты іске асырады;</w:t>
      </w:r>
    </w:p>
    <w:p>
      <w:pPr>
        <w:spacing w:after="0"/>
        <w:ind w:left="0"/>
        <w:jc w:val="both"/>
      </w:pPr>
      <w:r>
        <w:rPr>
          <w:rFonts w:ascii="Times New Roman"/>
          <w:b w:val="false"/>
          <w:i w:val="false"/>
          <w:color w:val="000000"/>
          <w:sz w:val="28"/>
        </w:rPr>
        <w:t>
      51)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p>
      <w:pPr>
        <w:spacing w:after="0"/>
        <w:ind w:left="0"/>
        <w:jc w:val="both"/>
      </w:pPr>
      <w:r>
        <w:rPr>
          <w:rFonts w:ascii="Times New Roman"/>
          <w:b w:val="false"/>
          <w:i w:val="false"/>
          <w:color w:val="000000"/>
          <w:sz w:val="28"/>
        </w:rPr>
        <w:t>
      52) тұқым шаруашылығы саласындағы мемлекеттік бақылауды жүзеге асырады;</w:t>
      </w:r>
    </w:p>
    <w:p>
      <w:pPr>
        <w:spacing w:after="0"/>
        <w:ind w:left="0"/>
        <w:jc w:val="both"/>
      </w:pPr>
      <w:r>
        <w:rPr>
          <w:rFonts w:ascii="Times New Roman"/>
          <w:b w:val="false"/>
          <w:i w:val="false"/>
          <w:color w:val="000000"/>
          <w:sz w:val="28"/>
        </w:rPr>
        <w:t>
      53) тұқым шаруашылығы саласындағы мемлекеттік саясатты іске асырады;</w:t>
      </w:r>
    </w:p>
    <w:p>
      <w:pPr>
        <w:spacing w:after="0"/>
        <w:ind w:left="0"/>
        <w:jc w:val="both"/>
      </w:pPr>
      <w:r>
        <w:rPr>
          <w:rFonts w:ascii="Times New Roman"/>
          <w:b w:val="false"/>
          <w:i w:val="false"/>
          <w:color w:val="000000"/>
          <w:sz w:val="28"/>
        </w:rPr>
        <w:t>
      54) уәкілетті органның қарауына элиталық тұқым өсіру шаруашылықтарының элиталық тұқымдарды өндіру мен өткізу көлемі жөнінде ұсыныстар енгізеді;</w:t>
      </w:r>
    </w:p>
    <w:p>
      <w:pPr>
        <w:spacing w:after="0"/>
        <w:ind w:left="0"/>
        <w:jc w:val="both"/>
      </w:pPr>
      <w:r>
        <w:rPr>
          <w:rFonts w:ascii="Times New Roman"/>
          <w:b w:val="false"/>
          <w:i w:val="false"/>
          <w:color w:val="000000"/>
          <w:sz w:val="28"/>
        </w:rPr>
        <w:t>
      55)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жүргізеді;</w:t>
      </w:r>
    </w:p>
    <w:p>
      <w:pPr>
        <w:spacing w:after="0"/>
        <w:ind w:left="0"/>
        <w:jc w:val="both"/>
      </w:pPr>
      <w:r>
        <w:rPr>
          <w:rFonts w:ascii="Times New Roman"/>
          <w:b w:val="false"/>
          <w:i w:val="false"/>
          <w:color w:val="000000"/>
          <w:sz w:val="28"/>
        </w:rPr>
        <w:t>
      56)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57) Астана бойынша тұқымдар баланстарын жасайды;</w:t>
      </w:r>
    </w:p>
    <w:p>
      <w:pPr>
        <w:spacing w:after="0"/>
        <w:ind w:left="0"/>
        <w:jc w:val="both"/>
      </w:pPr>
      <w:r>
        <w:rPr>
          <w:rFonts w:ascii="Times New Roman"/>
          <w:b w:val="false"/>
          <w:i w:val="false"/>
          <w:color w:val="000000"/>
          <w:sz w:val="28"/>
        </w:rPr>
        <w:t>
      58) ауыл шаруашылығы саласындағы уәкілетті органға ауыл шаруашылығы дақылдарының тұқым шаруашылығы саласындағы қажетті ақпарат беруді қамтамасыз етеді;</w:t>
      </w:r>
    </w:p>
    <w:p>
      <w:pPr>
        <w:spacing w:after="0"/>
        <w:ind w:left="0"/>
        <w:jc w:val="both"/>
      </w:pPr>
      <w:r>
        <w:rPr>
          <w:rFonts w:ascii="Times New Roman"/>
          <w:b w:val="false"/>
          <w:i w:val="false"/>
          <w:color w:val="000000"/>
          <w:sz w:val="28"/>
        </w:rPr>
        <w:t>
      59) құзыреті шегінде ауыл шаруашылығы тауарларын өндірушілердің сақтық және ауыспалы тұқым қорларын қалыптастыруына жәрдемдеседі;</w:t>
      </w:r>
    </w:p>
    <w:p>
      <w:pPr>
        <w:spacing w:after="0"/>
        <w:ind w:left="0"/>
        <w:jc w:val="both"/>
      </w:pPr>
      <w:r>
        <w:rPr>
          <w:rFonts w:ascii="Times New Roman"/>
          <w:b w:val="false"/>
          <w:i w:val="false"/>
          <w:color w:val="000000"/>
          <w:sz w:val="28"/>
        </w:rPr>
        <w:t>
      60)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p>
    <w:p>
      <w:pPr>
        <w:spacing w:after="0"/>
        <w:ind w:left="0"/>
        <w:jc w:val="both"/>
      </w:pPr>
      <w:r>
        <w:rPr>
          <w:rFonts w:ascii="Times New Roman"/>
          <w:b w:val="false"/>
          <w:i w:val="false"/>
          <w:color w:val="000000"/>
          <w:sz w:val="28"/>
        </w:rPr>
        <w:t>
      61)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p>
      <w:pPr>
        <w:spacing w:after="0"/>
        <w:ind w:left="0"/>
        <w:jc w:val="both"/>
      </w:pPr>
      <w:r>
        <w:rPr>
          <w:rFonts w:ascii="Times New Roman"/>
          <w:b w:val="false"/>
          <w:i w:val="false"/>
          <w:color w:val="000000"/>
          <w:sz w:val="28"/>
        </w:rPr>
        <w:t>
      62) тұқымдардың мемлекеттiк ресурстарының саны-сапасы жағынан жай-күйiн бақылауды жүзеге асырады;</w:t>
      </w:r>
    </w:p>
    <w:p>
      <w:pPr>
        <w:spacing w:after="0"/>
        <w:ind w:left="0"/>
        <w:jc w:val="both"/>
      </w:pPr>
      <w:r>
        <w:rPr>
          <w:rFonts w:ascii="Times New Roman"/>
          <w:b w:val="false"/>
          <w:i w:val="false"/>
          <w:color w:val="000000"/>
          <w:sz w:val="28"/>
        </w:rPr>
        <w:t xml:space="preserve">
      63) Қазақстан Республикасының "Тұқым шаруашылығы туралы" Заңның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белгілейді;</w:t>
      </w:r>
    </w:p>
    <w:p>
      <w:pPr>
        <w:spacing w:after="0"/>
        <w:ind w:left="0"/>
        <w:jc w:val="both"/>
      </w:pPr>
      <w:r>
        <w:rPr>
          <w:rFonts w:ascii="Times New Roman"/>
          <w:b w:val="false"/>
          <w:i w:val="false"/>
          <w:color w:val="000000"/>
          <w:sz w:val="28"/>
        </w:rPr>
        <w:t>
      64) субсидиялауға жататын тұқымдардың әрбір түрі бойынша жыл сайынғы квоталарды: тұқым шаруашылығы саласында аттестатталған әрбір субъект үшін – бірегей тұқымдар бойынша; Астана қаласы үшін элиталық тұқымдар бойынша айқындайды;</w:t>
      </w:r>
    </w:p>
    <w:p>
      <w:pPr>
        <w:spacing w:after="0"/>
        <w:ind w:left="0"/>
        <w:jc w:val="both"/>
      </w:pPr>
      <w:r>
        <w:rPr>
          <w:rFonts w:ascii="Times New Roman"/>
          <w:b w:val="false"/>
          <w:i w:val="false"/>
          <w:color w:val="000000"/>
          <w:sz w:val="28"/>
        </w:rPr>
        <w:t>
      65) субсидияланған бiрегей және элиталық тұқымдардың мақсатты пайдаланылуын бақылайды;</w:t>
      </w:r>
    </w:p>
    <w:p>
      <w:pPr>
        <w:spacing w:after="0"/>
        <w:ind w:left="0"/>
        <w:jc w:val="both"/>
      </w:pPr>
      <w:r>
        <w:rPr>
          <w:rFonts w:ascii="Times New Roman"/>
          <w:b w:val="false"/>
          <w:i w:val="false"/>
          <w:color w:val="000000"/>
          <w:sz w:val="28"/>
        </w:rPr>
        <w:t>
      66) байқаудан өткiзушiлер мен тұқым сарапшылары кадрларын даярлауды және олардың бiлiктiлiгiн арттыруды ұйымдастырады;</w:t>
      </w:r>
    </w:p>
    <w:p>
      <w:pPr>
        <w:spacing w:after="0"/>
        <w:ind w:left="0"/>
        <w:jc w:val="both"/>
      </w:pPr>
      <w:r>
        <w:rPr>
          <w:rFonts w:ascii="Times New Roman"/>
          <w:b w:val="false"/>
          <w:i w:val="false"/>
          <w:color w:val="000000"/>
          <w:sz w:val="28"/>
        </w:rPr>
        <w:t>
      67)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p>
    <w:p>
      <w:pPr>
        <w:spacing w:after="0"/>
        <w:ind w:left="0"/>
        <w:jc w:val="both"/>
      </w:pPr>
      <w:r>
        <w:rPr>
          <w:rFonts w:ascii="Times New Roman"/>
          <w:b w:val="false"/>
          <w:i w:val="false"/>
          <w:color w:val="000000"/>
          <w:sz w:val="28"/>
        </w:rPr>
        <w:t>
      68) тұқым шаруашылығы жөнiндегi мемлекеттiк инспектордың ұсынысы негізінде: субъектiнiң тұқым шаруашылығы саласындағы қызметтi жүзеге асыруға құқығын куәландыратын аттестаттау туралы куәлігінің қолданысын; тұқымдардың сұрыптық және егістік сапаларына сараптама жүргiзу жөніндегі қызметті тоқтата тұрады;</w:t>
      </w:r>
    </w:p>
    <w:p>
      <w:pPr>
        <w:spacing w:after="0"/>
        <w:ind w:left="0"/>
        <w:jc w:val="both"/>
      </w:pPr>
      <w:r>
        <w:rPr>
          <w:rFonts w:ascii="Times New Roman"/>
          <w:b w:val="false"/>
          <w:i w:val="false"/>
          <w:color w:val="000000"/>
          <w:sz w:val="28"/>
        </w:rPr>
        <w:t xml:space="preserve">
      69) агроөнеркәсіптік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70)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71)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72)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p>
      <w:pPr>
        <w:spacing w:after="0"/>
        <w:ind w:left="0"/>
        <w:jc w:val="both"/>
      </w:pPr>
      <w:r>
        <w:rPr>
          <w:rFonts w:ascii="Times New Roman"/>
          <w:b w:val="false"/>
          <w:i w:val="false"/>
          <w:color w:val="000000"/>
          <w:sz w:val="28"/>
        </w:rPr>
        <w:t>
      73)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74) Астана қаласының азық-түлікпен қамтамасыз етілу теңгерімін жасау;</w:t>
      </w:r>
    </w:p>
    <w:p>
      <w:pPr>
        <w:spacing w:after="0"/>
        <w:ind w:left="0"/>
        <w:jc w:val="both"/>
      </w:pPr>
      <w:r>
        <w:rPr>
          <w:rFonts w:ascii="Times New Roman"/>
          <w:b w:val="false"/>
          <w:i w:val="false"/>
          <w:color w:val="000000"/>
          <w:sz w:val="28"/>
        </w:rPr>
        <w:t>
      75)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p>
    <w:p>
      <w:pPr>
        <w:spacing w:after="0"/>
        <w:ind w:left="0"/>
        <w:jc w:val="both"/>
      </w:pPr>
      <w:r>
        <w:rPr>
          <w:rFonts w:ascii="Times New Roman"/>
          <w:b w:val="false"/>
          <w:i w:val="false"/>
          <w:color w:val="000000"/>
          <w:sz w:val="28"/>
        </w:rPr>
        <w:t>
      76) Астана қаласының азық-түлік қауіпсіздігін қамтамасыз ету бөлігінде сауда саласында бірыңғай мемлекеттік саясатты жүргізу;</w:t>
      </w:r>
    </w:p>
    <w:p>
      <w:pPr>
        <w:spacing w:after="0"/>
        <w:ind w:left="0"/>
        <w:jc w:val="both"/>
      </w:pPr>
      <w:r>
        <w:rPr>
          <w:rFonts w:ascii="Times New Roman"/>
          <w:b w:val="false"/>
          <w:i w:val="false"/>
          <w:color w:val="000000"/>
          <w:sz w:val="28"/>
        </w:rPr>
        <w:t>
      77) ауыл шаруашылық тауар өндірушілерінің тұтынушылар нарығына енуіне қолайлы жағдай жасау;</w:t>
      </w:r>
    </w:p>
    <w:p>
      <w:pPr>
        <w:spacing w:after="0"/>
        <w:ind w:left="0"/>
        <w:jc w:val="both"/>
      </w:pPr>
      <w:r>
        <w:rPr>
          <w:rFonts w:ascii="Times New Roman"/>
          <w:b w:val="false"/>
          <w:i w:val="false"/>
          <w:color w:val="000000"/>
          <w:sz w:val="28"/>
        </w:rPr>
        <w:t>
      78)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p>
    <w:p>
      <w:pPr>
        <w:spacing w:after="0"/>
        <w:ind w:left="0"/>
        <w:jc w:val="both"/>
      </w:pPr>
      <w:r>
        <w:rPr>
          <w:rFonts w:ascii="Times New Roman"/>
          <w:b w:val="false"/>
          <w:i w:val="false"/>
          <w:color w:val="000000"/>
          <w:sz w:val="28"/>
        </w:rPr>
        <w:t>
      79)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80) 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81) мыналар: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82)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тіркеуден өткізуді жүзеге асыру;</w:t>
      </w:r>
    </w:p>
    <w:p>
      <w:pPr>
        <w:spacing w:after="0"/>
        <w:ind w:left="0"/>
        <w:jc w:val="both"/>
      </w:pPr>
      <w:r>
        <w:rPr>
          <w:rFonts w:ascii="Times New Roman"/>
          <w:b w:val="false"/>
          <w:i w:val="false"/>
          <w:color w:val="000000"/>
          <w:sz w:val="28"/>
        </w:rPr>
        <w:t>
      83)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84)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85)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86)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p>
      <w:pPr>
        <w:spacing w:after="0"/>
        <w:ind w:left="0"/>
        <w:jc w:val="both"/>
      </w:pPr>
      <w:r>
        <w:rPr>
          <w:rFonts w:ascii="Times New Roman"/>
          <w:b w:val="false"/>
          <w:i w:val="false"/>
          <w:color w:val="000000"/>
          <w:sz w:val="28"/>
        </w:rPr>
        <w:t>
      87)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88) қауіпсіздік талаптарына сәйкес келмейтін ауыл шаруашылығы машиналары мен жабдықтарын өндіруді, өткізуді және нарықтағы айналымын тоқтата тұру туралы ұйғарымдар беру;</w:t>
      </w:r>
    </w:p>
    <w:p>
      <w:pPr>
        <w:spacing w:after="0"/>
        <w:ind w:left="0"/>
        <w:jc w:val="both"/>
      </w:pPr>
      <w:r>
        <w:rPr>
          <w:rFonts w:ascii="Times New Roman"/>
          <w:b w:val="false"/>
          <w:i w:val="false"/>
          <w:color w:val="000000"/>
          <w:sz w:val="28"/>
        </w:rPr>
        <w:t>
      89) Басқарма құзыретіне қатысты түскен құжаттарды қарастыру және оларға сәйкесінше жауаптарды, ақпараттарды және аналитикалық материалдарды дайындау;</w:t>
      </w:r>
    </w:p>
    <w:p>
      <w:pPr>
        <w:spacing w:after="0"/>
        <w:ind w:left="0"/>
        <w:jc w:val="both"/>
      </w:pPr>
      <w:r>
        <w:rPr>
          <w:rFonts w:ascii="Times New Roman"/>
          <w:b w:val="false"/>
          <w:i w:val="false"/>
          <w:color w:val="000000"/>
          <w:sz w:val="28"/>
        </w:rPr>
        <w:t>
      90) Қазақстан Республикасының заңнамасына сәйкес Басқармаға жүктелген өзге де функцияларды жүзеге асыру болып табылады.</w:t>
      </w:r>
    </w:p>
    <w:bookmarkStart w:name="z25" w:id="22"/>
    <w:p>
      <w:pPr>
        <w:spacing w:after="0"/>
        <w:ind w:left="0"/>
        <w:jc w:val="both"/>
      </w:pPr>
      <w:r>
        <w:rPr>
          <w:rFonts w:ascii="Times New Roman"/>
          <w:b w:val="false"/>
          <w:i w:val="false"/>
          <w:color w:val="000000"/>
          <w:sz w:val="28"/>
        </w:rPr>
        <w:t>
      16. Басқарма ведомствасының функциялары:</w:t>
      </w:r>
    </w:p>
    <w:bookmarkEnd w:id="22"/>
    <w:p>
      <w:pPr>
        <w:spacing w:after="0"/>
        <w:ind w:left="0"/>
        <w:jc w:val="both"/>
      </w:pP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жүргізуді;</w:t>
      </w:r>
    </w:p>
    <w:p>
      <w:pPr>
        <w:spacing w:after="0"/>
        <w:ind w:left="0"/>
        <w:jc w:val="both"/>
      </w:pPr>
      <w:r>
        <w:rPr>
          <w:rFonts w:ascii="Times New Roman"/>
          <w:b w:val="false"/>
          <w:i w:val="false"/>
          <w:color w:val="000000"/>
          <w:sz w:val="28"/>
        </w:rPr>
        <w:t>
      2) ауыл шаруашылығы жануарларын бірдейлендіруді жүргізуді;</w:t>
      </w:r>
    </w:p>
    <w:p>
      <w:pPr>
        <w:spacing w:after="0"/>
        <w:ind w:left="0"/>
        <w:jc w:val="both"/>
      </w:pPr>
      <w:r>
        <w:rPr>
          <w:rFonts w:ascii="Times New Roman"/>
          <w:b w:val="false"/>
          <w:i w:val="false"/>
          <w:color w:val="000000"/>
          <w:sz w:val="28"/>
        </w:rPr>
        <w:t>
      3)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p>
    <w:p>
      <w:pPr>
        <w:spacing w:after="0"/>
        <w:ind w:left="0"/>
        <w:jc w:val="both"/>
      </w:pPr>
      <w:r>
        <w:rPr>
          <w:rFonts w:ascii="Times New Roman"/>
          <w:b w:val="false"/>
          <w:i w:val="false"/>
          <w:color w:val="000000"/>
          <w:sz w:val="28"/>
        </w:rPr>
        <w:t>
      5) құрылысын Басқарма ұйымдастырған мал қорымдарын (биотермиялық шұңқырларды), мал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6) қаңғыбас иттер мен мысықтарды аулауды және жоюды;</w:t>
      </w:r>
    </w:p>
    <w:p>
      <w:pPr>
        <w:spacing w:after="0"/>
        <w:ind w:left="0"/>
        <w:jc w:val="both"/>
      </w:pPr>
      <w:r>
        <w:rPr>
          <w:rFonts w:ascii="Times New Roman"/>
          <w:b w:val="false"/>
          <w:i w:val="false"/>
          <w:color w:val="000000"/>
          <w:sz w:val="28"/>
        </w:rPr>
        <w:t>
      7) ветеринариялық анықтама беруді;</w:t>
      </w:r>
    </w:p>
    <w:p>
      <w:pPr>
        <w:spacing w:after="0"/>
        <w:ind w:left="0"/>
        <w:jc w:val="both"/>
      </w:pPr>
      <w:r>
        <w:rPr>
          <w:rFonts w:ascii="Times New Roman"/>
          <w:b w:val="false"/>
          <w:i w:val="false"/>
          <w:color w:val="000000"/>
          <w:sz w:val="28"/>
        </w:rPr>
        <w:t>
      8)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9)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10)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p>
    <w:bookmarkStart w:name="z26"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p>
    <w:p>
      <w:pPr>
        <w:spacing w:after="0"/>
        <w:ind w:left="0"/>
        <w:jc w:val="both"/>
      </w:pPr>
      <w:r>
        <w:rPr>
          <w:rFonts w:ascii="Times New Roman"/>
          <w:b w:val="false"/>
          <w:i w:val="false"/>
          <w:color w:val="000000"/>
          <w:sz w:val="28"/>
        </w:rPr>
        <w:t>
      2) Басқарма қызметі мәселелері жөнінде Астана қаласының әкімдігіне ұсыныстар ұсыну;</w:t>
      </w:r>
    </w:p>
    <w:p>
      <w:pPr>
        <w:spacing w:after="0"/>
        <w:ind w:left="0"/>
        <w:jc w:val="both"/>
      </w:pPr>
      <w:r>
        <w:rPr>
          <w:rFonts w:ascii="Times New Roman"/>
          <w:b w:val="false"/>
          <w:i w:val="false"/>
          <w:color w:val="000000"/>
          <w:sz w:val="28"/>
        </w:rPr>
        <w:t>
      3) шағым жасау, талап-арыз жазу, соттарда талапкер және жауапкер ретінде әрекет ету;</w:t>
      </w:r>
    </w:p>
    <w:p>
      <w:pPr>
        <w:spacing w:after="0"/>
        <w:ind w:left="0"/>
        <w:jc w:val="both"/>
      </w:pPr>
      <w:r>
        <w:rPr>
          <w:rFonts w:ascii="Times New Roman"/>
          <w:b w:val="false"/>
          <w:i w:val="false"/>
          <w:color w:val="000000"/>
          <w:sz w:val="28"/>
        </w:rPr>
        <w:t>
      4) мемлекеттік органдардың және өзге ұйымдардың мамандарын, сондай-ақ шетелдік және жергілікті сарапшылар мен мамандарды жұмысқа тарта отырып, Басқарманың құзыретіне жататын мәселелер бойынша жұмыс топтарын және комиссиялар құру;</w:t>
      </w:r>
    </w:p>
    <w:p>
      <w:pPr>
        <w:spacing w:after="0"/>
        <w:ind w:left="0"/>
        <w:jc w:val="both"/>
      </w:pPr>
      <w:r>
        <w:rPr>
          <w:rFonts w:ascii="Times New Roman"/>
          <w:b w:val="false"/>
          <w:i w:val="false"/>
          <w:color w:val="000000"/>
          <w:sz w:val="28"/>
        </w:rPr>
        <w:t>
      5) Басқарма құзыретіне жататын мәселелерді реттейтін нормативтік-құқықтық актілердің жобасын әзірлеп, нормативтік құқықтық актілерге өзгерістер мен толықтырулар енгізу туралы ұсыныс дайындау;</w:t>
      </w:r>
    </w:p>
    <w:p>
      <w:pPr>
        <w:spacing w:after="0"/>
        <w:ind w:left="0"/>
        <w:jc w:val="both"/>
      </w:pPr>
      <w:r>
        <w:rPr>
          <w:rFonts w:ascii="Times New Roman"/>
          <w:b w:val="false"/>
          <w:i w:val="false"/>
          <w:color w:val="000000"/>
          <w:sz w:val="28"/>
        </w:rPr>
        <w:t>
      6) заңнамада белгіленген тәртіппен барлық меншік нысанындағы кәсіпорындар мен ұйымдар қызметінің, өз құзыреті шегінде Қазақстан Республикасы заңнамаларын талаптарға сәйкестігін тексеруді жүзеге асыруға құқылы;</w:t>
      </w:r>
    </w:p>
    <w:p>
      <w:pPr>
        <w:spacing w:after="0"/>
        <w:ind w:left="0"/>
        <w:jc w:val="both"/>
      </w:pPr>
      <w:r>
        <w:rPr>
          <w:rFonts w:ascii="Times New Roman"/>
          <w:b w:val="false"/>
          <w:i w:val="false"/>
          <w:color w:val="000000"/>
          <w:sz w:val="28"/>
        </w:rPr>
        <w:t>
      7) өз құзыреті шегінде Қазақстан Республикасы заңнамаларын бұзылуы туралы хаттамалар (актiлер) жасауға;</w:t>
      </w:r>
    </w:p>
    <w:p>
      <w:pPr>
        <w:spacing w:after="0"/>
        <w:ind w:left="0"/>
        <w:jc w:val="both"/>
      </w:pPr>
      <w:r>
        <w:rPr>
          <w:rFonts w:ascii="Times New Roman"/>
          <w:b w:val="false"/>
          <w:i w:val="false"/>
          <w:color w:val="000000"/>
          <w:sz w:val="28"/>
        </w:rPr>
        <w:t>
      8) өз құзыреті шегінде Қазақстан Республикасының заңнамаларын бұзғаны үшiн әкiмшiлiк жазалау туралы қаулылар шығаруға;</w:t>
      </w:r>
    </w:p>
    <w:p>
      <w:pPr>
        <w:spacing w:after="0"/>
        <w:ind w:left="0"/>
        <w:jc w:val="both"/>
      </w:pPr>
      <w:r>
        <w:rPr>
          <w:rFonts w:ascii="Times New Roman"/>
          <w:b w:val="false"/>
          <w:i w:val="false"/>
          <w:color w:val="000000"/>
          <w:sz w:val="28"/>
        </w:rPr>
        <w:t>
      9) Қазақстан Республикасының заңнамасы шеңберінде өзге де функцияларды жүзеге асыру.</w:t>
      </w:r>
    </w:p>
    <w:bookmarkStart w:name="z27" w:id="24"/>
    <w:p>
      <w:pPr>
        <w:spacing w:after="0"/>
        <w:ind w:left="0"/>
        <w:jc w:val="left"/>
      </w:pPr>
      <w:r>
        <w:rPr>
          <w:rFonts w:ascii="Times New Roman"/>
          <w:b/>
          <w:i w:val="false"/>
          <w:color w:val="000000"/>
        </w:rPr>
        <w:t xml:space="preserve"> 3. Басқарманың қызметін ұйымдастыру</w:t>
      </w:r>
    </w:p>
    <w:bookmarkEnd w:id="24"/>
    <w:bookmarkStart w:name="z28" w:id="25"/>
    <w:p>
      <w:pPr>
        <w:spacing w:after="0"/>
        <w:ind w:left="0"/>
        <w:jc w:val="both"/>
      </w:pPr>
      <w:r>
        <w:rPr>
          <w:rFonts w:ascii="Times New Roman"/>
          <w:b w:val="false"/>
          <w:i w:val="false"/>
          <w:color w:val="000000"/>
          <w:sz w:val="28"/>
        </w:rPr>
        <w:t>
      18. Басқарманы басқаруды Басқармаға жүктелген міндеттердің орындалуына және оның функцияларын жүзеге асыруға, сонымен қатар Басқарма қызметкерлері сыбайлас жемқорлыққа қарсы заңнама нормаларын сақтамағаны үшін дербес жауапты болатын бастық жүзеге асырады.</w:t>
      </w:r>
    </w:p>
    <w:bookmarkEnd w:id="25"/>
    <w:bookmarkStart w:name="z29" w:id="26"/>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26"/>
    <w:bookmarkStart w:name="z30"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Басқарманың құрылымдық бөлімшелері басшыларының міндеттері мен жауапкершілік дәрежесін белгілейді;</w:t>
      </w:r>
    </w:p>
    <w:p>
      <w:pPr>
        <w:spacing w:after="0"/>
        <w:ind w:left="0"/>
        <w:jc w:val="both"/>
      </w:pPr>
      <w:r>
        <w:rPr>
          <w:rFonts w:ascii="Times New Roman"/>
          <w:b w:val="false"/>
          <w:i w:val="false"/>
          <w:color w:val="000000"/>
          <w:sz w:val="28"/>
        </w:rPr>
        <w:t>
      2) Басқармада жемқорлыққа қарсы әрекет жөніндегі шараларды қабылдайды;</w:t>
      </w:r>
    </w:p>
    <w:p>
      <w:pPr>
        <w:spacing w:after="0"/>
        <w:ind w:left="0"/>
        <w:jc w:val="both"/>
      </w:pPr>
      <w:r>
        <w:rPr>
          <w:rFonts w:ascii="Times New Roman"/>
          <w:b w:val="false"/>
          <w:i w:val="false"/>
          <w:color w:val="000000"/>
          <w:sz w:val="28"/>
        </w:rPr>
        <w:t>
      3) Басқарма қызметкерлерін лауазымына тағайындайды және лауазымынан босатады;</w:t>
      </w:r>
    </w:p>
    <w:p>
      <w:pPr>
        <w:spacing w:after="0"/>
        <w:ind w:left="0"/>
        <w:jc w:val="both"/>
      </w:pPr>
      <w:r>
        <w:rPr>
          <w:rFonts w:ascii="Times New Roman"/>
          <w:b w:val="false"/>
          <w:i w:val="false"/>
          <w:color w:val="000000"/>
          <w:sz w:val="28"/>
        </w:rPr>
        <w:t>
      4) Басқарма қызметкерлеріне тәртіптік жаза қолданады;</w:t>
      </w:r>
    </w:p>
    <w:p>
      <w:pPr>
        <w:spacing w:after="0"/>
        <w:ind w:left="0"/>
        <w:jc w:val="both"/>
      </w:pPr>
      <w:r>
        <w:rPr>
          <w:rFonts w:ascii="Times New Roman"/>
          <w:b w:val="false"/>
          <w:i w:val="false"/>
          <w:color w:val="000000"/>
          <w:sz w:val="28"/>
        </w:rPr>
        <w:t>
      5) өз құзыреті шегінде Басқарма қызметкерлері орындауға міндетті құқықтық актілер шығарады;</w:t>
      </w:r>
    </w:p>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7) өз құзыреті шегінде заңнамаға сәйкес мемлекеттік органдар мен ұйымдарда Басқарма мүддесін білдіреді;</w:t>
      </w:r>
    </w:p>
    <w:p>
      <w:pPr>
        <w:spacing w:after="0"/>
        <w:ind w:left="0"/>
        <w:jc w:val="both"/>
      </w:pPr>
      <w:r>
        <w:rPr>
          <w:rFonts w:ascii="Times New Roman"/>
          <w:b w:val="false"/>
          <w:i w:val="false"/>
          <w:color w:val="000000"/>
          <w:sz w:val="28"/>
        </w:rPr>
        <w:t>
      8) оның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9) Басқарма басшысының шешімдері барлық ведомстволық бағынысты ұйымдар мен құрылымдық бөлімшелер үшін орындауға міндетті болып табылады;</w:t>
      </w:r>
    </w:p>
    <w:p>
      <w:pPr>
        <w:spacing w:after="0"/>
        <w:ind w:left="0"/>
        <w:jc w:val="both"/>
      </w:pPr>
      <w:r>
        <w:rPr>
          <w:rFonts w:ascii="Times New Roman"/>
          <w:b w:val="false"/>
          <w:i w:val="false"/>
          <w:color w:val="000000"/>
          <w:sz w:val="28"/>
        </w:rPr>
        <w:t>
      10) Басқарма қабылдайтын шешімдер басшының бұйрықтарымен рәсімделеді.</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Басқарма басшысы өз орынбасарларының өкілеттіктерін қолданыстағы заңнамаға сәйкес белгілейді.</w:t>
      </w:r>
    </w:p>
    <w:bookmarkStart w:name="z32" w:id="29"/>
    <w:p>
      <w:pPr>
        <w:spacing w:after="0"/>
        <w:ind w:left="0"/>
        <w:jc w:val="left"/>
      </w:pPr>
      <w:r>
        <w:rPr>
          <w:rFonts w:ascii="Times New Roman"/>
          <w:b/>
          <w:i w:val="false"/>
          <w:color w:val="000000"/>
        </w:rPr>
        <w:t xml:space="preserve"> 4. Басқарманың мүлкі</w:t>
      </w:r>
    </w:p>
    <w:bookmarkEnd w:id="29"/>
    <w:bookmarkStart w:name="z33" w:id="30"/>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 Басқарманы қайта ұйымдастыру және тарату</w:t>
      </w:r>
    </w:p>
    <w:bookmarkEnd w:id="33"/>
    <w:bookmarkStart w:name="z37" w:id="34"/>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мемлекеттік кәсіпорын – Астана қаласы әкімдігінің шаруашылық жүргізу құқығындағы "Астана ветсервис"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