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d179a" w14:textId="2dd17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2014 жылғы 8 қазандағы № 112-1669 қаулысы. Астана қаласының Әділет департаментінде 2014 жылғы 18 қарашада № 854 болып тіркелді. Күші жойылды - Астана қаласы әкімдігінің 2016 жылғы 15 тамыздағы № 112-1464 қаулысымен</w:t>
      </w:r>
    </w:p>
    <w:p>
      <w:pPr>
        <w:spacing w:after="0"/>
        <w:ind w:left="0"/>
        <w:jc w:val="left"/>
      </w:pPr>
      <w:r>
        <w:rPr>
          <w:rFonts w:ascii="Times New Roman"/>
          <w:b w:val="false"/>
          <w:i w:val="false"/>
          <w:color w:val="ff0000"/>
          <w:sz w:val="28"/>
        </w:rPr>
        <w:t xml:space="preserve">      Ескерту. Күші жойылды - Астана қаласы әкімдігінің 15.08.2016 </w:t>
      </w:r>
      <w:r>
        <w:rPr>
          <w:rFonts w:ascii="Times New Roman"/>
          <w:b w:val="false"/>
          <w:i w:val="false"/>
          <w:color w:val="ff0000"/>
          <w:sz w:val="28"/>
        </w:rPr>
        <w:t>№ 112-1464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және "Қазақстан Республикасы Спорт және дене шынықтыру істері агенттігі, жергілікті атқарушы органдар дене шынықтыру және спорт саласында көрсететін мемлекеттік көрсетілетін қызметтер стандарттарын бекіту және Қазақстан Республикасы Үкiметiнiң кейбiр шешiмдерiне өзгерiстер енгiзу туралы" Қазақстан Республикасы Үкіметінің 2014 жылғы 19 ақпандағы № 118 </w:t>
      </w:r>
      <w:r>
        <w:rPr>
          <w:rFonts w:ascii="Times New Roman"/>
          <w:b w:val="false"/>
          <w:i w:val="false"/>
          <w:color w:val="000000"/>
          <w:sz w:val="28"/>
        </w:rPr>
        <w:t>қаулысына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Қоса беріліп отырған:</w:t>
      </w:r>
      <w:r>
        <w:br/>
      </w:r>
      <w:r>
        <w:rPr>
          <w:rFonts w:ascii="Times New Roman"/>
          <w:b w:val="false"/>
          <w:i w:val="false"/>
          <w:color w:val="000000"/>
          <w:sz w:val="28"/>
        </w:rPr>
        <w:t>
      </w:t>
      </w:r>
      <w:r>
        <w:rPr>
          <w:rFonts w:ascii="Times New Roman"/>
          <w:b w:val="false"/>
          <w:i w:val="false"/>
          <w:color w:val="000000"/>
          <w:sz w:val="28"/>
        </w:rPr>
        <w:t xml:space="preserve">1) "Cпорт шеберiне кандидат, бірiншi спорттық разряд, біліктiлiгi жоғары және орта деңгейдегi бірiншi санатты жаттықтырушы, біліктiлiгi жоғары деңгейдегi бірiншi санатты нұсқаушы-спортшы, біліктiлiгi жоғары және орта деңгейдегi бірiншi санатты әдiскер, бірiншi санатты спорт төрешiсi cпорттық разрядтары мен санаттарын беру" мемлекеттік көрсетілетін қызмет регламенті </w:t>
      </w:r>
      <w:r>
        <w:rPr>
          <w:rFonts w:ascii="Times New Roman"/>
          <w:b w:val="false"/>
          <w:i w:val="false"/>
          <w:color w:val="000000"/>
          <w:sz w:val="28"/>
        </w:rPr>
        <w:t>1-қосымшаға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xml:space="preserve">2) "Екiншi және үшiншi разрядтар, бірiншi, екiншi және үшiнші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көрсетілетін қызмет регламенті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"Астана қаласының Туризм, дене тәрбиесі және спорт басқармасы" мемлекеттік мекемесінің басшысы осы қаулыны кейіннен ресми және мерзімдік баспа басылымдарында, сондай-ақ Қазақстан Республикасының Үкіметі белгілеген интернет-ресурста және Астана қаласы әкімдігінің интернет-ресурсында жариялаумен әділет органдарында мемлекеттік тіркеуді жүзеге асырсын.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Астана қаласы әкімінің орынбасары А.Ғ. Балаеваға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299"/>
        <w:gridCol w:w="10001"/>
      </w:tblGrid>
      <w:tr>
        <w:trPr>
          <w:trHeight w:val="30" w:hRule="atLeast"/>
        </w:trPr>
        <w:tc>
          <w:tcPr>
            <w:tcW w:w="229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w:t>
            </w:r>
            <w:r>
              <w:br/>
            </w:r>
            <w:r>
              <w:rPr>
                <w:rFonts w:ascii="Times New Roman"/>
                <w:b w:val="false"/>
                <w:i w:val="false"/>
                <w:color w:val="000000"/>
                <w:sz w:val="20"/>
              </w:rPr>
              <w:t>
</w:t>
            </w:r>
          </w:p>
        </w:tc>
        <w:tc>
          <w:tcPr>
            <w:tcW w:w="1000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 Тасмағамбетов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2014 жылғы 8 қазандағы</w:t>
            </w:r>
            <w:r>
              <w:br/>
            </w:r>
            <w:r>
              <w:rPr>
                <w:rFonts w:ascii="Times New Roman"/>
                <w:b w:val="false"/>
                <w:i w:val="false"/>
                <w:color w:val="000000"/>
                <w:sz w:val="20"/>
              </w:rPr>
              <w:t>№ 112-1669 қаулысына</w:t>
            </w:r>
            <w:r>
              <w:br/>
            </w:r>
            <w:r>
              <w:rPr>
                <w:rFonts w:ascii="Times New Roman"/>
                <w:b w:val="false"/>
                <w:i w:val="false"/>
                <w:color w:val="000000"/>
                <w:sz w:val="20"/>
              </w:rPr>
              <w:t>1-қосымша</w:t>
            </w:r>
          </w:p>
        </w:tc>
      </w:tr>
    </w:tbl>
    <w:bookmarkStart w:name="z9" w:id="0"/>
    <w:p>
      <w:pPr>
        <w:spacing w:after="0"/>
        <w:ind w:left="0"/>
        <w:jc w:val="left"/>
      </w:pPr>
      <w:r>
        <w:rPr>
          <w:rFonts w:ascii="Times New Roman"/>
          <w:b/>
          <w:i w:val="false"/>
          <w:color w:val="000000"/>
        </w:rPr>
        <w:t xml:space="preserve"> "Cпорт шеберiне кандидат, бірiншi спорттық разряд, біліктiлiгi</w:t>
      </w:r>
      <w:r>
        <w:br/>
      </w:r>
      <w:r>
        <w:rPr>
          <w:rFonts w:ascii="Times New Roman"/>
          <w:b/>
          <w:i w:val="false"/>
          <w:color w:val="000000"/>
        </w:rPr>
        <w:t>жоғары және орта деңгейдегi бірiншi санатты жаттықтырушы,</w:t>
      </w:r>
      <w:r>
        <w:br/>
      </w:r>
      <w:r>
        <w:rPr>
          <w:rFonts w:ascii="Times New Roman"/>
          <w:b/>
          <w:i w:val="false"/>
          <w:color w:val="000000"/>
        </w:rPr>
        <w:t>біліктiлiгi жоғары деңгейдегi бірiншi санатты нұсқаушы-спортшы,</w:t>
      </w:r>
      <w:r>
        <w:br/>
      </w:r>
      <w:r>
        <w:rPr>
          <w:rFonts w:ascii="Times New Roman"/>
          <w:b/>
          <w:i w:val="false"/>
          <w:color w:val="000000"/>
        </w:rPr>
        <w:t>біліктiлiгi жоғары және орта деңгейдегi бірiншi санатты</w:t>
      </w:r>
      <w:r>
        <w:br/>
      </w:r>
      <w:r>
        <w:rPr>
          <w:rFonts w:ascii="Times New Roman"/>
          <w:b/>
          <w:i w:val="false"/>
          <w:color w:val="000000"/>
        </w:rPr>
        <w:t>әдiскер, бірiншi санатты спорт төрешiсi cпорттық разрядтары</w:t>
      </w:r>
      <w:r>
        <w:br/>
      </w:r>
      <w:r>
        <w:rPr>
          <w:rFonts w:ascii="Times New Roman"/>
          <w:b/>
          <w:i w:val="false"/>
          <w:color w:val="000000"/>
        </w:rPr>
        <w:t>мен санаттарын беру" 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"Cпорт шеберiне кандидат, бірiншi спорттық разряд, біліктiлiгi жоғары және орта деңгейдегi бірiншi санатты жаттықтырушы, біліктiлiгi жоғары деңгейдегi бірiншi санатты нұсқаушы-спортшы, біліктiлiгi жоғары және орта деңгейдегi бірiншi санатты әдiскер, бірiншi санатты спорт төрешiсi cпорттық разрядтары мен санаттарын беру" мемлекеттік көрсетілетін қызметті (бұдан әрі – мемлекеттік көрсетілетін қызмет) Астана қаласы әкімдігінің уәкілетті органы – "Астана қаласының Туризм, дене тәрбиесі және спорт басқармасы" мемлекеттік мекемесі (бұдан әрі – көрсетілетін қызметті беруші) көрсетеді.</w:t>
      </w:r>
      <w:r>
        <w:br/>
      </w:r>
      <w:r>
        <w:rPr>
          <w:rFonts w:ascii="Times New Roman"/>
          <w:b w:val="false"/>
          <w:i w:val="false"/>
          <w:color w:val="000000"/>
          <w:sz w:val="28"/>
        </w:rPr>
        <w:t xml:space="preserve">
      Мемлекеттік көрсетілетін қызмет Қазақстан Республикасы Үкіметінің 2014 жылғы 19 ақпандағы № 118 қаулысымен бекітілген "Cпорт шеберiне кандидат, бірiншi спорттық разряд, біліктiлiгi жоғары және орта деңгейдегi бірiншi санатты жаттықтырушы, біліктiлiгi жоғары деңгейдегi бірiншi санатты нұсқаушы-спортшы, біліктiлiгi жоғары және орта деңгейдегi бірiншi санатты әдiскер, бірiншi санатты спорт төрешiсi cпорттық разрядтары мен санаттарын беру" мемлекеттік көрсетілетін қызмет </w:t>
      </w:r>
      <w:r>
        <w:rPr>
          <w:rFonts w:ascii="Times New Roman"/>
          <w:b w:val="false"/>
          <w:i w:val="false"/>
          <w:color w:val="000000"/>
          <w:sz w:val="28"/>
        </w:rPr>
        <w:t>стандартымен</w:t>
      </w:r>
      <w:r>
        <w:rPr>
          <w:rFonts w:ascii="Times New Roman"/>
          <w:b w:val="false"/>
          <w:i w:val="false"/>
          <w:color w:val="000000"/>
          <w:sz w:val="28"/>
        </w:rPr>
        <w:t xml:space="preserve"> (бұдан әрі – Стандарт) және осы Регламентпен белгіленген тәртіпте жүзеге асырылады.</w:t>
      </w:r>
      <w:r>
        <w:br/>
      </w:r>
      <w:r>
        <w:rPr>
          <w:rFonts w:ascii="Times New Roman"/>
          <w:b w:val="false"/>
          <w:i w:val="false"/>
          <w:color w:val="000000"/>
          <w:sz w:val="28"/>
        </w:rPr>
        <w:t>
      Құжаттарды қабылдау және мемлекеттік қызметті көрсету нәтижелерін беру Қазақстан Республикасы Инвестициялар және даму министрлігі "Халыққа қызмет көрсету орталығы" шаруашылық жүргізу құқығындағы республикалық мемлекеттік кәсіпорны (бұдан әрі – ХҚКО)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3. Мемлекеттік көрсетілетін қызмет нәтижесі – спорттық атақ беру, жаттықтырушыларға, әдіскерлерге, нұсқаушы-спортшыларға санаттар беру, спорттан төреші санатын беру туралы бұйрықтан үзінді көшірме немесе мемлекеттік қызметті көрсетуден бас тарту туралы дәлелді жауап.</w:t>
      </w:r>
      <w:r>
        <w:br/>
      </w:r>
      <w:r>
        <w:rPr>
          <w:rFonts w:ascii="Times New Roman"/>
          <w:b w:val="false"/>
          <w:i w:val="false"/>
          <w:color w:val="000000"/>
          <w:sz w:val="28"/>
        </w:rPr>
        <w:t>
      Мемлекеттік қызмет көрсету нәтижесін ұсыну нысаны: қағаз түрінде.</w:t>
      </w:r>
      <w:r>
        <w:br/>
      </w:r>
      <w:r>
        <w:rPr>
          <w:rFonts w:ascii="Times New Roman"/>
          <w:b w:val="false"/>
          <w:i w:val="false"/>
          <w:color w:val="000000"/>
          <w:sz w:val="28"/>
        </w:rPr>
        <w:t>
</w:t>
      </w:r>
    </w:p>
    <w:bookmarkStart w:name="z14" w:id="1"/>
    <w:p>
      <w:pPr>
        <w:spacing w:after="0"/>
        <w:ind w:left="0"/>
        <w:jc w:val="left"/>
      </w:pPr>
      <w:r>
        <w:rPr>
          <w:rFonts w:ascii="Times New Roman"/>
          <w:b/>
          <w:i w:val="false"/>
          <w:color w:val="000000"/>
        </w:rPr>
        <w:t xml:space="preserve"> 2. Мемлекеттік қызмет көрсету үдерісінде көрсетілетін қызметті</w:t>
      </w:r>
      <w:r>
        <w:br/>
      </w:r>
      <w:r>
        <w:rPr>
          <w:rFonts w:ascii="Times New Roman"/>
          <w:b/>
          <w:i w:val="false"/>
          <w:color w:val="000000"/>
        </w:rPr>
        <w:t>берушінің құрылымдық бөлімшелерінің (қызметкерлерінің) іс-қимыл</w:t>
      </w:r>
      <w:r>
        <w:br/>
      </w:r>
      <w:r>
        <w:rPr>
          <w:rFonts w:ascii="Times New Roman"/>
          <w:b/>
          <w:i w:val="false"/>
          <w:color w:val="000000"/>
        </w:rPr>
        <w:t>тәртібін сипаттау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Мемлекеттік қызмет көрсету рәсімі (іс-қимыл) басталуының негізі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тізбесі қоса берілген өтініштің келіп түсуі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 көрсету үдерісінің құрамына кіретін әрбір рәсімнің (іс-қимылдың) мағынасы, оның ұзақтығы:</w:t>
      </w:r>
      <w:r>
        <w:br/>
      </w:r>
      <w:r>
        <w:rPr>
          <w:rFonts w:ascii="Times New Roman"/>
          <w:b w:val="false"/>
          <w:i w:val="false"/>
          <w:color w:val="000000"/>
          <w:sz w:val="28"/>
        </w:rPr>
        <w:t>
      1) көрсетілетін қызметті берушінің кеңсе қызметкері өтініш пен құжатарды қабылдайды – 15 (он бес) минуттан аспайды. Нәтижесі – көрсетілетін қызметті алушының штамп қойылған өтініші;</w:t>
      </w:r>
      <w:r>
        <w:br/>
      </w:r>
      <w:r>
        <w:rPr>
          <w:rFonts w:ascii="Times New Roman"/>
          <w:b w:val="false"/>
          <w:i w:val="false"/>
          <w:color w:val="000000"/>
          <w:sz w:val="28"/>
        </w:rPr>
        <w:t>
      2) көрсетілетін қызметті берушінің кеңсе қызметкері өтініш пен құжаттарды көрсетілетін қызметті берушінің басшысына жолдайды – 1 (бір) жұмыс күні ішінде. Нәтижесі – көрсетілетін қызметті алушының тіркелген өтініші;</w:t>
      </w:r>
      <w:r>
        <w:br/>
      </w:r>
      <w:r>
        <w:rPr>
          <w:rFonts w:ascii="Times New Roman"/>
          <w:b w:val="false"/>
          <w:i w:val="false"/>
          <w:color w:val="000000"/>
          <w:sz w:val="28"/>
        </w:rPr>
        <w:t>
      3) көрсетілетін қызметті берушінің басшысы өтініш пен құжаттарды қарап, жауапты орындаушыны – оқу-спорт бөлімінің қызметкерін анықтайды, оған құжаттардың толықтығын және мазмұнының дұрыстығын тексеруге тапсырма береді – 2 (екі) жұмыс күні ішінде. Нәтижесі – көрсетілетін қызметті берушінің басшысы жауапты орындаушыны анықтайды;</w:t>
      </w:r>
      <w:r>
        <w:br/>
      </w:r>
      <w:r>
        <w:rPr>
          <w:rFonts w:ascii="Times New Roman"/>
          <w:b w:val="false"/>
          <w:i w:val="false"/>
          <w:color w:val="000000"/>
          <w:sz w:val="28"/>
        </w:rPr>
        <w:t>
      4) көрсетілетін қызметті берушінің жауапты орындаушысы құжаттардың толықтығын және сәйкестігін тексереді, оларды Спорттық разрядтар мен санаттар беру жөніндегі комиссияның (бұдан әрі – Комиссия) қарауына жібереді немесе мемлекеттік қызметті көрсетуден бас тарту туралы дәлелді жауап дайындайды – 3 (үш) жұмыс күні ішінде. Нәтижесі – көрсетілетін қызметті алушының құжаттарын Комиссияның қарауына жолдау немесе мемлекеттік қызметті көрсетуден бас тарту туралы дәлелді жауап;</w:t>
      </w:r>
      <w:r>
        <w:br/>
      </w:r>
      <w:r>
        <w:rPr>
          <w:rFonts w:ascii="Times New Roman"/>
          <w:b w:val="false"/>
          <w:i w:val="false"/>
          <w:color w:val="000000"/>
          <w:sz w:val="28"/>
        </w:rPr>
        <w:t>
      5) Комиссия көрсетілетін қызметті алушының құжаттарын қарап, разрядтар мен санаттар беру туралы немесе мемлекеттік қызмет көрсетуден бас тарту туралы шешім қабылдайды – 5 (бес) жұмыс күні ішінде. Нәтижесі – Комиссия отырысының хаттамасы;</w:t>
      </w:r>
      <w:r>
        <w:br/>
      </w:r>
      <w:r>
        <w:rPr>
          <w:rFonts w:ascii="Times New Roman"/>
          <w:b w:val="false"/>
          <w:i w:val="false"/>
          <w:color w:val="000000"/>
          <w:sz w:val="28"/>
        </w:rPr>
        <w:t>
      6) көрсетілетін қызметті берушінің жауапты орындаушысы бұйрықтың жобасын немесе мемлекеттік қызмет көрсетуден бас тарту туралы дәлелді жауап дайындайды – 2 (екі) жұмыс күні ішінде. Нәтижесі – бұйрықтың жобасы немесе мемлекеттік қызмет көрсетуден бас тарту туралы дәлелді жауап;</w:t>
      </w:r>
      <w:r>
        <w:br/>
      </w:r>
      <w:r>
        <w:rPr>
          <w:rFonts w:ascii="Times New Roman"/>
          <w:b w:val="false"/>
          <w:i w:val="false"/>
          <w:color w:val="000000"/>
          <w:sz w:val="28"/>
        </w:rPr>
        <w:t>
      7) көрсетілетін қызметті берушінің басшысы Комиссия шешімін бұйрық жобасына қол қою арқылы бекітеді немесе мемлекеттік қызмет көрсетуден бас тарту туралы дәлелді жауапқа қол қояды – 2 (екі) жұмыс күні ішінде. Нәтижесі – қол қойылған бұйрықтың жобасы немесе мемлекеттік қызмет көрсетуден бас тарту туралы дәлелді жауап;</w:t>
      </w:r>
      <w:r>
        <w:br/>
      </w:r>
      <w:r>
        <w:rPr>
          <w:rFonts w:ascii="Times New Roman"/>
          <w:b w:val="false"/>
          <w:i w:val="false"/>
          <w:color w:val="000000"/>
          <w:sz w:val="28"/>
        </w:rPr>
        <w:t>
      8) жауапты орындаушы бұйрықты немесе мемлекеттік қызмет көрсетуден бас тарту туралы дәлелді жауапты көрсетілетін қызметті берушінің кеңсесінде тіркейді – 1 (бір) жұмыс күні ішінде. Нәтижесі – бұйрықты немесе мемлекеттік қызмет көрсетуден бас тарту туралы дәлелді жауапты тіркеу;</w:t>
      </w:r>
      <w:r>
        <w:br/>
      </w:r>
      <w:r>
        <w:rPr>
          <w:rFonts w:ascii="Times New Roman"/>
          <w:b w:val="false"/>
          <w:i w:val="false"/>
          <w:color w:val="000000"/>
          <w:sz w:val="28"/>
        </w:rPr>
        <w:t>
      9) көрсетілетін қызметті беруші бұйрықтың көшірмесін немесе мемлекеттік қызмет көрсетуден бас тарту туралы дәлелді жауапты ХҚКО-ға жолдайды (немесе ХҚКО-ның қызметкеріне береді) – 1 (бір) жұмыс күні ішінде. Нәтижесі – бұйрықтың көшірмесін немесе мемлекеттік қызмет көрсетуден бас тарту туралы дәлелді жауапты беру немесе жолдау.</w:t>
      </w:r>
      <w:r>
        <w:br/>
      </w:r>
      <w:r>
        <w:rPr>
          <w:rFonts w:ascii="Times New Roman"/>
          <w:b w:val="false"/>
          <w:i w:val="false"/>
          <w:color w:val="000000"/>
          <w:sz w:val="28"/>
        </w:rPr>
        <w:t>
</w:t>
      </w:r>
    </w:p>
    <w:bookmarkStart w:name="z17" w:id="2"/>
    <w:p>
      <w:pPr>
        <w:spacing w:after="0"/>
        <w:ind w:left="0"/>
        <w:jc w:val="left"/>
      </w:pPr>
      <w:r>
        <w:rPr>
          <w:rFonts w:ascii="Times New Roman"/>
          <w:b/>
          <w:i w:val="false"/>
          <w:color w:val="000000"/>
        </w:rPr>
        <w:t xml:space="preserve"> 3. Мемлекеттік қызмет көрсету үдерісінде көрсетілетін қызметті</w:t>
      </w:r>
      <w:r>
        <w:br/>
      </w:r>
      <w:r>
        <w:rPr>
          <w:rFonts w:ascii="Times New Roman"/>
          <w:b/>
          <w:i w:val="false"/>
          <w:color w:val="000000"/>
        </w:rPr>
        <w:t>берушінің құрылымдық бөлімшелерінің (қызметкерлерінің) өзара</w:t>
      </w:r>
      <w:r>
        <w:br/>
      </w:r>
      <w:r>
        <w:rPr>
          <w:rFonts w:ascii="Times New Roman"/>
          <w:b/>
          <w:i w:val="false"/>
          <w:color w:val="000000"/>
        </w:rPr>
        <w:t>іс-қимыл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6. Мемлекеттік қызмет көрсету үдерісінде көрсетілетін қызметті </w:t>
      </w:r>
      <w:r>
        <w:br/>
      </w:r>
      <w:r>
        <w:rPr>
          <w:rFonts w:ascii="Times New Roman"/>
          <w:b w:val="false"/>
          <w:i w:val="false"/>
          <w:color w:val="000000"/>
          <w:sz w:val="28"/>
        </w:rPr>
        <w:t>
      берушінің келесі құрылымдық бөлімшелері мен қызметкерлері қатысады:</w:t>
      </w:r>
      <w:r>
        <w:br/>
      </w:r>
      <w:r>
        <w:rPr>
          <w:rFonts w:ascii="Times New Roman"/>
          <w:b w:val="false"/>
          <w:i w:val="false"/>
          <w:color w:val="000000"/>
          <w:sz w:val="28"/>
        </w:rPr>
        <w:t>
      1) кеңсе;</w:t>
      </w:r>
      <w:r>
        <w:br/>
      </w:r>
      <w:r>
        <w:rPr>
          <w:rFonts w:ascii="Times New Roman"/>
          <w:b w:val="false"/>
          <w:i w:val="false"/>
          <w:color w:val="000000"/>
          <w:sz w:val="28"/>
        </w:rPr>
        <w:t>
      2) басшы;</w:t>
      </w:r>
      <w:r>
        <w:br/>
      </w:r>
      <w:r>
        <w:rPr>
          <w:rFonts w:ascii="Times New Roman"/>
          <w:b w:val="false"/>
          <w:i w:val="false"/>
          <w:color w:val="000000"/>
          <w:sz w:val="28"/>
        </w:rPr>
        <w:t>
      3) оқу-спорт бөлімі;</w:t>
      </w:r>
      <w:r>
        <w:br/>
      </w:r>
      <w:r>
        <w:rPr>
          <w:rFonts w:ascii="Times New Roman"/>
          <w:b w:val="false"/>
          <w:i w:val="false"/>
          <w:color w:val="000000"/>
          <w:sz w:val="28"/>
        </w:rPr>
        <w:t>
      4) Комиссия.</w:t>
      </w:r>
      <w:r>
        <w:br/>
      </w:r>
      <w:r>
        <w:rPr>
          <w:rFonts w:ascii="Times New Roman"/>
          <w:b w:val="false"/>
          <w:i w:val="false"/>
          <w:color w:val="000000"/>
          <w:sz w:val="28"/>
        </w:rPr>
        <w:t>
      </w:t>
      </w:r>
      <w:r>
        <w:rPr>
          <w:rFonts w:ascii="Times New Roman"/>
          <w:b w:val="false"/>
          <w:i w:val="false"/>
          <w:color w:val="000000"/>
          <w:sz w:val="28"/>
        </w:rPr>
        <w:t xml:space="preserve">7. Әрбір рәсімнің (іс-қимылдың) ұзақтығын көрсете отырып, құрылымдық бөлімшелер (қызметкерлер) арасындағы рәсімдердің (іс-қимылдардың) реттілігін сипаттайтын блок-сызба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көрсетiлген.</w:t>
      </w:r>
      <w:r>
        <w:br/>
      </w:r>
      <w:r>
        <w:rPr>
          <w:rFonts w:ascii="Times New Roman"/>
          <w:b w:val="false"/>
          <w:i w:val="false"/>
          <w:color w:val="000000"/>
          <w:sz w:val="28"/>
        </w:rPr>
        <w:t>
</w:t>
      </w:r>
    </w:p>
    <w:bookmarkStart w:name="z20" w:id="3"/>
    <w:p>
      <w:pPr>
        <w:spacing w:after="0"/>
        <w:ind w:left="0"/>
        <w:jc w:val="left"/>
      </w:pPr>
      <w:r>
        <w:rPr>
          <w:rFonts w:ascii="Times New Roman"/>
          <w:b/>
          <w:i w:val="false"/>
          <w:color w:val="000000"/>
        </w:rPr>
        <w:t xml:space="preserve"> 4. Халыққа қызмет көрсету орталығымен және (немесе) өзге де</w:t>
      </w:r>
      <w:r>
        <w:br/>
      </w:r>
      <w:r>
        <w:rPr>
          <w:rFonts w:ascii="Times New Roman"/>
          <w:b/>
          <w:i w:val="false"/>
          <w:color w:val="000000"/>
        </w:rPr>
        <w:t>көрсетілетін қызметті берушілермен өзара іс-қимыл жасасу</w:t>
      </w:r>
      <w:r>
        <w:br/>
      </w:r>
      <w:r>
        <w:rPr>
          <w:rFonts w:ascii="Times New Roman"/>
          <w:b/>
          <w:i w:val="false"/>
          <w:color w:val="000000"/>
        </w:rPr>
        <w:t>тәртібін, сондай-ақ мемлекеттік қызмет көрсету үдерісінде</w:t>
      </w:r>
      <w:r>
        <w:br/>
      </w:r>
      <w:r>
        <w:rPr>
          <w:rFonts w:ascii="Times New Roman"/>
          <w:b/>
          <w:i w:val="false"/>
          <w:color w:val="000000"/>
        </w:rPr>
        <w:t>ақпараттық жүйелерді пайдалану тәртібін сипаттау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8. Мемлекеттік көрсетілетін қызметті алу үшін көрсетілетін қызметті алушыдан өтініш алғаннан бастап мемлекеттік қызмет көрсету нәтижелерін алғанға дейінгі мемлекеттік қызмет көрсету тәртібі:</w:t>
      </w:r>
      <w:r>
        <w:br/>
      </w:r>
      <w:r>
        <w:rPr>
          <w:rFonts w:ascii="Times New Roman"/>
          <w:b w:val="false"/>
          <w:i w:val="false"/>
          <w:color w:val="000000"/>
          <w:sz w:val="28"/>
        </w:rPr>
        <w:t xml:space="preserve">
      көрсетілетін қызметті алушы ХҚКО-ға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нысан бойынша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тізбесі қоса берілген өтініш береді. Нәтижесі – құжаттарды ХҚКО инспекторына беру;</w:t>
      </w:r>
      <w:r>
        <w:br/>
      </w:r>
      <w:r>
        <w:rPr>
          <w:rFonts w:ascii="Times New Roman"/>
          <w:b w:val="false"/>
          <w:i w:val="false"/>
          <w:color w:val="000000"/>
          <w:sz w:val="28"/>
        </w:rPr>
        <w:t xml:space="preserve">
      ХҚКО инспекторы өтінішті тіркеп, құжаттарды қабылдайды, құжаттарды қабылдағаны туралы растау қағазын береді – 15 (он бес) минуттан аспайды. Көрсетілетін қызметті алушы құжаттар топтамасын толық ұсынбаған жағдайда, ХҚКО қызметкері өтініш қабылдаудан бас тартады және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 Нәтижесі – құжаттарды қабылдау туралы немесе қабылдаудан бас тарту туралы қолхат;</w:t>
      </w:r>
      <w:r>
        <w:br/>
      </w:r>
      <w:r>
        <w:rPr>
          <w:rFonts w:ascii="Times New Roman"/>
          <w:b w:val="false"/>
          <w:i w:val="false"/>
          <w:color w:val="000000"/>
          <w:sz w:val="28"/>
        </w:rPr>
        <w:t>
      ХҚКО инспекторы құжаттарды курьер арқылы көрсетілетін қызметті берушіге жолдайды – 1 (бір) жұмыс күні ішінде. Нәтижесі – құжаттардың курьермен алынғандығы туралы белгі;</w:t>
      </w:r>
      <w:r>
        <w:br/>
      </w:r>
      <w:r>
        <w:rPr>
          <w:rFonts w:ascii="Times New Roman"/>
          <w:b w:val="false"/>
          <w:i w:val="false"/>
          <w:color w:val="000000"/>
          <w:sz w:val="28"/>
        </w:rPr>
        <w:t>
      көрсетілетін қызметті беруші ХҚКО ақпараттық жүйесінде (көрсетілетін қызметті берушінің өзіндік ақпараттық жүйесі болмаған жағдайда) белгілейді және қабылдаған құжаттарды тіркейді – 15 (он бес) минуттан аспайды. Нәтижесі – құжаттардың көрсетілетін қызметті берушімен алынғандығы туралы белгі;</w:t>
      </w:r>
      <w:r>
        <w:br/>
      </w:r>
      <w:r>
        <w:rPr>
          <w:rFonts w:ascii="Times New Roman"/>
          <w:b w:val="false"/>
          <w:i w:val="false"/>
          <w:color w:val="000000"/>
          <w:sz w:val="28"/>
        </w:rPr>
        <w:t>
      көрсетілетін қызметті беруші мемлекеттік көрсетілетін қызмет нәтижесін тіркеп, ХҚКО-ның ақпараттық жүйесінде белгілейді (көрсетілетін қызметті берушінің өзіндік ақпараттық жүйесі болмаған жағдайда) және ХҚКО-ға жолдайды – 17 (он жеті) жұмыс күні ішінде. Нәтижесі – бұйрықты немесе мемлекеттік қызмет көрсетуден бас тарту туралы дәлелді жауапты тіркеу;</w:t>
      </w:r>
      <w:r>
        <w:br/>
      </w:r>
      <w:r>
        <w:rPr>
          <w:rFonts w:ascii="Times New Roman"/>
          <w:b w:val="false"/>
          <w:i w:val="false"/>
          <w:color w:val="000000"/>
          <w:sz w:val="28"/>
        </w:rPr>
        <w:t>
      көрсетілетін қызметті берушіден мемлекеттік қызметтің дайын нәтижесін қабылдаған кезде ХҚКО келіп түскен құжаттарды штрих-код сканері көмегімен белгілейді. Нәтижесі – құжаттардың ХҚКО-мен алынғандығы туралы белгі;</w:t>
      </w:r>
      <w:r>
        <w:br/>
      </w:r>
      <w:r>
        <w:rPr>
          <w:rFonts w:ascii="Times New Roman"/>
          <w:b w:val="false"/>
          <w:i w:val="false"/>
          <w:color w:val="000000"/>
          <w:sz w:val="28"/>
        </w:rPr>
        <w:t>
      ХҚКО көрсетілетін қызметті алушыға көрсетілген қызметтің нәтижесін береді. Нәтижесі – көрсетілетін қызметті алушының мемлекеттік көрсетілетін қызмет нәтижесін алғандығы туралы белгісі.</w:t>
      </w:r>
      <w:r>
        <w:br/>
      </w:r>
      <w:r>
        <w:rPr>
          <w:rFonts w:ascii="Times New Roman"/>
          <w:b w:val="false"/>
          <w:i w:val="false"/>
          <w:color w:val="000000"/>
          <w:sz w:val="28"/>
        </w:rPr>
        <w:t>
      </w:t>
      </w:r>
      <w:r>
        <w:rPr>
          <w:rFonts w:ascii="Times New Roman"/>
          <w:b w:val="false"/>
          <w:i w:val="false"/>
          <w:color w:val="000000"/>
          <w:sz w:val="28"/>
        </w:rPr>
        <w:t xml:space="preserve">9. ХҚКО-мен өзара іс-қимыл жасасу диаграммасы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xml:space="preserve">10. Мемлекеттік қызмет көрсету үрдісінде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ХҚКО-мен өзара іс-қимыл тәртібінің сипаттамасы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шеберiне кандидат, бірiншi</w:t>
            </w:r>
            <w:r>
              <w:br/>
            </w:r>
            <w:r>
              <w:rPr>
                <w:rFonts w:ascii="Times New Roman"/>
                <w:b w:val="false"/>
                <w:i w:val="false"/>
                <w:color w:val="000000"/>
                <w:sz w:val="20"/>
              </w:rPr>
              <w:t>спорттық разряд, біліктiлiгi жоғары</w:t>
            </w:r>
            <w:r>
              <w:br/>
            </w:r>
            <w:r>
              <w:rPr>
                <w:rFonts w:ascii="Times New Roman"/>
                <w:b w:val="false"/>
                <w:i w:val="false"/>
                <w:color w:val="000000"/>
                <w:sz w:val="20"/>
              </w:rPr>
              <w:t>және орта деңгейдегi бірiншi санатты</w:t>
            </w:r>
            <w:r>
              <w:br/>
            </w:r>
            <w:r>
              <w:rPr>
                <w:rFonts w:ascii="Times New Roman"/>
                <w:b w:val="false"/>
                <w:i w:val="false"/>
                <w:color w:val="000000"/>
                <w:sz w:val="20"/>
              </w:rPr>
              <w:t>жаттықтырушы, біліктiлiгi жоғары</w:t>
            </w:r>
            <w:r>
              <w:br/>
            </w:r>
            <w:r>
              <w:rPr>
                <w:rFonts w:ascii="Times New Roman"/>
                <w:b w:val="false"/>
                <w:i w:val="false"/>
                <w:color w:val="000000"/>
                <w:sz w:val="20"/>
              </w:rPr>
              <w:t>деңгейдегi бірiншi санатты нұсқаушы-спортшы,</w:t>
            </w:r>
            <w:r>
              <w:br/>
            </w:r>
            <w:r>
              <w:rPr>
                <w:rFonts w:ascii="Times New Roman"/>
                <w:b w:val="false"/>
                <w:i w:val="false"/>
                <w:color w:val="000000"/>
                <w:sz w:val="20"/>
              </w:rPr>
              <w:t>біліктiлiгi жоғары және орта деңгейдегi</w:t>
            </w:r>
            <w:r>
              <w:br/>
            </w:r>
            <w:r>
              <w:rPr>
                <w:rFonts w:ascii="Times New Roman"/>
                <w:b w:val="false"/>
                <w:i w:val="false"/>
                <w:color w:val="000000"/>
                <w:sz w:val="20"/>
              </w:rPr>
              <w:t>бірiншi санатты әдiскер, бірiншi санатты</w:t>
            </w:r>
            <w:r>
              <w:br/>
            </w:r>
            <w:r>
              <w:rPr>
                <w:rFonts w:ascii="Times New Roman"/>
                <w:b w:val="false"/>
                <w:i w:val="false"/>
                <w:color w:val="000000"/>
                <w:sz w:val="20"/>
              </w:rPr>
              <w:t>спорт төрешiсi" cпорттық разрядтары мен</w:t>
            </w:r>
            <w:r>
              <w:br/>
            </w:r>
            <w:r>
              <w:rPr>
                <w:rFonts w:ascii="Times New Roman"/>
                <w:b w:val="false"/>
                <w:i w:val="false"/>
                <w:color w:val="000000"/>
                <w:sz w:val="20"/>
              </w:rPr>
              <w:t>санаттарын 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5" w:id="4"/>
    <w:p>
      <w:pPr>
        <w:spacing w:after="0"/>
        <w:ind w:left="0"/>
        <w:jc w:val="left"/>
      </w:pPr>
      <w:r>
        <w:rPr>
          <w:rFonts w:ascii="Times New Roman"/>
          <w:b/>
          <w:i w:val="false"/>
          <w:color w:val="000000"/>
        </w:rPr>
        <w:t xml:space="preserve"> Функционалдық әрекет ету блок-сызбасы</w:t>
      </w:r>
    </w:p>
    <w:bookmarkEnd w:id="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250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50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шеберiне кандидат, бірiншi</w:t>
            </w:r>
            <w:r>
              <w:br/>
            </w:r>
            <w:r>
              <w:rPr>
                <w:rFonts w:ascii="Times New Roman"/>
                <w:b w:val="false"/>
                <w:i w:val="false"/>
                <w:color w:val="000000"/>
                <w:sz w:val="20"/>
              </w:rPr>
              <w:t>спорттық разряд, біліктiлiгi жоғары</w:t>
            </w:r>
            <w:r>
              <w:br/>
            </w:r>
            <w:r>
              <w:rPr>
                <w:rFonts w:ascii="Times New Roman"/>
                <w:b w:val="false"/>
                <w:i w:val="false"/>
                <w:color w:val="000000"/>
                <w:sz w:val="20"/>
              </w:rPr>
              <w:t>және орта деңгейдегi бірiншi санатты</w:t>
            </w:r>
            <w:r>
              <w:br/>
            </w:r>
            <w:r>
              <w:rPr>
                <w:rFonts w:ascii="Times New Roman"/>
                <w:b w:val="false"/>
                <w:i w:val="false"/>
                <w:color w:val="000000"/>
                <w:sz w:val="20"/>
              </w:rPr>
              <w:t>жаттықтырушы, біліктiлiгi жоғары</w:t>
            </w:r>
            <w:r>
              <w:br/>
            </w:r>
            <w:r>
              <w:rPr>
                <w:rFonts w:ascii="Times New Roman"/>
                <w:b w:val="false"/>
                <w:i w:val="false"/>
                <w:color w:val="000000"/>
                <w:sz w:val="20"/>
              </w:rPr>
              <w:t>деңгейдегi бірiншi санатты нұсқаушы-спортшы,</w:t>
            </w:r>
            <w:r>
              <w:br/>
            </w:r>
            <w:r>
              <w:rPr>
                <w:rFonts w:ascii="Times New Roman"/>
                <w:b w:val="false"/>
                <w:i w:val="false"/>
                <w:color w:val="000000"/>
                <w:sz w:val="20"/>
              </w:rPr>
              <w:t>біліктiлiгi жоғары және орта деңгейдегi</w:t>
            </w:r>
            <w:r>
              <w:br/>
            </w:r>
            <w:r>
              <w:rPr>
                <w:rFonts w:ascii="Times New Roman"/>
                <w:b w:val="false"/>
                <w:i w:val="false"/>
                <w:color w:val="000000"/>
                <w:sz w:val="20"/>
              </w:rPr>
              <w:t>бірiншi санатты әдiскер, бірiншi санатты</w:t>
            </w:r>
            <w:r>
              <w:br/>
            </w:r>
            <w:r>
              <w:rPr>
                <w:rFonts w:ascii="Times New Roman"/>
                <w:b w:val="false"/>
                <w:i w:val="false"/>
                <w:color w:val="000000"/>
                <w:sz w:val="20"/>
              </w:rPr>
              <w:t>спорт төрешiсi" cпорттық разрядтары мен</w:t>
            </w:r>
            <w:r>
              <w:br/>
            </w:r>
            <w:r>
              <w:rPr>
                <w:rFonts w:ascii="Times New Roman"/>
                <w:b w:val="false"/>
                <w:i w:val="false"/>
                <w:color w:val="000000"/>
                <w:sz w:val="20"/>
              </w:rPr>
              <w:t>санаттарын 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27" w:id="5"/>
    <w:p>
      <w:pPr>
        <w:spacing w:after="0"/>
        <w:ind w:left="0"/>
        <w:jc w:val="left"/>
      </w:pPr>
      <w:r>
        <w:rPr>
          <w:rFonts w:ascii="Times New Roman"/>
          <w:b/>
          <w:i w:val="false"/>
          <w:color w:val="000000"/>
        </w:rPr>
        <w:t xml:space="preserve"> Халыққа қызмет көрсету орталығымен өзара іс-қимыл жасау диаграммасы</w:t>
      </w:r>
    </w:p>
    <w:bookmarkEnd w:id="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657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57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шеберiне кандидат, бірiншi</w:t>
            </w:r>
            <w:r>
              <w:br/>
            </w:r>
            <w:r>
              <w:rPr>
                <w:rFonts w:ascii="Times New Roman"/>
                <w:b w:val="false"/>
                <w:i w:val="false"/>
                <w:color w:val="000000"/>
                <w:sz w:val="20"/>
              </w:rPr>
              <w:t>спорттық разряд, біліктiлiгi жоғары</w:t>
            </w:r>
            <w:r>
              <w:br/>
            </w:r>
            <w:r>
              <w:rPr>
                <w:rFonts w:ascii="Times New Roman"/>
                <w:b w:val="false"/>
                <w:i w:val="false"/>
                <w:color w:val="000000"/>
                <w:sz w:val="20"/>
              </w:rPr>
              <w:t>және орта деңгейдегi бірiншi санатты</w:t>
            </w:r>
            <w:r>
              <w:br/>
            </w:r>
            <w:r>
              <w:rPr>
                <w:rFonts w:ascii="Times New Roman"/>
                <w:b w:val="false"/>
                <w:i w:val="false"/>
                <w:color w:val="000000"/>
                <w:sz w:val="20"/>
              </w:rPr>
              <w:t>жаттықтырушы, біліктiлiгi жоғары</w:t>
            </w:r>
            <w:r>
              <w:br/>
            </w:r>
            <w:r>
              <w:rPr>
                <w:rFonts w:ascii="Times New Roman"/>
                <w:b w:val="false"/>
                <w:i w:val="false"/>
                <w:color w:val="000000"/>
                <w:sz w:val="20"/>
              </w:rPr>
              <w:t>деңгейдегi бірiншi санатты нұсқаушы-спортшы,</w:t>
            </w:r>
            <w:r>
              <w:br/>
            </w:r>
            <w:r>
              <w:rPr>
                <w:rFonts w:ascii="Times New Roman"/>
                <w:b w:val="false"/>
                <w:i w:val="false"/>
                <w:color w:val="000000"/>
                <w:sz w:val="20"/>
              </w:rPr>
              <w:t>біліктiлiгi жоғары және орта деңгейдегi</w:t>
            </w:r>
            <w:r>
              <w:br/>
            </w:r>
            <w:r>
              <w:rPr>
                <w:rFonts w:ascii="Times New Roman"/>
                <w:b w:val="false"/>
                <w:i w:val="false"/>
                <w:color w:val="000000"/>
                <w:sz w:val="20"/>
              </w:rPr>
              <w:t>бірiншi санатты әдiскер, бірiншi санатты</w:t>
            </w:r>
            <w:r>
              <w:br/>
            </w:r>
            <w:r>
              <w:rPr>
                <w:rFonts w:ascii="Times New Roman"/>
                <w:b w:val="false"/>
                <w:i w:val="false"/>
                <w:color w:val="000000"/>
                <w:sz w:val="20"/>
              </w:rPr>
              <w:t>спорт төрешiсi" cпорттық разрядтары мен</w:t>
            </w:r>
            <w:r>
              <w:br/>
            </w:r>
            <w:r>
              <w:rPr>
                <w:rFonts w:ascii="Times New Roman"/>
                <w:b w:val="false"/>
                <w:i w:val="false"/>
                <w:color w:val="000000"/>
                <w:sz w:val="20"/>
              </w:rPr>
              <w:t>санаттарын 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29" w:id="6"/>
    <w:p>
      <w:pPr>
        <w:spacing w:after="0"/>
        <w:ind w:left="0"/>
        <w:jc w:val="left"/>
      </w:pPr>
      <w:r>
        <w:rPr>
          <w:rFonts w:ascii="Times New Roman"/>
          <w:b/>
          <w:i w:val="false"/>
          <w:color w:val="000000"/>
        </w:rPr>
        <w:t xml:space="preserve"> Спорт шеберiне кандидат, бірiншi спорттық разряд, біліктiлiгi</w:t>
      </w:r>
      <w:r>
        <w:br/>
      </w:r>
      <w:r>
        <w:rPr>
          <w:rFonts w:ascii="Times New Roman"/>
          <w:b/>
          <w:i w:val="false"/>
          <w:color w:val="000000"/>
        </w:rPr>
        <w:t>жоғары және орта деңгейдегi бірiншi санатты жаттықтырушы,</w:t>
      </w:r>
      <w:r>
        <w:br/>
      </w:r>
      <w:r>
        <w:rPr>
          <w:rFonts w:ascii="Times New Roman"/>
          <w:b/>
          <w:i w:val="false"/>
          <w:color w:val="000000"/>
        </w:rPr>
        <w:t>біліктiлiгi жоғары деңгейдегi бірiншi санатты нұсқаушы-спортшы,</w:t>
      </w:r>
      <w:r>
        <w:br/>
      </w:r>
      <w:r>
        <w:rPr>
          <w:rFonts w:ascii="Times New Roman"/>
          <w:b/>
          <w:i w:val="false"/>
          <w:color w:val="000000"/>
        </w:rPr>
        <w:t>біліктiлiгi жоғары және орта деңгейдегi бірiншi санатты</w:t>
      </w:r>
      <w:r>
        <w:br/>
      </w:r>
      <w:r>
        <w:rPr>
          <w:rFonts w:ascii="Times New Roman"/>
          <w:b/>
          <w:i w:val="false"/>
          <w:color w:val="000000"/>
        </w:rPr>
        <w:t>әдiскер, бірiншi санатты спорт төрешiсi" cпорттық разрядтары</w:t>
      </w:r>
      <w:r>
        <w:br/>
      </w:r>
      <w:r>
        <w:rPr>
          <w:rFonts w:ascii="Times New Roman"/>
          <w:b/>
          <w:i w:val="false"/>
          <w:color w:val="000000"/>
        </w:rPr>
        <w:t>мен санаттарын беру мемлекеттік қызмет көрсетудің</w:t>
      </w:r>
      <w:r>
        <w:br/>
      </w:r>
      <w:r>
        <w:rPr>
          <w:rFonts w:ascii="Times New Roman"/>
          <w:b/>
          <w:i w:val="false"/>
          <w:color w:val="000000"/>
        </w:rPr>
        <w:t>бизнес-үрдістерінің анықтамалығы</w:t>
      </w:r>
    </w:p>
    <w:bookmarkEnd w:id="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404100" cy="817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04100" cy="817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2014 жылғы 8 қазандағы</w:t>
            </w:r>
            <w:r>
              <w:br/>
            </w:r>
            <w:r>
              <w:rPr>
                <w:rFonts w:ascii="Times New Roman"/>
                <w:b w:val="false"/>
                <w:i w:val="false"/>
                <w:color w:val="000000"/>
                <w:sz w:val="20"/>
              </w:rPr>
              <w:t>№ 112-1669 қаулысына</w:t>
            </w:r>
            <w:r>
              <w:br/>
            </w:r>
            <w:r>
              <w:rPr>
                <w:rFonts w:ascii="Times New Roman"/>
                <w:b w:val="false"/>
                <w:i w:val="false"/>
                <w:color w:val="000000"/>
                <w:sz w:val="20"/>
              </w:rPr>
              <w:t>2-қосымша</w:t>
            </w:r>
          </w:p>
        </w:tc>
      </w:tr>
    </w:tbl>
    <w:bookmarkStart w:name="z31" w:id="7"/>
    <w:p>
      <w:pPr>
        <w:spacing w:after="0"/>
        <w:ind w:left="0"/>
        <w:jc w:val="left"/>
      </w:pPr>
      <w:r>
        <w:rPr>
          <w:rFonts w:ascii="Times New Roman"/>
          <w:b/>
          <w:i w:val="false"/>
          <w:color w:val="000000"/>
        </w:rPr>
        <w:t xml:space="preserve"> "Екiншi және үшiншi разрядтар, бірiншi, екiншi және үшiншi</w:t>
      </w:r>
      <w:r>
        <w:br/>
      </w:r>
      <w:r>
        <w:rPr>
          <w:rFonts w:ascii="Times New Roman"/>
          <w:b/>
          <w:i w:val="false"/>
          <w:color w:val="000000"/>
        </w:rPr>
        <w:t>жасөспiрiмдік разрядтар, біліктiлiгi жоғары және орта</w:t>
      </w:r>
      <w:r>
        <w:br/>
      </w:r>
      <w:r>
        <w:rPr>
          <w:rFonts w:ascii="Times New Roman"/>
          <w:b/>
          <w:i w:val="false"/>
          <w:color w:val="000000"/>
        </w:rPr>
        <w:t>деңгейдегi екiншi санатты жаттықтырушы, біліктiлiгi жоғары</w:t>
      </w:r>
      <w:r>
        <w:br/>
      </w:r>
      <w:r>
        <w:rPr>
          <w:rFonts w:ascii="Times New Roman"/>
          <w:b/>
          <w:i w:val="false"/>
          <w:color w:val="000000"/>
        </w:rPr>
        <w:t>деңгейдегi екiншi санатты нұсқаушы-спортшы, біліктiлiгi жоғары</w:t>
      </w:r>
      <w:r>
        <w:br/>
      </w:r>
      <w:r>
        <w:rPr>
          <w:rFonts w:ascii="Times New Roman"/>
          <w:b/>
          <w:i w:val="false"/>
          <w:color w:val="000000"/>
        </w:rPr>
        <w:t>және орта деңгейдегi екiншi санатты әдiскер, спорт төрешiсi</w:t>
      </w:r>
      <w:r>
        <w:br/>
      </w:r>
      <w:r>
        <w:rPr>
          <w:rFonts w:ascii="Times New Roman"/>
          <w:b/>
          <w:i w:val="false"/>
          <w:color w:val="000000"/>
        </w:rPr>
        <w:t>спорттық разрядтары мен санаттарын беру" мемлекеттік</w:t>
      </w:r>
      <w:r>
        <w:br/>
      </w:r>
      <w:r>
        <w:rPr>
          <w:rFonts w:ascii="Times New Roman"/>
          <w:b/>
          <w:i w:val="false"/>
          <w:color w:val="000000"/>
        </w:rPr>
        <w:t>көрсетілетін қызмет регламенті</w:t>
      </w:r>
      <w:r>
        <w:br/>
      </w:r>
      <w:r>
        <w:rPr>
          <w:rFonts w:ascii="Times New Roman"/>
          <w:b/>
          <w:i w:val="false"/>
          <w:color w:val="000000"/>
        </w:rPr>
        <w:t>1. Жалпы ережелер</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1.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көрсетілетін қызметті (бұдан әрі – мемлекеттік көрсетілетін қызмет) Астана қаласы әкімдігінің "Астана қаласының Туризм, дене тәрбиесі және спорт басқармасы" мемлекеттік мекемесі көрсетеді (бұдан әрі – көрсетілетін қызметті беруші).</w:t>
      </w:r>
      <w:r>
        <w:br/>
      </w:r>
      <w:r>
        <w:rPr>
          <w:rFonts w:ascii="Times New Roman"/>
          <w:b w:val="false"/>
          <w:i w:val="false"/>
          <w:color w:val="000000"/>
          <w:sz w:val="28"/>
        </w:rPr>
        <w:t xml:space="preserve">
      Мемлекеттік көрсетілетін қызмет Қазақстан Республикасы Үкіметінің 2014 жылғы 19 ақпандағы № 118 қаулысымен бекітілген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көрсетілетін қызмет </w:t>
      </w:r>
      <w:r>
        <w:rPr>
          <w:rFonts w:ascii="Times New Roman"/>
          <w:b w:val="false"/>
          <w:i w:val="false"/>
          <w:color w:val="000000"/>
          <w:sz w:val="28"/>
        </w:rPr>
        <w:t>стандартымен</w:t>
      </w:r>
      <w:r>
        <w:rPr>
          <w:rFonts w:ascii="Times New Roman"/>
          <w:b w:val="false"/>
          <w:i w:val="false"/>
          <w:color w:val="000000"/>
          <w:sz w:val="28"/>
        </w:rPr>
        <w:t xml:space="preserve"> (бұдан әрі – Стандарт) және осы Регламентпен белгіленген тәртіпте жүзеге асырылады.</w:t>
      </w:r>
      <w:r>
        <w:br/>
      </w:r>
      <w:r>
        <w:rPr>
          <w:rFonts w:ascii="Times New Roman"/>
          <w:b w:val="false"/>
          <w:i w:val="false"/>
          <w:color w:val="000000"/>
          <w:sz w:val="28"/>
        </w:rPr>
        <w:t>
      Құжаттарды қабылдау және мемлекеттік қызметті көрсету нәтижелерін беру Қазақстан Республикасы Инвестициялар және даму министрлігі "Халыққа қызмет көрсету орталығы" шаруашылық жүргізу құқығындағы республикалық мемлекеттік кәсіпорны (бұдан әрі – ХҚКО)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3. Мемлекеттік көрсетілетін қызмет нәтижесі – спорттық атақ беру, жаттықтырушыларға, әдіскерлерге, нұсқаушы-спортшыларға санаттар беру, спорттан төреші санатын беру туралы бұйрықтан үзінді көшірме немесе мемлекеттік қызметті көрсетуден бас тарту туралы дәлелді жауап.</w:t>
      </w:r>
      <w:r>
        <w:br/>
      </w:r>
      <w:r>
        <w:rPr>
          <w:rFonts w:ascii="Times New Roman"/>
          <w:b w:val="false"/>
          <w:i w:val="false"/>
          <w:color w:val="000000"/>
          <w:sz w:val="28"/>
        </w:rPr>
        <w:t>
      Мемлекеттік қызмет көрсету нәтижесін ұсыну нысаны: қағаз түрінде.</w:t>
      </w:r>
      <w:r>
        <w:br/>
      </w:r>
      <w:r>
        <w:rPr>
          <w:rFonts w:ascii="Times New Roman"/>
          <w:b w:val="false"/>
          <w:i w:val="false"/>
          <w:color w:val="000000"/>
          <w:sz w:val="28"/>
        </w:rPr>
        <w:t>
</w:t>
      </w:r>
    </w:p>
    <w:bookmarkStart w:name="z36" w:id="8"/>
    <w:p>
      <w:pPr>
        <w:spacing w:after="0"/>
        <w:ind w:left="0"/>
        <w:jc w:val="left"/>
      </w:pPr>
      <w:r>
        <w:rPr>
          <w:rFonts w:ascii="Times New Roman"/>
          <w:b/>
          <w:i w:val="false"/>
          <w:color w:val="000000"/>
        </w:rPr>
        <w:t xml:space="preserve"> 2. Мемлекеттік қызмет көрсету үдерісінде көрсетілетін қызметті</w:t>
      </w:r>
      <w:r>
        <w:br/>
      </w:r>
      <w:r>
        <w:rPr>
          <w:rFonts w:ascii="Times New Roman"/>
          <w:b/>
          <w:i w:val="false"/>
          <w:color w:val="000000"/>
        </w:rPr>
        <w:t>берушінің құрылымдық бөлімшелерінің (қызметкерлерінің) іс-қимыл</w:t>
      </w:r>
      <w:r>
        <w:br/>
      </w:r>
      <w:r>
        <w:rPr>
          <w:rFonts w:ascii="Times New Roman"/>
          <w:b/>
          <w:i w:val="false"/>
          <w:color w:val="000000"/>
        </w:rPr>
        <w:t>тәртібін сипаттау</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Мемлекеттік қызмет көрсету рәсімі (іс-қимыл) басталуының негізі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тізбесі қоса берілген өтініштің келіп түсуі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 көрсету үдерісінің құрамына кіретін әрбір рәсімнің (іс-қимылдың) мағынасы, оның ұзақтығы:</w:t>
      </w:r>
      <w:r>
        <w:br/>
      </w:r>
      <w:r>
        <w:rPr>
          <w:rFonts w:ascii="Times New Roman"/>
          <w:b w:val="false"/>
          <w:i w:val="false"/>
          <w:color w:val="000000"/>
          <w:sz w:val="28"/>
        </w:rPr>
        <w:t>
      1) көрсетілетін қызметті берушінің кеңсе қызметкері өтініш пен құжатарды қабылдайды – 15 (он бес) минуттан аспайды. Нәтижесі – көрсетілетін қызметті алушының штамп қойылған өтініші;</w:t>
      </w:r>
      <w:r>
        <w:br/>
      </w:r>
      <w:r>
        <w:rPr>
          <w:rFonts w:ascii="Times New Roman"/>
          <w:b w:val="false"/>
          <w:i w:val="false"/>
          <w:color w:val="000000"/>
          <w:sz w:val="28"/>
        </w:rPr>
        <w:t>
      2) көрсетілетін қызметті берушінің кеңсе қызметкері өтініш пен құжаттарды көрсетілетін қызметті берушінің басшысына жолдайды – 1 (бір) жұмыс күні ішінде. Нәтижесі – көрсетілетін қызметті алушының тіркелген өтініші;</w:t>
      </w:r>
      <w:r>
        <w:br/>
      </w:r>
      <w:r>
        <w:rPr>
          <w:rFonts w:ascii="Times New Roman"/>
          <w:b w:val="false"/>
          <w:i w:val="false"/>
          <w:color w:val="000000"/>
          <w:sz w:val="28"/>
        </w:rPr>
        <w:t>
      3) көрсетілетін қызметті берушінің басшысы өтініш пен құжаттарды қарап, жауапты орындаушыны – оқу-спорт бөлімінің қызметкерін анықтайды, оған құжаттардың толықтығын және мазмұнының дұрыстығын тексеруге тапсырма береді – 2 (екі) жұмыс күні ішінде. Нәтижесі – көрсетілетін қызметті берушінің басшысы жауапты орындаушыны анықтайды;</w:t>
      </w:r>
      <w:r>
        <w:br/>
      </w:r>
      <w:r>
        <w:rPr>
          <w:rFonts w:ascii="Times New Roman"/>
          <w:b w:val="false"/>
          <w:i w:val="false"/>
          <w:color w:val="000000"/>
          <w:sz w:val="28"/>
        </w:rPr>
        <w:t>
      4) көрсетілетін қызметті берушінің жауапты орындаушысы құжаттардың толықтығын және сәйкестігін тексереді, оларды Спорттық разрядтар мен санаттар беру жөніндегі комиссияның (бұдан әрі – Комиссия) қарауына жібереді немесе мемлекеттік қызметті көрсетуден бас тарту туралы дәлелді жауап дайындайды – 3 (үш) жұмыс күні ішінде. Нәтижесі – көрсетілетін қызметті алушының құжаттарын Комиссияның қарауына жолдау немесе мемлекеттік қызметті көрсетуден бас тарту туралы дәлелді жауап;</w:t>
      </w:r>
      <w:r>
        <w:br/>
      </w:r>
      <w:r>
        <w:rPr>
          <w:rFonts w:ascii="Times New Roman"/>
          <w:b w:val="false"/>
          <w:i w:val="false"/>
          <w:color w:val="000000"/>
          <w:sz w:val="28"/>
        </w:rPr>
        <w:t>
      5) Комиссия көрсетілетін қызметті алушының құжаттарын қарап, разрядтар мен санаттар беру туралы немесе мемлекеттік қызмет көрсетуден бас тарту туралы шешім қабылдайды – 5 (бес) жұмыс күні ішінде. Нәтижесі – Комиссия отырысының хаттамасы;</w:t>
      </w:r>
      <w:r>
        <w:br/>
      </w:r>
      <w:r>
        <w:rPr>
          <w:rFonts w:ascii="Times New Roman"/>
          <w:b w:val="false"/>
          <w:i w:val="false"/>
          <w:color w:val="000000"/>
          <w:sz w:val="28"/>
        </w:rPr>
        <w:t>
      6) көрсетілетін қызметті берушінің жауапты орындаушысы бұйрықтың жобасын немесе мемлекеттік қызмет көрсетуден бас тарту туралы дәлелді жауап дайындайды – 2 (екі) жұмыс күні ішінде. Нәтижесі – бұйрықтың жобасы немесе мемлекеттік қызмет көрсетуден бас тарту туралы дәлелді жауап;</w:t>
      </w:r>
      <w:r>
        <w:br/>
      </w:r>
      <w:r>
        <w:rPr>
          <w:rFonts w:ascii="Times New Roman"/>
          <w:b w:val="false"/>
          <w:i w:val="false"/>
          <w:color w:val="000000"/>
          <w:sz w:val="28"/>
        </w:rPr>
        <w:t>
      7) көрсетілетін қызметті берушінің басшысы Комиссия шешімін бұйрық жобасына қол қою арқылы бекітеді немесе мемлекеттік қызмет көрсетуден бас тарту туралы дәлелді жауапқа қол қояды – 2 (екі) жұмыс күні ішінде. Нәтижесі – қол қойылған бұйрықтың жобасы немесе мемлекеттік қызмет көрсетуден бас тарту туралы дәлелді жауап;</w:t>
      </w:r>
      <w:r>
        <w:br/>
      </w:r>
      <w:r>
        <w:rPr>
          <w:rFonts w:ascii="Times New Roman"/>
          <w:b w:val="false"/>
          <w:i w:val="false"/>
          <w:color w:val="000000"/>
          <w:sz w:val="28"/>
        </w:rPr>
        <w:t>
      8) жауапты орындаушы бұйрықты немесе мемлекеттік қызмет көрсетуден бас тарту туралы дәлелді жауапты көрсетілетін қызметті берушінің кеңсесінде тіркейді – 1 (бір) жұмыс күні ішінде. Нәтижесі – бұйрықты немесе мемлекеттік қызмет көрсетуден бас тарту туралы дәлелді жауапты тіркеу;</w:t>
      </w:r>
      <w:r>
        <w:br/>
      </w:r>
      <w:r>
        <w:rPr>
          <w:rFonts w:ascii="Times New Roman"/>
          <w:b w:val="false"/>
          <w:i w:val="false"/>
          <w:color w:val="000000"/>
          <w:sz w:val="28"/>
        </w:rPr>
        <w:t>
      9) көрсетілетін қызметті беруші бұйрықтың көшірмесін немесе мемлекеттік қызмет көрсетуден бас тарту туралы дәлелді жауапты ХҚКО-ға жолдайды (немесе ХҚКО-ның қызметкеріне береді) – 1 (бір) жұмыс күні ішінде. Нәтижесі – бұйрықтың көшірмесін немесе мемлекеттік қызмет көрсетуден бас тарту туралы дәлелді жауапты беру немесе жолдау.</w:t>
      </w:r>
      <w:r>
        <w:br/>
      </w:r>
      <w:r>
        <w:rPr>
          <w:rFonts w:ascii="Times New Roman"/>
          <w:b w:val="false"/>
          <w:i w:val="false"/>
          <w:color w:val="000000"/>
          <w:sz w:val="28"/>
        </w:rPr>
        <w:t>
</w:t>
      </w:r>
    </w:p>
    <w:bookmarkStart w:name="z39" w:id="9"/>
    <w:p>
      <w:pPr>
        <w:spacing w:after="0"/>
        <w:ind w:left="0"/>
        <w:jc w:val="left"/>
      </w:pPr>
      <w:r>
        <w:rPr>
          <w:rFonts w:ascii="Times New Roman"/>
          <w:b/>
          <w:i w:val="false"/>
          <w:color w:val="000000"/>
        </w:rPr>
        <w:t xml:space="preserve"> 3. Мемлекеттік қызмет көрсету үдерісінде көрсетілетін қызметті</w:t>
      </w:r>
      <w:r>
        <w:br/>
      </w:r>
      <w:r>
        <w:rPr>
          <w:rFonts w:ascii="Times New Roman"/>
          <w:b/>
          <w:i w:val="false"/>
          <w:color w:val="000000"/>
        </w:rPr>
        <w:t>берушінің құрылымдық бөлімшелерінің (қызметкерлерінің) өзара</w:t>
      </w:r>
      <w:r>
        <w:br/>
      </w:r>
      <w:r>
        <w:rPr>
          <w:rFonts w:ascii="Times New Roman"/>
          <w:b/>
          <w:i w:val="false"/>
          <w:color w:val="000000"/>
        </w:rPr>
        <w:t>іс-қимыл тәртібін сипаттау</w:t>
      </w:r>
    </w:p>
    <w:bookmarkEnd w:id="9"/>
    <w:p>
      <w:pPr>
        <w:spacing w:after="0"/>
        <w:ind w:left="0"/>
        <w:jc w:val="left"/>
      </w:pPr>
      <w:r>
        <w:rPr>
          <w:rFonts w:ascii="Times New Roman"/>
          <w:b w:val="false"/>
          <w:i w:val="false"/>
          <w:color w:val="000000"/>
          <w:sz w:val="28"/>
        </w:rPr>
        <w:t>      6. Мемлекеттік қызмет көрсету үдерісінде көрсетілетін қызметті берушінің келесі құрылымдық бөлімшелері мен қызметкерлері қатысады:</w:t>
      </w:r>
      <w:r>
        <w:br/>
      </w:r>
      <w:r>
        <w:rPr>
          <w:rFonts w:ascii="Times New Roman"/>
          <w:b w:val="false"/>
          <w:i w:val="false"/>
          <w:color w:val="000000"/>
          <w:sz w:val="28"/>
        </w:rPr>
        <w:t>
      1) кеңсе;</w:t>
      </w:r>
      <w:r>
        <w:br/>
      </w:r>
      <w:r>
        <w:rPr>
          <w:rFonts w:ascii="Times New Roman"/>
          <w:b w:val="false"/>
          <w:i w:val="false"/>
          <w:color w:val="000000"/>
          <w:sz w:val="28"/>
        </w:rPr>
        <w:t>
      2) басшы;</w:t>
      </w:r>
      <w:r>
        <w:br/>
      </w:r>
      <w:r>
        <w:rPr>
          <w:rFonts w:ascii="Times New Roman"/>
          <w:b w:val="false"/>
          <w:i w:val="false"/>
          <w:color w:val="000000"/>
          <w:sz w:val="28"/>
        </w:rPr>
        <w:t>
      3) оқу-спорт бөлімі;</w:t>
      </w:r>
      <w:r>
        <w:br/>
      </w:r>
      <w:r>
        <w:rPr>
          <w:rFonts w:ascii="Times New Roman"/>
          <w:b w:val="false"/>
          <w:i w:val="false"/>
          <w:color w:val="000000"/>
          <w:sz w:val="28"/>
        </w:rPr>
        <w:t>
      4) Комиссия.</w:t>
      </w:r>
      <w:r>
        <w:br/>
      </w:r>
      <w:r>
        <w:rPr>
          <w:rFonts w:ascii="Times New Roman"/>
          <w:b w:val="false"/>
          <w:i w:val="false"/>
          <w:color w:val="000000"/>
          <w:sz w:val="28"/>
        </w:rPr>
        <w:t>
      </w:t>
      </w:r>
      <w:r>
        <w:rPr>
          <w:rFonts w:ascii="Times New Roman"/>
          <w:b w:val="false"/>
          <w:i w:val="false"/>
          <w:color w:val="000000"/>
          <w:sz w:val="28"/>
        </w:rPr>
        <w:t xml:space="preserve">7. Әрбір рәсімнің (іс-қимылдың) ұзақтығын көрсете отырып, құрылымдық бөлімшелер (қызметкерлер) арасындағы рәсімдердің (іс-қимылдардың) реттілігін сипаттайтын блок-сызба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көрсетiлген.</w:t>
      </w:r>
      <w:r>
        <w:br/>
      </w:r>
      <w:r>
        <w:rPr>
          <w:rFonts w:ascii="Times New Roman"/>
          <w:b w:val="false"/>
          <w:i w:val="false"/>
          <w:color w:val="000000"/>
          <w:sz w:val="28"/>
        </w:rPr>
        <w:t>
</w:t>
      </w:r>
    </w:p>
    <w:bookmarkStart w:name="z42" w:id="10"/>
    <w:p>
      <w:pPr>
        <w:spacing w:after="0"/>
        <w:ind w:left="0"/>
        <w:jc w:val="left"/>
      </w:pPr>
      <w:r>
        <w:rPr>
          <w:rFonts w:ascii="Times New Roman"/>
          <w:b/>
          <w:i w:val="false"/>
          <w:color w:val="000000"/>
        </w:rPr>
        <w:t xml:space="preserve"> 4. Халыққа қызмет көрсету орталығымен және (немесе) өзге де</w:t>
      </w:r>
      <w:r>
        <w:br/>
      </w:r>
      <w:r>
        <w:rPr>
          <w:rFonts w:ascii="Times New Roman"/>
          <w:b/>
          <w:i w:val="false"/>
          <w:color w:val="000000"/>
        </w:rPr>
        <w:t>көрсетілетін қызметті берушілермен өзара іс-қимыл жасасу</w:t>
      </w:r>
      <w:r>
        <w:br/>
      </w:r>
      <w:r>
        <w:rPr>
          <w:rFonts w:ascii="Times New Roman"/>
          <w:b/>
          <w:i w:val="false"/>
          <w:color w:val="000000"/>
        </w:rPr>
        <w:t>тәртібін, сондай-ақ мемлекеттік қызмет көрсету үдерісінде</w:t>
      </w:r>
      <w:r>
        <w:br/>
      </w:r>
      <w:r>
        <w:rPr>
          <w:rFonts w:ascii="Times New Roman"/>
          <w:b/>
          <w:i w:val="false"/>
          <w:color w:val="000000"/>
        </w:rPr>
        <w:t>ақпараттық жүйелерді пайдалану тәртібін сипаттау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8. Мемлекеттік көрсетілетін қызметті алу үшін көрсетілетін қызметті алушыдан өтініш алғаннан бастап мемлекеттік қызмет көрсету нәтижелерін алғанға дейінгі мемлекеттік қызмет көрсету тәртібі:</w:t>
      </w:r>
      <w:r>
        <w:br/>
      </w:r>
      <w:r>
        <w:rPr>
          <w:rFonts w:ascii="Times New Roman"/>
          <w:b w:val="false"/>
          <w:i w:val="false"/>
          <w:color w:val="000000"/>
          <w:sz w:val="28"/>
        </w:rPr>
        <w:t xml:space="preserve">
      көрсетілетін қызметті алушы ХҚКО-ға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нысан бойынша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тізбесі қоса берілген өтініш береді. Нәтижесі – құжаттарды ХҚКО инспекторына беру;</w:t>
      </w:r>
      <w:r>
        <w:br/>
      </w:r>
      <w:r>
        <w:rPr>
          <w:rFonts w:ascii="Times New Roman"/>
          <w:b w:val="false"/>
          <w:i w:val="false"/>
          <w:color w:val="000000"/>
          <w:sz w:val="28"/>
        </w:rPr>
        <w:t xml:space="preserve">
      ХҚКО инспекторы өтінішті тіркеп, құжаттарды қабылдайды, құжаттарды қабылдағаны туралы растау қағазын береді – 15 (он бес) минуттан аспайды. Көрсетілетін қызметті алушы құжаттар топтамасын толық ұсынбаған жағдайда, ХҚКО қызметкері өтініш қабылдаудан бас тартады және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 Нәтижесі – құжаттарды қабылдау туралы немесе қабылдаудан бас тарту туралы қолхат;</w:t>
      </w:r>
      <w:r>
        <w:br/>
      </w:r>
      <w:r>
        <w:rPr>
          <w:rFonts w:ascii="Times New Roman"/>
          <w:b w:val="false"/>
          <w:i w:val="false"/>
          <w:color w:val="000000"/>
          <w:sz w:val="28"/>
        </w:rPr>
        <w:t>
      ХҚКО инспекторы құжаттарды курьер арқылы көрсетілетін қызметті берушіге жолдайды – 1 (бір) жұмыс күні ішінде. Нәтижесі – құжаттардың курьермен алынғандығы туралы белгі;</w:t>
      </w:r>
      <w:r>
        <w:br/>
      </w:r>
      <w:r>
        <w:rPr>
          <w:rFonts w:ascii="Times New Roman"/>
          <w:b w:val="false"/>
          <w:i w:val="false"/>
          <w:color w:val="000000"/>
          <w:sz w:val="28"/>
        </w:rPr>
        <w:t>
      көрсетілетін қызметті беруші ХҚКО ақпараттық жүйесінде (көрсетілетін қызметті берушінің өзіндік ақпараттық жүйесі болмаған жағдайда) белгілейді және қабылдаған құжаттарды тіркейді – 15 (он бес) минуттан аспайды. Нәтижесі – құжаттардың көрсетілетін қызметті берушімен алынғандығы туралы белгі;</w:t>
      </w:r>
      <w:r>
        <w:br/>
      </w:r>
      <w:r>
        <w:rPr>
          <w:rFonts w:ascii="Times New Roman"/>
          <w:b w:val="false"/>
          <w:i w:val="false"/>
          <w:color w:val="000000"/>
          <w:sz w:val="28"/>
        </w:rPr>
        <w:t>
      көрсетілетін қызметті беруші мемлекеттік көрсетілетін қызмет нәтижесін тіркеп, ХҚКО-ның ақпараттық жүйесінде белгілейді (көрсетілетін қызметті берушінің өзіндік ақпараттық жүйесі болмаған жағдайда) және ХҚКО-ға жолдайды – 17 (он жеті) жұмыс күні ішінде. Нәтижесі – бұйрықты немесе мемлекеттік қызмет көрсетуден бас тарту туралы дәлелді жауапты тіркеу;</w:t>
      </w:r>
      <w:r>
        <w:br/>
      </w:r>
      <w:r>
        <w:rPr>
          <w:rFonts w:ascii="Times New Roman"/>
          <w:b w:val="false"/>
          <w:i w:val="false"/>
          <w:color w:val="000000"/>
          <w:sz w:val="28"/>
        </w:rPr>
        <w:t>
      көрсетілетін қызметті берушіден мемлекеттік қызметтің дайын нәтижесін қабылдаған кезде ХҚКО келіп түскен құжаттарды штрих-код сканері көмегімен белгілейді. Нәтижесі – құжаттардың ХҚКО-мен алынғандығы туралы белгі;</w:t>
      </w:r>
      <w:r>
        <w:br/>
      </w:r>
      <w:r>
        <w:rPr>
          <w:rFonts w:ascii="Times New Roman"/>
          <w:b w:val="false"/>
          <w:i w:val="false"/>
          <w:color w:val="000000"/>
          <w:sz w:val="28"/>
        </w:rPr>
        <w:t>
      ХҚКО көрсетілетін қызметті алушыға көрсетілген қызметтің нәтижесін береді. Нәтижесі – көрсетілетін қызметті алушының мемлекеттік көрсетілетін қызмет нәтижесін алғандығы туралы белгісі.</w:t>
      </w:r>
      <w:r>
        <w:br/>
      </w:r>
      <w:r>
        <w:rPr>
          <w:rFonts w:ascii="Times New Roman"/>
          <w:b w:val="false"/>
          <w:i w:val="false"/>
          <w:color w:val="000000"/>
          <w:sz w:val="28"/>
        </w:rPr>
        <w:t>
</w:t>
      </w:r>
      <w:r>
        <w:rPr>
          <w:rFonts w:ascii="Times New Roman"/>
          <w:b w:val="false"/>
          <w:i w:val="false"/>
          <w:color w:val="000000"/>
          <w:sz w:val="28"/>
        </w:rPr>
        <w:t xml:space="preserve">      9. ХҚКО-мен өзара іс-қимыл жасасу диаграммасы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xml:space="preserve">10. Мемлекеттік қызмет көрсету үрдісінде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ХҚКО-мен өзара іс-қимыл тәртібінің сипаттамасы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"Екiншi және үшiншi разрядтар,бірiншi,</w:t>
            </w:r>
            <w:r>
              <w:br/>
            </w:r>
            <w:r>
              <w:rPr>
                <w:rFonts w:ascii="Times New Roman"/>
                <w:b w:val="false"/>
                <w:i w:val="false"/>
                <w:color w:val="000000"/>
                <w:sz w:val="20"/>
              </w:rPr>
              <w:t xml:space="preserve">екiншi және үшiншi жасөспiрiмдік разрядтар, </w:t>
            </w:r>
            <w:r>
              <w:br/>
            </w:r>
            <w:r>
              <w:rPr>
                <w:rFonts w:ascii="Times New Roman"/>
                <w:b w:val="false"/>
                <w:i w:val="false"/>
                <w:color w:val="000000"/>
                <w:sz w:val="20"/>
              </w:rPr>
              <w:t>біліктiлiгi жоғары және орта деңгейдегi екiншi</w:t>
            </w:r>
            <w:r>
              <w:br/>
            </w:r>
            <w:r>
              <w:rPr>
                <w:rFonts w:ascii="Times New Roman"/>
                <w:b w:val="false"/>
                <w:i w:val="false"/>
                <w:color w:val="000000"/>
                <w:sz w:val="20"/>
              </w:rPr>
              <w:t>санатты жаттықтырушы, біліктiлiгi жоғары</w:t>
            </w:r>
            <w:r>
              <w:br/>
            </w:r>
            <w:r>
              <w:rPr>
                <w:rFonts w:ascii="Times New Roman"/>
                <w:b w:val="false"/>
                <w:i w:val="false"/>
                <w:color w:val="000000"/>
                <w:sz w:val="20"/>
              </w:rPr>
              <w:t xml:space="preserve">деңгейдегi екiншi санатты нұсқаушы-спортшы, </w:t>
            </w:r>
            <w:r>
              <w:br/>
            </w:r>
            <w:r>
              <w:rPr>
                <w:rFonts w:ascii="Times New Roman"/>
                <w:b w:val="false"/>
                <w:i w:val="false"/>
                <w:color w:val="000000"/>
                <w:sz w:val="20"/>
              </w:rPr>
              <w:t>біліктiлiгi жоғары және орта деңгейдегi екiншi</w:t>
            </w:r>
            <w:r>
              <w:br/>
            </w:r>
            <w:r>
              <w:rPr>
                <w:rFonts w:ascii="Times New Roman"/>
                <w:b w:val="false"/>
                <w:i w:val="false"/>
                <w:color w:val="000000"/>
                <w:sz w:val="20"/>
              </w:rPr>
              <w:t>санатты әдiскер, спорт төрешiсi спорттық</w:t>
            </w:r>
            <w:r>
              <w:br/>
            </w:r>
            <w:r>
              <w:rPr>
                <w:rFonts w:ascii="Times New Roman"/>
                <w:b w:val="false"/>
                <w:i w:val="false"/>
                <w:color w:val="000000"/>
                <w:sz w:val="20"/>
              </w:rPr>
              <w:t>разрядтары мен санаттарын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bookmarkStart w:name="z47" w:id="11"/>
    <w:p>
      <w:pPr>
        <w:spacing w:after="0"/>
        <w:ind w:left="0"/>
        <w:jc w:val="left"/>
      </w:pPr>
      <w:r>
        <w:rPr>
          <w:rFonts w:ascii="Times New Roman"/>
          <w:b/>
          <w:i w:val="false"/>
          <w:color w:val="000000"/>
        </w:rPr>
        <w:t xml:space="preserve"> Функционалдық әрекет ету блок-сызбасы</w:t>
      </w:r>
    </w:p>
    <w:bookmarkEnd w:id="11"/>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248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48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"Екiншi және үшiншi разрядтар,бірiншi,</w:t>
            </w:r>
            <w:r>
              <w:br/>
            </w:r>
            <w:r>
              <w:rPr>
                <w:rFonts w:ascii="Times New Roman"/>
                <w:b w:val="false"/>
                <w:i w:val="false"/>
                <w:color w:val="000000"/>
                <w:sz w:val="20"/>
              </w:rPr>
              <w:t xml:space="preserve">екiншi және үшiншi жасөспiрiмдік разрядтар, </w:t>
            </w:r>
            <w:r>
              <w:br/>
            </w:r>
            <w:r>
              <w:rPr>
                <w:rFonts w:ascii="Times New Roman"/>
                <w:b w:val="false"/>
                <w:i w:val="false"/>
                <w:color w:val="000000"/>
                <w:sz w:val="20"/>
              </w:rPr>
              <w:t>біліктiлiгi жоғары және орта деңгейдегi екiншi</w:t>
            </w:r>
            <w:r>
              <w:br/>
            </w:r>
            <w:r>
              <w:rPr>
                <w:rFonts w:ascii="Times New Roman"/>
                <w:b w:val="false"/>
                <w:i w:val="false"/>
                <w:color w:val="000000"/>
                <w:sz w:val="20"/>
              </w:rPr>
              <w:t>санатты жаттықтырушы, біліктiлiгi жоғары</w:t>
            </w:r>
            <w:r>
              <w:br/>
            </w:r>
            <w:r>
              <w:rPr>
                <w:rFonts w:ascii="Times New Roman"/>
                <w:b w:val="false"/>
                <w:i w:val="false"/>
                <w:color w:val="000000"/>
                <w:sz w:val="20"/>
              </w:rPr>
              <w:t xml:space="preserve">деңгейдегi екiншi санатты нұсқаушы-спортшы, </w:t>
            </w:r>
            <w:r>
              <w:br/>
            </w:r>
            <w:r>
              <w:rPr>
                <w:rFonts w:ascii="Times New Roman"/>
                <w:b w:val="false"/>
                <w:i w:val="false"/>
                <w:color w:val="000000"/>
                <w:sz w:val="20"/>
              </w:rPr>
              <w:t>біліктiлiгi жоғары және орта деңгейдегi екiншi</w:t>
            </w:r>
            <w:r>
              <w:br/>
            </w:r>
            <w:r>
              <w:rPr>
                <w:rFonts w:ascii="Times New Roman"/>
                <w:b w:val="false"/>
                <w:i w:val="false"/>
                <w:color w:val="000000"/>
                <w:sz w:val="20"/>
              </w:rPr>
              <w:t>санатты әдiскер, спорт төрешiсi спорттық</w:t>
            </w:r>
            <w:r>
              <w:br/>
            </w:r>
            <w:r>
              <w:rPr>
                <w:rFonts w:ascii="Times New Roman"/>
                <w:b w:val="false"/>
                <w:i w:val="false"/>
                <w:color w:val="000000"/>
                <w:sz w:val="20"/>
              </w:rPr>
              <w:t>разрядтары мен санаттарын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bookmarkStart w:name="z49" w:id="12"/>
    <w:p>
      <w:pPr>
        <w:spacing w:after="0"/>
        <w:ind w:left="0"/>
        <w:jc w:val="left"/>
      </w:pPr>
      <w:r>
        <w:rPr>
          <w:rFonts w:ascii="Times New Roman"/>
          <w:b/>
          <w:i w:val="false"/>
          <w:color w:val="000000"/>
        </w:rPr>
        <w:t xml:space="preserve"> Халыққа қызмет көрсету орталығымен өзара іс-қимыл жасау диаграммасы  </w:t>
      </w:r>
    </w:p>
    <w:bookmarkEnd w:id="12"/>
    <w:p>
      <w:pPr>
        <w:spacing w:after="0"/>
        <w:ind w:left="0"/>
        <w:jc w:val="both"/>
      </w:pPr>
      <w:r>
        <w:drawing>
          <wp:inline distT="0" distB="0" distL="0" distR="0">
            <wp:extent cx="7810500" cy="656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565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"Екiншi және үшiншi разрядтар,бірiншi,</w:t>
            </w:r>
            <w:r>
              <w:br/>
            </w:r>
            <w:r>
              <w:rPr>
                <w:rFonts w:ascii="Times New Roman"/>
                <w:b w:val="false"/>
                <w:i w:val="false"/>
                <w:color w:val="000000"/>
                <w:sz w:val="20"/>
              </w:rPr>
              <w:t xml:space="preserve">екiншi және үшiншi жасөспiрiмдік разрядтар, </w:t>
            </w:r>
            <w:r>
              <w:br/>
            </w:r>
            <w:r>
              <w:rPr>
                <w:rFonts w:ascii="Times New Roman"/>
                <w:b w:val="false"/>
                <w:i w:val="false"/>
                <w:color w:val="000000"/>
                <w:sz w:val="20"/>
              </w:rPr>
              <w:t>біліктiлiгi жоғары және орта деңгейдегi екiншi</w:t>
            </w:r>
            <w:r>
              <w:br/>
            </w:r>
            <w:r>
              <w:rPr>
                <w:rFonts w:ascii="Times New Roman"/>
                <w:b w:val="false"/>
                <w:i w:val="false"/>
                <w:color w:val="000000"/>
                <w:sz w:val="20"/>
              </w:rPr>
              <w:t>санатты жаттықтырушы, біліктiлiгi жоғары</w:t>
            </w:r>
            <w:r>
              <w:br/>
            </w:r>
            <w:r>
              <w:rPr>
                <w:rFonts w:ascii="Times New Roman"/>
                <w:b w:val="false"/>
                <w:i w:val="false"/>
                <w:color w:val="000000"/>
                <w:sz w:val="20"/>
              </w:rPr>
              <w:t xml:space="preserve">деңгейдегi екiншi санатты нұсқаушы-спортшы, </w:t>
            </w:r>
            <w:r>
              <w:br/>
            </w:r>
            <w:r>
              <w:rPr>
                <w:rFonts w:ascii="Times New Roman"/>
                <w:b w:val="false"/>
                <w:i w:val="false"/>
                <w:color w:val="000000"/>
                <w:sz w:val="20"/>
              </w:rPr>
              <w:t>біліктiлiгi жоғары және орта деңгейдегi екiншi</w:t>
            </w:r>
            <w:r>
              <w:br/>
            </w:r>
            <w:r>
              <w:rPr>
                <w:rFonts w:ascii="Times New Roman"/>
                <w:b w:val="false"/>
                <w:i w:val="false"/>
                <w:color w:val="000000"/>
                <w:sz w:val="20"/>
              </w:rPr>
              <w:t>санатты әдiскер, спорт төрешiсi спорттық</w:t>
            </w:r>
            <w:r>
              <w:br/>
            </w:r>
            <w:r>
              <w:rPr>
                <w:rFonts w:ascii="Times New Roman"/>
                <w:b w:val="false"/>
                <w:i w:val="false"/>
                <w:color w:val="000000"/>
                <w:sz w:val="20"/>
              </w:rPr>
              <w:t>разрядтары мен санаттарын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3-қосымша</w:t>
            </w:r>
          </w:p>
        </w:tc>
      </w:tr>
    </w:tbl>
    <w:bookmarkStart w:name="z51" w:id="13"/>
    <w:p>
      <w:pPr>
        <w:spacing w:after="0"/>
        <w:ind w:left="0"/>
        <w:jc w:val="left"/>
      </w:pPr>
      <w:r>
        <w:rPr>
          <w:rFonts w:ascii="Times New Roman"/>
          <w:b/>
          <w:i w:val="false"/>
          <w:color w:val="000000"/>
        </w:rPr>
        <w:t xml:space="preserve"> Екiншi және үшiншi разрядтар, бірiншi, екiншi және үшiншi </w:t>
      </w:r>
      <w:r>
        <w:br/>
      </w:r>
      <w:r>
        <w:rPr>
          <w:rFonts w:ascii="Times New Roman"/>
          <w:b/>
          <w:i w:val="false"/>
          <w:color w:val="000000"/>
        </w:rPr>
        <w:t>жасөспiрiмдік разрядтар, біліктiлiгi жоғары және орта</w:t>
      </w:r>
      <w:r>
        <w:br/>
      </w:r>
      <w:r>
        <w:rPr>
          <w:rFonts w:ascii="Times New Roman"/>
          <w:b/>
          <w:i w:val="false"/>
          <w:color w:val="000000"/>
        </w:rPr>
        <w:t>деңгейдегi екiншi санатты жаттықтырушы, біліктiлiгi жоғары</w:t>
      </w:r>
      <w:r>
        <w:br/>
      </w:r>
      <w:r>
        <w:rPr>
          <w:rFonts w:ascii="Times New Roman"/>
          <w:b/>
          <w:i w:val="false"/>
          <w:color w:val="000000"/>
        </w:rPr>
        <w:t>деңгейдегi екiншi санатты нұсқаушы-спортшы, біліктiлiгi жоғары</w:t>
      </w:r>
      <w:r>
        <w:br/>
      </w:r>
      <w:r>
        <w:rPr>
          <w:rFonts w:ascii="Times New Roman"/>
          <w:b/>
          <w:i w:val="false"/>
          <w:color w:val="000000"/>
        </w:rPr>
        <w:t>және орта деңгейдегi екiншi санатты әдiскер, спорт төрешiсi</w:t>
      </w:r>
      <w:r>
        <w:br/>
      </w:r>
      <w:r>
        <w:rPr>
          <w:rFonts w:ascii="Times New Roman"/>
          <w:b/>
          <w:i w:val="false"/>
          <w:color w:val="000000"/>
        </w:rPr>
        <w:t>спорттық разрядтары мен санаттарын беру мемлекеттік қызмет</w:t>
      </w:r>
      <w:r>
        <w:br/>
      </w:r>
      <w:r>
        <w:rPr>
          <w:rFonts w:ascii="Times New Roman"/>
          <w:b/>
          <w:i w:val="false"/>
          <w:color w:val="000000"/>
        </w:rPr>
        <w:t xml:space="preserve">көрсетудің бизнес-үрдістерінің анықтамалығы  </w:t>
      </w:r>
    </w:p>
    <w:bookmarkEnd w:id="13"/>
    <w:p>
      <w:pPr>
        <w:spacing w:after="0"/>
        <w:ind w:left="0"/>
        <w:jc w:val="both"/>
      </w:pPr>
      <w:r>
        <w:drawing>
          <wp:inline distT="0" distB="0" distL="0" distR="0">
            <wp:extent cx="7467600" cy="808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467600" cy="80899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