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79ef" w14:textId="b7b7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5 тамыздағы № 102-1251 қаулысы. Астана қаласының Әділет департаментінде 2014 жылғы 5 қыркүйекте № 840 болып тіркелді. Күші жойылды - Астана қаласы әкімдігінің 2016 жылғы 22 тамыздағы № 102-1472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22.08.2016 </w:t>
      </w:r>
      <w:r>
        <w:rPr>
          <w:rFonts w:ascii="Times New Roman"/>
          <w:b w:val="false"/>
          <w:i w:val="false"/>
          <w:color w:val="ff0000"/>
          <w:sz w:val="28"/>
        </w:rPr>
        <w:t>№ 102-1472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«Ауыл шаруашылығы тауарын өндірушілерге су беру қызметтерінің құнын субсидиялау» мемлекеттік көрсетілетін қызмет стандартын бекіту туралы» Қазақстан Республикасы Үкіметінің 2014 жылғы 24 ақпандағы № 134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Ауыл шаруашылығы басқармасы» мемлекеттік мекемесінің басшысы осы қаулының әділет органдарында мемлекеттік тіркелуін, кейіннен ресми және мерзімді басылымдарда, сондай-ақ Қазақстан Республикасының Үкіметі айқындайтын интернет-ресурста және Астана қаласы әкімдігінің сайтында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Е.Қ. Нағаспаевқа жүктелсін.</w:t>
      </w:r>
      <w:r>
        <w:br/>
      </w:r>
      <w:r>
        <w:rPr>
          <w:rFonts w:ascii="Times New Roman"/>
          <w:b w:val="false"/>
          <w:i w:val="false"/>
          <w:color w:val="000000"/>
          <w:sz w:val="28"/>
        </w:rPr>
        <w:t>
</w:t>
      </w: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Әкімнің міндетін атқарушы                          С. Хорошун</w:t>
      </w:r>
    </w:p>
    <w:bookmarkStart w:name="z6" w:id="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2014 жылғы 5 тамыздағы </w:t>
      </w:r>
      <w:r>
        <w:br/>
      </w:r>
      <w:r>
        <w:rPr>
          <w:rFonts w:ascii="Times New Roman"/>
          <w:b w:val="false"/>
          <w:i w:val="false"/>
          <w:color w:val="000000"/>
          <w:sz w:val="28"/>
        </w:rPr>
        <w:t xml:space="preserve">
№ 102-1251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«Ауыл шаруашылығы тауарын өндірушілерге су беру қызметтерінің</w:t>
      </w:r>
      <w:r>
        <w:br/>
      </w:r>
      <w:r>
        <w:rPr>
          <w:rFonts w:ascii="Times New Roman"/>
          <w:b/>
          <w:i w:val="false"/>
          <w:color w:val="000000"/>
        </w:rPr>
        <w:t>
құнын субсидиялау» мемлекеттiк көрсетілетін қызмет регламенті 1. Жалпы ережелер</w:t>
      </w:r>
    </w:p>
    <w:bookmarkEnd w:id="2"/>
    <w:bookmarkStart w:name="z8" w:id="3"/>
    <w:p>
      <w:pPr>
        <w:spacing w:after="0"/>
        <w:ind w:left="0"/>
        <w:jc w:val="both"/>
      </w:pPr>
      <w:r>
        <w:rPr>
          <w:rFonts w:ascii="Times New Roman"/>
          <w:b w:val="false"/>
          <w:i w:val="false"/>
          <w:color w:val="000000"/>
          <w:sz w:val="28"/>
        </w:rPr>
        <w:t>
      1. «Ауыл шаруашылығы тауарын өндірушілерге су беру қызметтерінің құнын субсидиялау» мемлекеттiк көрсетілетін қызметті Астана қаласы әкімдігінің уәкілетті органы – «Астана қаласының Ауыл шаруашылығы басқармасы» мемлекеттік мекемесі (бұдан әрi – қызмет беруші) Қазақстан Республикасы Үкіметінің 24 ақпандағы № 134 қаулысымен бекітілген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сәйкес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көрсетілетін қызметті алушының банк шоттарына тиесілі бюджеттік субсидияны аудару үшін аумақтық қазынашылық бөлімшеге төлем шоттарының тізілімін ұсыну болып табылады.</w:t>
      </w:r>
      <w:r>
        <w:br/>
      </w:r>
      <w:r>
        <w:rPr>
          <w:rFonts w:ascii="Times New Roman"/>
          <w:b w:val="false"/>
          <w:i w:val="false"/>
          <w:color w:val="000000"/>
          <w:sz w:val="28"/>
        </w:rPr>
        <w:t>
      Мемлекеттік қызметті көрсету нәтижесін ұсыну нысаны: қағаз түрінде.</w:t>
      </w:r>
    </w:p>
    <w:bookmarkEnd w:id="3"/>
    <w:bookmarkStart w:name="z11" w:id="4"/>
    <w:p>
      <w:pPr>
        <w:spacing w:after="0"/>
        <w:ind w:left="0"/>
        <w:jc w:val="left"/>
      </w:pPr>
      <w:r>
        <w:rPr>
          <w:rFonts w:ascii="Times New Roman"/>
          <w:b/>
          <w:i w:val="false"/>
          <w:color w:val="000000"/>
        </w:rPr>
        <w:t xml:space="preserve"> 
2. Мемлекеттік қызмет көрсету үдерісінде көрсетілетін қызметті</w:t>
      </w:r>
      <w:r>
        <w:br/>
      </w:r>
      <w:r>
        <w:rPr>
          <w:rFonts w:ascii="Times New Roman"/>
          <w:b/>
          <w:i w:val="false"/>
          <w:color w:val="000000"/>
        </w:rPr>
        <w:t>
берушінің құрылымдық бөлімшелерінің (қызметкерлерінің) іс-қимыл</w:t>
      </w:r>
      <w:r>
        <w:br/>
      </w:r>
      <w:r>
        <w:rPr>
          <w:rFonts w:ascii="Times New Roman"/>
          <w:b/>
          <w:i w:val="false"/>
          <w:color w:val="000000"/>
        </w:rPr>
        <w:t>
тәртібін сипаттау</w:t>
      </w:r>
    </w:p>
    <w:bookmarkEnd w:id="4"/>
    <w:bookmarkStart w:name="z12" w:id="5"/>
    <w:p>
      <w:pPr>
        <w:spacing w:after="0"/>
        <w:ind w:left="0"/>
        <w:jc w:val="both"/>
      </w:pPr>
      <w:r>
        <w:rPr>
          <w:rFonts w:ascii="Times New Roman"/>
          <w:b w:val="false"/>
          <w:i w:val="false"/>
          <w:color w:val="000000"/>
          <w:sz w:val="28"/>
        </w:rPr>
        <w:t>
      4. Мемлекеттік көрсетілетін Стандартының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тізіміндегі қосымшасындағы құжаттар (бұдан әрі - құжаттар) мемлекеттік көрсетілетін қызмет Стандартының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қабылдау бойынша рәсімді (іс-қимылды) бастауының негізі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(әрекеттің) мазмұны, оларды орындаудың ұзақтығы:</w:t>
      </w:r>
      <w:r>
        <w:br/>
      </w:r>
      <w:r>
        <w:rPr>
          <w:rFonts w:ascii="Times New Roman"/>
          <w:b w:val="false"/>
          <w:i w:val="false"/>
          <w:color w:val="000000"/>
          <w:sz w:val="28"/>
        </w:rPr>
        <w:t>
      1-рәсім: қызмет беруші кеңсесінің қызметкері құжаттар түскен күні, қызмет алушыға тіркеу нөмірін берумен және күнімен тіркеуді жүзеге асырады, бұдан кейін қызмет берушінің басшысына немесе орынбасарына беріледі. Осы рәсімді жүзеге асыру үшін берілеген ең ұзақ уақыты – 30 (отыз) минуттан артық емес;</w:t>
      </w:r>
      <w:r>
        <w:br/>
      </w:r>
      <w:r>
        <w:rPr>
          <w:rFonts w:ascii="Times New Roman"/>
          <w:b w:val="false"/>
          <w:i w:val="false"/>
          <w:color w:val="000000"/>
          <w:sz w:val="28"/>
        </w:rPr>
        <w:t>
      2-рәсім: қызмет берушінің басшысы немесе оның орынбасары қызмет алушының құжаттары түскен күні бөлім басшысына береді. Осы рәсімді жүзеге асыру үшін берілген ең ұзақ уақыты – 30 (отыз) минуттан артық емес;</w:t>
      </w:r>
      <w:r>
        <w:br/>
      </w:r>
      <w:r>
        <w:rPr>
          <w:rFonts w:ascii="Times New Roman"/>
          <w:b w:val="false"/>
          <w:i w:val="false"/>
          <w:color w:val="000000"/>
          <w:sz w:val="28"/>
        </w:rPr>
        <w:t>
      3-рәсім: бөлім басшысы қызмет алушының құжаттары түскен күні бөлімнің жауапты маманына тапсырады. Осы рәсімді жүзеге асыру үшін берілген ең ұзақ уақыты – 30 (отыз) минуттан артық емес;</w:t>
      </w:r>
      <w:r>
        <w:br/>
      </w:r>
      <w:r>
        <w:rPr>
          <w:rFonts w:ascii="Times New Roman"/>
          <w:b w:val="false"/>
          <w:i w:val="false"/>
          <w:color w:val="000000"/>
          <w:sz w:val="28"/>
        </w:rPr>
        <w:t>
      4-рәсім: бөлімнің жауапты маманы өтінішті бастапты тексеруді жүзеге асырады. Осы рәсімді жүзеге асыру үшін берілген ең ұзақ уақыты – екі жұмыс күні;</w:t>
      </w:r>
      <w:r>
        <w:br/>
      </w:r>
      <w:r>
        <w:rPr>
          <w:rFonts w:ascii="Times New Roman"/>
          <w:b w:val="false"/>
          <w:i w:val="false"/>
          <w:color w:val="000000"/>
          <w:sz w:val="28"/>
        </w:rPr>
        <w:t>
      5-рәсім: бөлімнің жауапты маманы біліктілік талаптарына сәйкестігі туралы талдауды жүзеге асырады, осыдан кейін құжаттарды ведомствоаралық комиссиясы (бұдан әрі – ВАК) қарауына енгізеді. Осы рәсімді жүзеге асыру үшін берілген ең ұзақ уақыты – төрт жұмыс күні;</w:t>
      </w:r>
      <w:r>
        <w:br/>
      </w:r>
      <w:r>
        <w:rPr>
          <w:rFonts w:ascii="Times New Roman"/>
          <w:b w:val="false"/>
          <w:i w:val="false"/>
          <w:color w:val="000000"/>
          <w:sz w:val="28"/>
        </w:rPr>
        <w:t>
      6-рәсім: ВАК ағымдағы жылдың 25 ақпанына дейінгі мерзімде ұсынылған өтінімдерді қарайды және тиісті хаттамаға қол қойды. Қорытынды су пайдаланушылардың ауыл шаруашылығы тұтынушы кооперативтері (бұдан әрі – СПАШТК) бөлінісінде қызмет алушы тізілімін бекітуге қала әкіміне ұсынады және осыған қарай субсидия қаржысын қояды;</w:t>
      </w:r>
      <w:r>
        <w:br/>
      </w:r>
      <w:r>
        <w:rPr>
          <w:rFonts w:ascii="Times New Roman"/>
          <w:b w:val="false"/>
          <w:i w:val="false"/>
          <w:color w:val="000000"/>
          <w:sz w:val="28"/>
        </w:rPr>
        <w:t>
      7-рәсім; қала әкімі көрсетілетін қызметті алушылардың тізімін бекітеді және ұсынады - ағымдағы жылдың 28 ақпанына дейін. Қорытынды – СПАШТК кесіндісінде суды пайдаланушылардың тізілімін ұсынады;</w:t>
      </w:r>
      <w:r>
        <w:br/>
      </w:r>
      <w:r>
        <w:rPr>
          <w:rFonts w:ascii="Times New Roman"/>
          <w:b w:val="false"/>
          <w:i w:val="false"/>
          <w:color w:val="000000"/>
          <w:sz w:val="28"/>
        </w:rPr>
        <w:t xml:space="preserve">
      8-рәсім; қызмет алушы алынған суды пайдаланушылардың тізілімін қала бойынша жалпы субсидиялау көлемінің уәкілетті орган белгілеген суды пайдалану лимитіне сәйкестігін салыстырып тексереді, жылдық субсидия көлемін көрсете отырып, көрсетілетін қызмет алушылардың – су жеткізу құнын арзандатуға бюджеттік субсидиялар алушылардың тізімдерін бекіту бойынша қала әкімі қабылдаған шешімдер туралы жазбаша түрде суды пайдаланушылар мен СПАШТК хабардар етеді – 7 күнтізбелік күн. Нәтижесі – жылдық субсидия көлемін көрсете отырып, көрсетілетін қызмет алушылардың – су жеткізу құнын арзандатуға бюджеттік субсидиялар алушылардың бекітілген тізімі; </w:t>
      </w:r>
      <w:r>
        <w:br/>
      </w:r>
      <w:r>
        <w:rPr>
          <w:rFonts w:ascii="Times New Roman"/>
          <w:b w:val="false"/>
          <w:i w:val="false"/>
          <w:color w:val="000000"/>
          <w:sz w:val="28"/>
        </w:rPr>
        <w:t>
      9-рәсім; СПАШТК ведомствоаралық комиссия (ВАК) қызмет берушінің су берушілердің су беру жөніндегі қызмет көрсету актісін, су беру жөнінде алған қызмет үшін су берушіге қаражат аударуды растайтын, төлем құжаттарының көшірмелерін ұсынады – әр айдың 20-сы күніне дейін. Қорытынды - су берушінің су беру жөніндегі қызмет көрсету актісі, төлем құжаттарының көшірмесі;</w:t>
      </w:r>
      <w:r>
        <w:br/>
      </w:r>
      <w:r>
        <w:rPr>
          <w:rFonts w:ascii="Times New Roman"/>
          <w:b w:val="false"/>
          <w:i w:val="false"/>
          <w:color w:val="000000"/>
          <w:sz w:val="28"/>
        </w:rPr>
        <w:t>
      10-рәсім; қызмет беруші Қазақстан Республикасының заңнамасы қарастырған құжаттарды тексереді – ағымдағы айдың 25-сі күніне дейін мерзімде. Қорытынды – суды пайдаланушылар бойынша жиынтық тізілім жолдау. Қорытынды – бюджеттік субсидия төлеуге тізімдеме және төлемге шоттар қалыптастыру;</w:t>
      </w:r>
      <w:r>
        <w:br/>
      </w:r>
      <w:r>
        <w:rPr>
          <w:rFonts w:ascii="Times New Roman"/>
          <w:b w:val="false"/>
          <w:i w:val="false"/>
          <w:color w:val="000000"/>
          <w:sz w:val="28"/>
        </w:rPr>
        <w:t>
      11-рәсім; қызмет беруші ұсынылған құжаттардың сәйкестігін соңғы рет тексереді және күнтізбелік екі күн ішінде қазынашылықтың аймақтық бөлімшесіне төлем шоттарының тізілімін және және төлем шоттарын ұсынады. Осы рәсімді жүзеге асыру үшін берілген ең ұзақ уақыты – екі жұмыс күн. Қорытынды – төлемге шоттар тізілімі және төлемге шоттар.</w:t>
      </w:r>
      <w:r>
        <w:br/>
      </w:r>
      <w:r>
        <w:rPr>
          <w:rFonts w:ascii="Times New Roman"/>
          <w:b w:val="false"/>
          <w:i w:val="false"/>
          <w:color w:val="000000"/>
          <w:sz w:val="28"/>
        </w:rPr>
        <w:t>
      Келесі рәсімді (іс-қимылды) орындауды бастау үшін негіз болатын мемлекеттік қызметті көрсету бойынша рәсімдердің (іс-қимылдың) нәтижесі (рәсімдердің (іс-қимылдың) нәтижесін және оның басқа құрылымдық бөлімшеге беру тәртібі көрсетілсін) қамтиды:</w:t>
      </w:r>
      <w:r>
        <w:br/>
      </w:r>
      <w:r>
        <w:rPr>
          <w:rFonts w:ascii="Times New Roman"/>
          <w:b w:val="false"/>
          <w:i w:val="false"/>
          <w:color w:val="000000"/>
          <w:sz w:val="28"/>
        </w:rPr>
        <w:t>
      1) қызмет беруші кеңсесінің қызметкері құжаттар қабылдайды, тіркейді бұдан кейін қызмет берушінің басшысына немесе орынбасарына беріледі;</w:t>
      </w:r>
      <w:r>
        <w:br/>
      </w:r>
      <w:r>
        <w:rPr>
          <w:rFonts w:ascii="Times New Roman"/>
          <w:b w:val="false"/>
          <w:i w:val="false"/>
          <w:color w:val="000000"/>
          <w:sz w:val="28"/>
        </w:rPr>
        <w:t xml:space="preserve">
      2) қызмет берушінің басшысы немесе оның орынбасары қызмет алушының құжаттары түскен күні бөлім басшысына береді; </w:t>
      </w:r>
      <w:r>
        <w:br/>
      </w:r>
      <w:r>
        <w:rPr>
          <w:rFonts w:ascii="Times New Roman"/>
          <w:b w:val="false"/>
          <w:i w:val="false"/>
          <w:color w:val="000000"/>
          <w:sz w:val="28"/>
        </w:rPr>
        <w:t>
      3) бөлім басшысы қызмет алушының құжаттары түскен күні бөлімнің жауапты маманына тапсырады;</w:t>
      </w:r>
      <w:r>
        <w:br/>
      </w:r>
      <w:r>
        <w:rPr>
          <w:rFonts w:ascii="Times New Roman"/>
          <w:b w:val="false"/>
          <w:i w:val="false"/>
          <w:color w:val="000000"/>
          <w:sz w:val="28"/>
        </w:rPr>
        <w:t>
      4) бөлімнің жауапты маманы құжаттарды бастапты тексеруді жүзеге асырады және құжаттарды ВАК қарауына енгізеді;</w:t>
      </w:r>
      <w:r>
        <w:br/>
      </w:r>
      <w:r>
        <w:rPr>
          <w:rFonts w:ascii="Times New Roman"/>
          <w:b w:val="false"/>
          <w:i w:val="false"/>
          <w:color w:val="000000"/>
          <w:sz w:val="28"/>
        </w:rPr>
        <w:t>
      5) ВАК ұсынылған өтінімдерді қарайды, тиісті Хаттамаға қол қояды – ағымдағы жылдың 25 ақпанына дейін. СПАШТК кесіндісінде су беру жөніндегі қызметтің арзандатылған құны бойынша субсидия және олар бойынша мөлшерлемелер бойынша субсидия сомасын алуға көрсетілетін қызмет алушылардың тізімін қала әкіміне бекітуге ұсынады;</w:t>
      </w:r>
      <w:r>
        <w:br/>
      </w:r>
      <w:r>
        <w:rPr>
          <w:rFonts w:ascii="Times New Roman"/>
          <w:b w:val="false"/>
          <w:i w:val="false"/>
          <w:color w:val="000000"/>
          <w:sz w:val="28"/>
        </w:rPr>
        <w:t>
      6) қала әкімі көрсетілетін қызметті алушылардың тізімін бекітеді және ұсынады - ағымдағы жылдың 28 ақпанына дейін. СПАШТК кесіндісінде суды пайдаланушылардың тізілімін ұсынады;</w:t>
      </w:r>
      <w:r>
        <w:br/>
      </w:r>
      <w:r>
        <w:rPr>
          <w:rFonts w:ascii="Times New Roman"/>
          <w:b w:val="false"/>
          <w:i w:val="false"/>
          <w:color w:val="000000"/>
          <w:sz w:val="28"/>
        </w:rPr>
        <w:t>
      7) қызмет алушы алынған суды пайдаланушылардың тізілімін қала бойынша жалпы субсидиялау көлемінің уәкілетті орган белгілеген суды пайдалану лимитіне сәйкестігін салыстырып тексереді, жылдық субсидия көлемін көрсете отырып, көрсетілетін қызмет алушылардың – су жеткізу құнын арзандатуға бюджеттік субсидиялар алушылардың тізімдерін бекіту бойынша қала әкімі қабылдаған шешімдер туралы жазбаша түрде суды пайдаланушылар мен СПАШТК хабардар етеді – 7 күнтізбелік күн;</w:t>
      </w:r>
      <w:r>
        <w:br/>
      </w:r>
      <w:r>
        <w:rPr>
          <w:rFonts w:ascii="Times New Roman"/>
          <w:b w:val="false"/>
          <w:i w:val="false"/>
          <w:color w:val="000000"/>
          <w:sz w:val="28"/>
        </w:rPr>
        <w:t>
      8) САТК қызмет берушіге су берушілердің су беру жөніндегі қызмет көрсету актісін, су беру жөнінде алған қызмет үшін су берушіге қаражат аударуды растайтын, төлем құжаттарының көшірмелерін ұсынады – әр айдың 20-сы күніне дейін;</w:t>
      </w:r>
      <w:r>
        <w:br/>
      </w:r>
      <w:r>
        <w:rPr>
          <w:rFonts w:ascii="Times New Roman"/>
          <w:b w:val="false"/>
          <w:i w:val="false"/>
          <w:color w:val="000000"/>
          <w:sz w:val="28"/>
        </w:rPr>
        <w:t>
      9) қызмет беруші ұсынылған құжаттардың Қазақстан Республикасының заңнамасы белгілеген талаптарға сәйкестігін тексереді, бюджеттік субсидия төлеуге тізімдеме және төлемге шоттар қалыптастырады, қазынашылықтың аумақтық бөлімшесіне екі данада төлемге шоттар тізілімін және төлемге шоттар ұсынады – 5 жұмыс күні;</w:t>
      </w:r>
      <w:r>
        <w:br/>
      </w:r>
      <w:r>
        <w:rPr>
          <w:rFonts w:ascii="Times New Roman"/>
          <w:b w:val="false"/>
          <w:i w:val="false"/>
          <w:color w:val="000000"/>
          <w:sz w:val="28"/>
        </w:rPr>
        <w:t>
      10) Рәсімдер (іс-қимылдар) реттілігінің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блок-схемасымен сүйемелденеді.</w:t>
      </w:r>
    </w:p>
    <w:bookmarkEnd w:id="5"/>
    <w:bookmarkStart w:name="z14" w:id="6"/>
    <w:p>
      <w:pPr>
        <w:spacing w:after="0"/>
        <w:ind w:left="0"/>
        <w:jc w:val="left"/>
      </w:pPr>
      <w:r>
        <w:rPr>
          <w:rFonts w:ascii="Times New Roman"/>
          <w:b/>
          <w:i w:val="false"/>
          <w:color w:val="000000"/>
        </w:rPr>
        <w:t xml:space="preserve"> 
3. Мемлекеттік қызмет көрсету үдерісінде қызмет берушінің</w:t>
      </w:r>
      <w:r>
        <w:br/>
      </w:r>
      <w:r>
        <w:rPr>
          <w:rFonts w:ascii="Times New Roman"/>
          <w:b/>
          <w:i w:val="false"/>
          <w:color w:val="000000"/>
        </w:rPr>
        <w:t>
құрылымдық бөлімшелерінің (қызметкерлерінің) өзара іс-қимыл</w:t>
      </w:r>
      <w:r>
        <w:br/>
      </w:r>
      <w:r>
        <w:rPr>
          <w:rFonts w:ascii="Times New Roman"/>
          <w:b/>
          <w:i w:val="false"/>
          <w:color w:val="000000"/>
        </w:rPr>
        <w:t>
тәртібін сипаттау</w:t>
      </w:r>
    </w:p>
    <w:bookmarkEnd w:id="6"/>
    <w:bookmarkStart w:name="z15" w:id="7"/>
    <w:p>
      <w:pPr>
        <w:spacing w:after="0"/>
        <w:ind w:left="0"/>
        <w:jc w:val="both"/>
      </w:pPr>
      <w:r>
        <w:rPr>
          <w:rFonts w:ascii="Times New Roman"/>
          <w:b w:val="false"/>
          <w:i w:val="false"/>
          <w:color w:val="000000"/>
          <w:sz w:val="28"/>
        </w:rPr>
        <w:t>
      6. Әр рәсімнің (іс-қимылдың) ұзықтығын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xml:space="preserve">
      1) қызмет берушінің кеңсесі; </w:t>
      </w:r>
      <w:r>
        <w:br/>
      </w:r>
      <w:r>
        <w:rPr>
          <w:rFonts w:ascii="Times New Roman"/>
          <w:b w:val="false"/>
          <w:i w:val="false"/>
          <w:color w:val="000000"/>
          <w:sz w:val="28"/>
        </w:rPr>
        <w:t>
      2) қызмет берушінің басшысы және (немесе) оның орынбасары;</w:t>
      </w:r>
      <w:r>
        <w:br/>
      </w:r>
      <w:r>
        <w:rPr>
          <w:rFonts w:ascii="Times New Roman"/>
          <w:b w:val="false"/>
          <w:i w:val="false"/>
          <w:color w:val="000000"/>
          <w:sz w:val="28"/>
        </w:rPr>
        <w:t>
      3) бөлім басшысы;</w:t>
      </w:r>
      <w:r>
        <w:br/>
      </w:r>
      <w:r>
        <w:rPr>
          <w:rFonts w:ascii="Times New Roman"/>
          <w:b w:val="false"/>
          <w:i w:val="false"/>
          <w:color w:val="000000"/>
          <w:sz w:val="28"/>
        </w:rPr>
        <w:t>
      4) бөлімнің жауапты маманы;</w:t>
      </w:r>
      <w:r>
        <w:br/>
      </w:r>
      <w:r>
        <w:rPr>
          <w:rFonts w:ascii="Times New Roman"/>
          <w:b w:val="false"/>
          <w:i w:val="false"/>
          <w:color w:val="000000"/>
          <w:sz w:val="28"/>
        </w:rPr>
        <w:t>
      5) ВАК;</w:t>
      </w:r>
      <w:r>
        <w:br/>
      </w:r>
      <w:r>
        <w:rPr>
          <w:rFonts w:ascii="Times New Roman"/>
          <w:b w:val="false"/>
          <w:i w:val="false"/>
          <w:color w:val="000000"/>
          <w:sz w:val="28"/>
        </w:rPr>
        <w:t>
      6) қала әкімі.</w:t>
      </w:r>
      <w:r>
        <w:br/>
      </w:r>
      <w:r>
        <w:rPr>
          <w:rFonts w:ascii="Times New Roman"/>
          <w:b w:val="false"/>
          <w:i w:val="false"/>
          <w:color w:val="000000"/>
          <w:sz w:val="28"/>
        </w:rPr>
        <w:t>
</w:t>
      </w:r>
      <w:r>
        <w:rPr>
          <w:rFonts w:ascii="Times New Roman"/>
          <w:b w:val="false"/>
          <w:i w:val="false"/>
          <w:color w:val="000000"/>
          <w:sz w:val="28"/>
        </w:rPr>
        <w:t>
      11. Әкімшілік іс-қимыл (тәртіптемелер) тармағын орындау мерзімін көрсетумен, әкімшілік іс-қимылының (тәртіптемелерінің) реттілігі мен өзара іс-қимылының мәтіндік кестелік сипаттамасы осы Регламентке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7"/>
    <w:bookmarkStart w:name="z17" w:id="8"/>
    <w:p>
      <w:pPr>
        <w:spacing w:after="0"/>
        <w:ind w:left="0"/>
        <w:jc w:val="both"/>
      </w:pPr>
      <w:r>
        <w:rPr>
          <w:rFonts w:ascii="Times New Roman"/>
          <w:b w:val="false"/>
          <w:i w:val="false"/>
          <w:color w:val="000000"/>
          <w:sz w:val="28"/>
        </w:rPr>
        <w:t>
«Ауыл шаруашылығы тауарын өндірушілерге</w:t>
      </w:r>
      <w:r>
        <w:br/>
      </w:r>
      <w:r>
        <w:rPr>
          <w:rFonts w:ascii="Times New Roman"/>
          <w:b w:val="false"/>
          <w:i w:val="false"/>
          <w:color w:val="000000"/>
          <w:sz w:val="28"/>
        </w:rPr>
        <w:t>
су беру қызметтерінің құнын субсидиялау»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қосымша               </w:t>
      </w:r>
    </w:p>
    <w:bookmarkEnd w:id="8"/>
    <w:bookmarkStart w:name="z18" w:id="9"/>
    <w:p>
      <w:pPr>
        <w:spacing w:after="0"/>
        <w:ind w:left="0"/>
        <w:jc w:val="left"/>
      </w:pPr>
      <w:r>
        <w:rPr>
          <w:rFonts w:ascii="Times New Roman"/>
          <w:b/>
          <w:i w:val="false"/>
          <w:color w:val="000000"/>
        </w:rPr>
        <w:t xml:space="preserve"> 
Келесі рәсімді (іс-қимылды) орындауды бастауға негіздеме</w:t>
      </w:r>
      <w:r>
        <w:br/>
      </w:r>
      <w:r>
        <w:rPr>
          <w:rFonts w:ascii="Times New Roman"/>
          <w:b/>
          <w:i w:val="false"/>
          <w:color w:val="000000"/>
        </w:rPr>
        <w:t>
болатын мемлекеттік қызмет көрсету рәсімінің (іс-қимылдың)</w:t>
      </w:r>
      <w:r>
        <w:br/>
      </w:r>
      <w:r>
        <w:rPr>
          <w:rFonts w:ascii="Times New Roman"/>
          <w:b/>
          <w:i w:val="false"/>
          <w:color w:val="000000"/>
        </w:rPr>
        <w:t>
нәтижесі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1115"/>
        <w:gridCol w:w="1254"/>
        <w:gridCol w:w="1394"/>
        <w:gridCol w:w="2230"/>
        <w:gridCol w:w="2230"/>
        <w:gridCol w:w="1533"/>
        <w:gridCol w:w="2232"/>
      </w:tblGrid>
      <w:tr>
        <w:trPr>
          <w:trHeight w:val="28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басшысы (орынбасары)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жауапты маманы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жауапты маманы</w:t>
            </w:r>
          </w:p>
        </w:tc>
      </w:tr>
      <w:tr>
        <w:trPr>
          <w:trHeight w:val="229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Үдерістің (іс-қимылдың) атауы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басшысының жауапты мананды анықтау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Ұсынған құжаттардың толықтығын бастапқы тексеру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ағымдағы жылдың 25 ақпаны мерзіміне дейін ұсынылған өтінімдерді қарастырады және тиісті хаттамаға қол қойып, қала әкіміне  СПАШТК бөлісінде қызмет алушы тізіліміне бекіту үшін ұсынады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 үшін СПАШТК бөлісінде қызмет алушы тізілімін қарастырады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ұсынылған құжаттардың Ереже талаптарына сәйкестігін соңғы рет тексереді және күнтізбелік екі күн ішінде қазынашылықтың аймақтық бөлімшесіне төлем шоттарының тізілімін және және төлем шоттарын ұсыну</w:t>
            </w:r>
          </w:p>
        </w:tc>
      </w:tr>
      <w:tr>
        <w:trPr>
          <w:trHeight w:val="6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ұйымдастыру-реттеу шешімі)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 және күні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өтінішті бөлім басшысына берумен қызмет беруші басшысының (орынбасарының) резолюциясы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өтінімді жауапты маманға берумен бөлім басшысының резолюциясы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құжаттарды алғашқы тексеру, өтініш материалдарын бақылау парағына жазу. Толық болмауы және біліктілік талаптарға сәйкес болмау фактілері анықталған жағдайда одан әрі қараудан бас тарту туралы дәйектелген жазбаша жауап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хаттамасына қол қою және қызмет алушының өтінімдерін қарастыру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СПАШТК арасында қызмет алушы тізілімін бекітеді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банк шоттарына тиесілі бюджеттік субсидияны аудару үшін аумақтық қазынашылық бөлімшеге төлем шоттарының тізілімін ұсыну немесе мемлекеттік қызметті көрсетуден тарту туралы дәйектелген жазбаша жауап</w:t>
            </w:r>
          </w:p>
        </w:tc>
      </w:tr>
      <w:tr>
        <w:trPr>
          <w:trHeight w:val="22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(отыз) минуттан аспайды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(отыз) минуттан аспайды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(отыз) минуттан аспайды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күнтізбелік күн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(төрт) күнтізбелік күн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(төрт) күн тізбелік күн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күн тізбелік күн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