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ada5" w14:textId="540a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Тілдерді дамыту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2014 жылғы 19 маусымдағы № 110-995 шешімі. Астана қаласының Әділет департаментінде 2014 жылғы 23 шілдеде № 823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1997 жылғы 11 шілдедегі, </w:t>
      </w:r>
      <w:r>
        <w:rPr>
          <w:rFonts w:ascii="Times New Roman"/>
          <w:b w:val="false"/>
          <w:i w:val="false"/>
          <w:color w:val="000000"/>
          <w:sz w:val="28"/>
        </w:rPr>
        <w:t>"Қазақстан Республикасындағы жергілікті мемлекеттік басқару және</w:t>
      </w:r>
      <w:r>
        <w:rPr>
          <w:rFonts w:ascii="Times New Roman"/>
          <w:b w:val="false"/>
          <w:i w:val="false"/>
          <w:color w:val="000000"/>
          <w:sz w:val="28"/>
        </w:rPr>
        <w:t xml:space="preserve"> </w:t>
      </w:r>
      <w:r>
        <w:rPr>
          <w:rFonts w:ascii="Times New Roman"/>
          <w:b w:val="false"/>
          <w:i w:val="false"/>
          <w:color w:val="000000"/>
          <w:sz w:val="28"/>
        </w:rPr>
        <w:t xml:space="preserve">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Астана қаласы әкімдігінің 26.03.2015 </w:t>
      </w:r>
      <w:r>
        <w:rPr>
          <w:rFonts w:ascii="Times New Roman"/>
          <w:b w:val="false"/>
          <w:i w:val="false"/>
          <w:color w:val="000000"/>
          <w:sz w:val="28"/>
        </w:rPr>
        <w:t>№ 110-399</w:t>
      </w:r>
      <w:r>
        <w:rPr>
          <w:rFonts w:ascii="Times New Roman"/>
          <w:b w:val="false"/>
          <w:i w:val="false"/>
          <w:color w:val="ff0000"/>
          <w:sz w:val="28"/>
        </w:rPr>
        <w:t xml:space="preserve"> (алғаш ресми жарияланған күнінен бастап күнтізбелік он күн өткеннен кейін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"Астана қаласының Тілдерді дамыту басқармасы"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Тілдерді дамыту басқармасы" мемлекеттік мекемесінің басшысы осы қаулыны әділет органдарында мемлекеттік тіркеуді, оны кейіннен ресми және мерзімді баспа басылымдарында, сондай-ақ Қазақстан Республикасы Үкіметімен белгіленетін интернет-ресурсында және Астана қаласы әкімдігінің ресми сайтында жариялауды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А.Ғ. Балаеваға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 күнінен бастап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19 маусымдағы</w:t>
            </w:r>
            <w:r>
              <w:br/>
            </w:r>
            <w:r>
              <w:rPr>
                <w:rFonts w:ascii="Times New Roman"/>
                <w:b w:val="false"/>
                <w:i w:val="false"/>
                <w:color w:val="000000"/>
                <w:sz w:val="20"/>
              </w:rPr>
              <w:t>№ 110-995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қаласының Тілдерді дамыту басқармасы" мемлекеттік</w:t>
      </w:r>
      <w:r>
        <w:br/>
      </w:r>
      <w:r>
        <w:rPr>
          <w:rFonts w:ascii="Times New Roman"/>
          <w:b/>
          <w:i w:val="false"/>
          <w:color w:val="000000"/>
        </w:rPr>
        <w:t>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"Астана қаласының Тілдерді дамыту басқармасы" мемлекеттік мекемесі (бұдан әрі – Басқарма) Астана қаласының аумағында тілдерді дамыту саласында бірыңғай мемлекеттік саясатты іске асыруға уәкілетті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2. Басқарманың ведомстволары жоқ.</w:t>
      </w:r>
    </w:p>
    <w:bookmarkEnd w:id="7"/>
    <w:bookmarkStart w:name="z11" w:id="8"/>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5. Басқарма азаматтық-құқықтық қатынастарға өз атынын түседі.</w:t>
      </w:r>
    </w:p>
    <w:bookmarkEnd w:id="10"/>
    <w:bookmarkStart w:name="z14" w:id="11"/>
    <w:p>
      <w:pPr>
        <w:spacing w:after="0"/>
        <w:ind w:left="0"/>
        <w:jc w:val="both"/>
      </w:pP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5" w:id="12"/>
    <w:p>
      <w:pPr>
        <w:spacing w:after="0"/>
        <w:ind w:left="0"/>
        <w:jc w:val="both"/>
      </w:pPr>
      <w:r>
        <w:rPr>
          <w:rFonts w:ascii="Times New Roman"/>
          <w:b w:val="false"/>
          <w:i w:val="false"/>
          <w:color w:val="000000"/>
          <w:sz w:val="28"/>
        </w:rPr>
        <w:t>
      7. Басқарма өз құзіретінің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6" w:id="13"/>
    <w:p>
      <w:pPr>
        <w:spacing w:after="0"/>
        <w:ind w:left="0"/>
        <w:jc w:val="both"/>
      </w:pPr>
      <w:r>
        <w:rPr>
          <w:rFonts w:ascii="Times New Roman"/>
          <w:b w:val="false"/>
          <w:i w:val="false"/>
          <w:color w:val="000000"/>
          <w:sz w:val="28"/>
        </w:rPr>
        <w:t>
      8. Басқарма құрылымы мен штат санының лимиті қолданыстағы заңнамаға сәйкес бекітіледі.</w:t>
      </w:r>
    </w:p>
    <w:bookmarkEnd w:id="13"/>
    <w:bookmarkStart w:name="z17" w:id="14"/>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 үй.</w:t>
      </w:r>
    </w:p>
    <w:bookmarkEnd w:id="14"/>
    <w:bookmarkStart w:name="z18" w:id="15"/>
    <w:p>
      <w:pPr>
        <w:spacing w:after="0"/>
        <w:ind w:left="0"/>
        <w:jc w:val="both"/>
      </w:pPr>
      <w:r>
        <w:rPr>
          <w:rFonts w:ascii="Times New Roman"/>
          <w:b w:val="false"/>
          <w:i w:val="false"/>
          <w:color w:val="000000"/>
          <w:sz w:val="28"/>
        </w:rPr>
        <w:t>
      10. Мемлекеттік органның толық атауы – "Астана қаласының Тілдерді дамыту басқармасы" мемлекеттік мекемесі.</w:t>
      </w:r>
    </w:p>
    <w:bookmarkEnd w:id="15"/>
    <w:bookmarkStart w:name="z19"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12. Басқарма қызметін қаржыландыру Астана қаласының жергілікті бюджетінен жүзеге асырылады.</w:t>
      </w:r>
    </w:p>
    <w:bookmarkEnd w:id="17"/>
    <w:bookmarkStart w:name="z21" w:id="18"/>
    <w:p>
      <w:pPr>
        <w:spacing w:after="0"/>
        <w:ind w:left="0"/>
        <w:jc w:val="both"/>
      </w:pPr>
      <w:r>
        <w:rPr>
          <w:rFonts w:ascii="Times New Roman"/>
          <w:b w:val="false"/>
          <w:i w:val="false"/>
          <w:color w:val="000000"/>
          <w:sz w:val="28"/>
        </w:rPr>
        <w:t>
      13.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бюджеттің кірісіне жіберіледі.</w:t>
      </w:r>
    </w:p>
    <w:bookmarkStart w:name="z22" w:id="19"/>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9"/>
    <w:bookmarkStart w:name="z23" w:id="20"/>
    <w:p>
      <w:pPr>
        <w:spacing w:after="0"/>
        <w:ind w:left="0"/>
        <w:jc w:val="both"/>
      </w:pPr>
      <w:r>
        <w:rPr>
          <w:rFonts w:ascii="Times New Roman"/>
          <w:b w:val="false"/>
          <w:i w:val="false"/>
          <w:color w:val="000000"/>
          <w:sz w:val="28"/>
        </w:rPr>
        <w:t>
      14. Басқарма миссиясы: мемлекеттік және басқа тілдердің қарқынды дамуына бағытталған мемлекеттік саясатты тиімді іске асыру, толеранттық тілдік ортаны құру.</w:t>
      </w:r>
    </w:p>
    <w:bookmarkEnd w:id="20"/>
    <w:bookmarkStart w:name="z24" w:id="21"/>
    <w:p>
      <w:pPr>
        <w:spacing w:after="0"/>
        <w:ind w:left="0"/>
        <w:jc w:val="both"/>
      </w:pPr>
      <w:r>
        <w:rPr>
          <w:rFonts w:ascii="Times New Roman"/>
          <w:b w:val="false"/>
          <w:i w:val="false"/>
          <w:color w:val="000000"/>
          <w:sz w:val="28"/>
        </w:rPr>
        <w:t>
      15. Міндеттері:</w:t>
      </w:r>
    </w:p>
    <w:bookmarkEnd w:id="21"/>
    <w:p>
      <w:pPr>
        <w:spacing w:after="0"/>
        <w:ind w:left="0"/>
        <w:jc w:val="both"/>
      </w:pPr>
      <w:r>
        <w:rPr>
          <w:rFonts w:ascii="Times New Roman"/>
          <w:b w:val="false"/>
          <w:i w:val="false"/>
          <w:color w:val="000000"/>
          <w:sz w:val="28"/>
        </w:rPr>
        <w:t>
      1) мемлекеттік тілдің функцияларын кеңейту, оның мемлекеттік және мемлекеттік емес ұйымдарда негізгі тіл ретінде қолданылуын қамтамасыз етуді;</w:t>
      </w:r>
    </w:p>
    <w:p>
      <w:pPr>
        <w:spacing w:after="0"/>
        <w:ind w:left="0"/>
        <w:jc w:val="both"/>
      </w:pPr>
      <w:r>
        <w:rPr>
          <w:rFonts w:ascii="Times New Roman"/>
          <w:b w:val="false"/>
          <w:i w:val="false"/>
          <w:color w:val="000000"/>
          <w:sz w:val="28"/>
        </w:rPr>
        <w:t>
      2) қоғамдық өмірдің барлық саласында мемлекеттік тілді қолдану үшін жағдай туғызуға ықпал жасауды;</w:t>
      </w:r>
    </w:p>
    <w:p>
      <w:pPr>
        <w:spacing w:after="0"/>
        <w:ind w:left="0"/>
        <w:jc w:val="both"/>
      </w:pPr>
      <w:r>
        <w:rPr>
          <w:rFonts w:ascii="Times New Roman"/>
          <w:b w:val="false"/>
          <w:i w:val="false"/>
          <w:color w:val="000000"/>
          <w:sz w:val="28"/>
        </w:rPr>
        <w:t>
      3) мемлекеттік тілді меңгеруге қажетті жағдай туғызуға ықпал жасау және оны оқыту курстарын ұйымдастыруды;</w:t>
      </w:r>
    </w:p>
    <w:p>
      <w:pPr>
        <w:spacing w:after="0"/>
        <w:ind w:left="0"/>
        <w:jc w:val="both"/>
      </w:pPr>
      <w:r>
        <w:rPr>
          <w:rFonts w:ascii="Times New Roman"/>
          <w:b w:val="false"/>
          <w:i w:val="false"/>
          <w:color w:val="000000"/>
          <w:sz w:val="28"/>
        </w:rPr>
        <w:t>
      4) мемлекеттік және мемлекеттік емес ұйымдарда орыс тілінің ресми тіл ретінде қолданылуын қамтамасыз етуді;</w:t>
      </w:r>
    </w:p>
    <w:p>
      <w:pPr>
        <w:spacing w:after="0"/>
        <w:ind w:left="0"/>
        <w:jc w:val="both"/>
      </w:pPr>
      <w:r>
        <w:rPr>
          <w:rFonts w:ascii="Times New Roman"/>
          <w:b w:val="false"/>
          <w:i w:val="false"/>
          <w:color w:val="000000"/>
          <w:sz w:val="28"/>
        </w:rPr>
        <w:t>
      5) этникалық қауымдастықтар өкілдерінің ана тілін үйренуіне және дамуына қолдау көрсетуді іске асырады;</w:t>
      </w:r>
    </w:p>
    <w:p>
      <w:pPr>
        <w:spacing w:after="0"/>
        <w:ind w:left="0"/>
        <w:jc w:val="both"/>
      </w:pPr>
      <w:r>
        <w:rPr>
          <w:rFonts w:ascii="Times New Roman"/>
          <w:b w:val="false"/>
          <w:i w:val="false"/>
          <w:color w:val="000000"/>
          <w:sz w:val="28"/>
        </w:rPr>
        <w:t>
      6) Қазақстан Республикасының сыбайлас жемқорлыққа қарсы заңнамасының нормаларын сақтау;</w:t>
      </w:r>
    </w:p>
    <w:p>
      <w:pPr>
        <w:spacing w:after="0"/>
        <w:ind w:left="0"/>
        <w:jc w:val="both"/>
      </w:pPr>
      <w:r>
        <w:rPr>
          <w:rFonts w:ascii="Times New Roman"/>
          <w:b w:val="false"/>
          <w:i w:val="false"/>
          <w:color w:val="000000"/>
          <w:sz w:val="28"/>
        </w:rPr>
        <w:t>
      7) гендерлік және отбасылық-демографиялық саясатты іске асыруға ықпал жасау;</w:t>
      </w:r>
    </w:p>
    <w:p>
      <w:pPr>
        <w:spacing w:after="0"/>
        <w:ind w:left="0"/>
        <w:jc w:val="both"/>
      </w:pPr>
      <w:r>
        <w:rPr>
          <w:rFonts w:ascii="Times New Roman"/>
          <w:b w:val="false"/>
          <w:i w:val="false"/>
          <w:color w:val="000000"/>
          <w:sz w:val="28"/>
        </w:rPr>
        <w:t>
      8) қызметкерлерді жұмысқа қабылдау және жылжыту кезінде гендерлік теңгерім нормаларын сақтауға ықпал жасау.</w:t>
      </w:r>
    </w:p>
    <w:bookmarkStart w:name="z25"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1997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орталық атқарушы органдардың аумақтық бөлiмшелерiнiң және жеке кәсіпкерлік субъектілерінің деректемелер мен көрнекі ақпаратты орналастыру бөлігінде Қазақстан Республикасының тiл туралы заңнамасының сақталуын бақылауды жүзеге асырады;</w:t>
      </w:r>
    </w:p>
    <w:p>
      <w:pPr>
        <w:spacing w:after="0"/>
        <w:ind w:left="0"/>
        <w:jc w:val="both"/>
      </w:pPr>
      <w:r>
        <w:rPr>
          <w:rFonts w:ascii="Times New Roman"/>
          <w:b w:val="false"/>
          <w:i w:val="false"/>
          <w:color w:val="000000"/>
          <w:sz w:val="28"/>
        </w:rPr>
        <w:t>
      2) ведомстволық нысандар, шетелдік өкілдіктер, коммерциялық және басқа да құрылымдар ғимараттарының жарнамалық және басқа да маңдайшаларын безендіру кезінде тіл мәдениетін жетілдіру жөнінде ұсынымдарды әзірлеу;</w:t>
      </w:r>
    </w:p>
    <w:p>
      <w:pPr>
        <w:spacing w:after="0"/>
        <w:ind w:left="0"/>
        <w:jc w:val="both"/>
      </w:pPr>
      <w:r>
        <w:rPr>
          <w:rFonts w:ascii="Times New Roman"/>
          <w:b w:val="false"/>
          <w:i w:val="false"/>
          <w:color w:val="000000"/>
          <w:sz w:val="28"/>
        </w:rPr>
        <w:t>
      3) қалалық ономастикалық комиссияның қызметiн қамтамасыз ету, атаулар және қайта атаулар туралы ұсыныстарды әзірлеу және енгізу:</w:t>
      </w:r>
    </w:p>
    <w:p>
      <w:pPr>
        <w:spacing w:after="0"/>
        <w:ind w:left="0"/>
        <w:jc w:val="both"/>
      </w:pPr>
      <w:r>
        <w:rPr>
          <w:rFonts w:ascii="Times New Roman"/>
          <w:b w:val="false"/>
          <w:i w:val="false"/>
          <w:color w:val="000000"/>
          <w:sz w:val="28"/>
        </w:rPr>
        <w:t>
      қаладағы аудандар, алаңдар, даңғылдар, бульварлар, көшелер, қиылыстар, саябақтар, шағынгүлбақтар, көпірлер және қаланың тағы басқа құрамды бөліктері, сондай-ақ олардың атауларының транскрипциясының өзгеруі;</w:t>
      </w:r>
    </w:p>
    <w:p>
      <w:pPr>
        <w:spacing w:after="0"/>
        <w:ind w:left="0"/>
        <w:jc w:val="both"/>
      </w:pPr>
      <w:r>
        <w:rPr>
          <w:rFonts w:ascii="Times New Roman"/>
          <w:b w:val="false"/>
          <w:i w:val="false"/>
          <w:color w:val="000000"/>
          <w:sz w:val="28"/>
        </w:rPr>
        <w:t>
      Басқарманың құзыретіне кіретін физика-географикалық, топонимикалық, өнеркәсіптік және басқа да объектілер;</w:t>
      </w:r>
    </w:p>
    <w:p>
      <w:pPr>
        <w:spacing w:after="0"/>
        <w:ind w:left="0"/>
        <w:jc w:val="both"/>
      </w:pPr>
      <w:r>
        <w:rPr>
          <w:rFonts w:ascii="Times New Roman"/>
          <w:b w:val="false"/>
          <w:i w:val="false"/>
          <w:color w:val="000000"/>
          <w:sz w:val="28"/>
        </w:rPr>
        <w:t>
      4) қоғам өмірінің барлық саласында мемлекеттік тілдің функциясын кеңейту жөніндегі жұмыстарды жүргізу;</w:t>
      </w:r>
    </w:p>
    <w:p>
      <w:pPr>
        <w:spacing w:after="0"/>
        <w:ind w:left="0"/>
        <w:jc w:val="both"/>
      </w:pPr>
      <w:r>
        <w:rPr>
          <w:rFonts w:ascii="Times New Roman"/>
          <w:b w:val="false"/>
          <w:i w:val="false"/>
          <w:color w:val="000000"/>
          <w:sz w:val="28"/>
        </w:rPr>
        <w:t>
      5) мемлекеттік тілді оқыту курстарын ұйымдастыруды басшылыққа алу;</w:t>
      </w:r>
    </w:p>
    <w:p>
      <w:pPr>
        <w:spacing w:after="0"/>
        <w:ind w:left="0"/>
        <w:jc w:val="both"/>
      </w:pPr>
      <w:r>
        <w:rPr>
          <w:rFonts w:ascii="Times New Roman"/>
          <w:b w:val="false"/>
          <w:i w:val="false"/>
          <w:color w:val="000000"/>
          <w:sz w:val="28"/>
        </w:rPr>
        <w:t>
      6) тілдерді дамыту мен қолданудың мемлекеттік бағдарламасын іске асыру бойынша іс-шаралар жоспарын әзірлеу және оны іске асыруды қамтамасыз ету;</w:t>
      </w:r>
    </w:p>
    <w:p>
      <w:pPr>
        <w:spacing w:after="0"/>
        <w:ind w:left="0"/>
        <w:jc w:val="both"/>
      </w:pPr>
      <w:r>
        <w:rPr>
          <w:rFonts w:ascii="Times New Roman"/>
          <w:b w:val="false"/>
          <w:i w:val="false"/>
          <w:color w:val="000000"/>
          <w:sz w:val="28"/>
        </w:rPr>
        <w:t>
      7) іс қағаздарын мемлекеттік тілде жүргізуге, сыртқы жарнама және көрнекі ақпаратты безендіру жұмыстарына консультациялық көмек көрсету;</w:t>
      </w:r>
    </w:p>
    <w:p>
      <w:pPr>
        <w:spacing w:after="0"/>
        <w:ind w:left="0"/>
        <w:jc w:val="both"/>
      </w:pPr>
      <w:r>
        <w:rPr>
          <w:rFonts w:ascii="Times New Roman"/>
          <w:b w:val="false"/>
          <w:i w:val="false"/>
          <w:color w:val="000000"/>
          <w:sz w:val="28"/>
        </w:rPr>
        <w:t>
      8) ақпараттық және жарнамалық рәсімдеудің эскиздік жобасы мәтіндерінің тіл туралы Қазақстан Республикасының заңнама талаптарына сәйкестігіне келісім беру;</w:t>
      </w:r>
    </w:p>
    <w:p>
      <w:pPr>
        <w:spacing w:after="0"/>
        <w:ind w:left="0"/>
        <w:jc w:val="both"/>
      </w:pPr>
      <w:r>
        <w:rPr>
          <w:rFonts w:ascii="Times New Roman"/>
          <w:b w:val="false"/>
          <w:i w:val="false"/>
          <w:color w:val="000000"/>
          <w:sz w:val="28"/>
        </w:rPr>
        <w:t>
      9) Қазақстан халқы тілдерін үйрену мен дамытуға жағдай жасау жөнінде жұмысты ұйымдастыру;</w:t>
      </w:r>
    </w:p>
    <w:p>
      <w:pPr>
        <w:spacing w:after="0"/>
        <w:ind w:left="0"/>
        <w:jc w:val="both"/>
      </w:pPr>
      <w:r>
        <w:rPr>
          <w:rFonts w:ascii="Times New Roman"/>
          <w:b w:val="false"/>
          <w:i w:val="false"/>
          <w:color w:val="000000"/>
          <w:sz w:val="28"/>
        </w:rPr>
        <w:t>
      10) бюджеттік бағдарламалар әкімшісінің функцияларын орындау;</w:t>
      </w:r>
    </w:p>
    <w:p>
      <w:pPr>
        <w:spacing w:after="0"/>
        <w:ind w:left="0"/>
        <w:jc w:val="both"/>
      </w:pPr>
      <w:r>
        <w:rPr>
          <w:rFonts w:ascii="Times New Roman"/>
          <w:b w:val="false"/>
          <w:i w:val="false"/>
          <w:color w:val="000000"/>
          <w:sz w:val="28"/>
        </w:rPr>
        <w:t>
      11) орталық атқарушы органдар аумақтық бөлімшелерінің тіл туралы Қазақстан Республикасы заңнамасын сақтауын бақылауды жүзеге асыру;</w:t>
      </w:r>
    </w:p>
    <w:p>
      <w:pPr>
        <w:spacing w:after="0"/>
        <w:ind w:left="0"/>
        <w:jc w:val="both"/>
      </w:pPr>
      <w:r>
        <w:rPr>
          <w:rFonts w:ascii="Times New Roman"/>
          <w:b w:val="false"/>
          <w:i w:val="false"/>
          <w:color w:val="000000"/>
          <w:sz w:val="28"/>
        </w:rPr>
        <w:t>
      12) Қазақстан Республикасының тіл туралы заңнамада белгіленген өзге де функцияларды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Астана қаласы әкімдігінің 17.08.2017 </w:t>
      </w:r>
      <w:r>
        <w:rPr>
          <w:rFonts w:ascii="Times New Roman"/>
          <w:b w:val="false"/>
          <w:i w:val="false"/>
          <w:color w:val="000000"/>
          <w:sz w:val="28"/>
        </w:rPr>
        <w:t>№ 110-1675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17. Құқықтары мен міндеттері:</w:t>
      </w:r>
    </w:p>
    <w:bookmarkEnd w:id="23"/>
    <w:p>
      <w:pPr>
        <w:spacing w:after="0"/>
        <w:ind w:left="0"/>
        <w:jc w:val="both"/>
      </w:pPr>
      <w:r>
        <w:rPr>
          <w:rFonts w:ascii="Times New Roman"/>
          <w:b w:val="false"/>
          <w:i w:val="false"/>
          <w:color w:val="000000"/>
          <w:sz w:val="28"/>
        </w:rPr>
        <w:t xml:space="preserve">
      ("Қазақстан Республикасындағы тіл туралы" Қазақстан Республикасының 1997 жылғы 11 шілдедегі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Қазақстан Республикасының тіл туралы заңнама нормаларының сақталуын бақылауды жүзеге асыру;</w:t>
      </w:r>
    </w:p>
    <w:p>
      <w:pPr>
        <w:spacing w:after="0"/>
        <w:ind w:left="0"/>
        <w:jc w:val="both"/>
      </w:pPr>
      <w:r>
        <w:rPr>
          <w:rFonts w:ascii="Times New Roman"/>
          <w:b w:val="false"/>
          <w:i w:val="false"/>
          <w:color w:val="000000"/>
          <w:sz w:val="28"/>
        </w:rPr>
        <w:t>
      2) Қазақстан Республикасының тіл туралы заңнама талаптарының бұзылуын жою туралы ұсынымдар беру;</w:t>
      </w:r>
    </w:p>
    <w:p>
      <w:pPr>
        <w:spacing w:after="0"/>
        <w:ind w:left="0"/>
        <w:jc w:val="both"/>
      </w:pPr>
      <w:r>
        <w:rPr>
          <w:rFonts w:ascii="Times New Roman"/>
          <w:b w:val="false"/>
          <w:i w:val="false"/>
          <w:color w:val="000000"/>
          <w:sz w:val="28"/>
        </w:rPr>
        <w:t>
      3) Қазақстан Республикасының тіл туралы заңнаманы бұзғаны үшін кінәлі лауазымды тұлғаларға тәртіптік жаза қолдану туралы ұсыныстарды тиісті органдарға енгізу;</w:t>
      </w:r>
    </w:p>
    <w:p>
      <w:pPr>
        <w:spacing w:after="0"/>
        <w:ind w:left="0"/>
        <w:jc w:val="both"/>
      </w:pPr>
      <w:r>
        <w:rPr>
          <w:rFonts w:ascii="Times New Roman"/>
          <w:b w:val="false"/>
          <w:i w:val="false"/>
          <w:color w:val="000000"/>
          <w:sz w:val="28"/>
        </w:rPr>
        <w:t xml:space="preserve">
      4) Қазақстан Республикасының тіл туралы заңнаманың орындалуын бақылау нәтижелері бойынша мәселені жетекшілік ететін қала әкімі орынбасарының төрағалық етуімен мемлекеттік тіл саясатын одан әрі жетілдіру жөніндегі жұмысшы тобының қарауына енгізу; </w:t>
      </w:r>
    </w:p>
    <w:p>
      <w:pPr>
        <w:spacing w:after="0"/>
        <w:ind w:left="0"/>
        <w:jc w:val="both"/>
      </w:pPr>
      <w:r>
        <w:rPr>
          <w:rFonts w:ascii="Times New Roman"/>
          <w:b w:val="false"/>
          <w:i w:val="false"/>
          <w:color w:val="000000"/>
          <w:sz w:val="28"/>
        </w:rPr>
        <w:t>
      5) меншік нысанына қарамастан мекемелер мен ұйымдар басшыларынан және тағы басқа органдар мен заңды тұлғалардан Қазақстан Республикасының тіл туралы заңнамасының, Тілдерді қолдану мен дамытудың мемлекеттік бағдарламасының орындалуы жөнінде ақпарат, құжаттарды сұрату;</w:t>
      </w:r>
    </w:p>
    <w:p>
      <w:pPr>
        <w:spacing w:after="0"/>
        <w:ind w:left="0"/>
        <w:jc w:val="both"/>
      </w:pPr>
      <w:r>
        <w:rPr>
          <w:rFonts w:ascii="Times New Roman"/>
          <w:b w:val="false"/>
          <w:i w:val="false"/>
          <w:color w:val="000000"/>
          <w:sz w:val="28"/>
        </w:rPr>
        <w:t xml:space="preserve">
      6)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хаттама жасау.</w:t>
      </w:r>
    </w:p>
    <w:bookmarkStart w:name="z27" w:id="24"/>
    <w:p>
      <w:pPr>
        <w:spacing w:after="0"/>
        <w:ind w:left="0"/>
        <w:jc w:val="left"/>
      </w:pPr>
      <w:r>
        <w:rPr>
          <w:rFonts w:ascii="Times New Roman"/>
          <w:b/>
          <w:i w:val="false"/>
          <w:color w:val="000000"/>
        </w:rPr>
        <w:t xml:space="preserve"> 3. Басқарманың қызметін ұйымдастыру</w:t>
      </w:r>
    </w:p>
    <w:bookmarkEnd w:id="24"/>
    <w:bookmarkStart w:name="z28" w:id="25"/>
    <w:p>
      <w:pPr>
        <w:spacing w:after="0"/>
        <w:ind w:left="0"/>
        <w:jc w:val="both"/>
      </w:pPr>
      <w:r>
        <w:rPr>
          <w:rFonts w:ascii="Times New Roman"/>
          <w:b w:val="false"/>
          <w:i w:val="false"/>
          <w:color w:val="000000"/>
          <w:sz w:val="28"/>
        </w:rPr>
        <w:t>
      18. Басқармаға басшылықты Басқармаға жүктелген міндеттердің орындалуына және оның функцияларын жүзеге асыруға, сондай-ақ сыбайлас жемқорлыққа қарсы іс-әрекет бойынша дербес жауапты болатын бастық жүзеге асырады.</w:t>
      </w:r>
    </w:p>
    <w:bookmarkEnd w:id="25"/>
    <w:bookmarkStart w:name="z29" w:id="26"/>
    <w:p>
      <w:pPr>
        <w:spacing w:after="0"/>
        <w:ind w:left="0"/>
        <w:jc w:val="both"/>
      </w:pPr>
      <w:r>
        <w:rPr>
          <w:rFonts w:ascii="Times New Roman"/>
          <w:b w:val="false"/>
          <w:i w:val="false"/>
          <w:color w:val="000000"/>
          <w:sz w:val="28"/>
        </w:rPr>
        <w:t xml:space="preserve">
      19. Басқарма басшысы Астана қаласы әкімінің өкімімен қызметке тағайындалады және қызметтен босатылады; </w:t>
      </w:r>
    </w:p>
    <w:bookmarkEnd w:id="26"/>
    <w:bookmarkStart w:name="z30" w:id="27"/>
    <w:p>
      <w:pPr>
        <w:spacing w:after="0"/>
        <w:ind w:left="0"/>
        <w:jc w:val="both"/>
      </w:pPr>
      <w:r>
        <w:rPr>
          <w:rFonts w:ascii="Times New Roman"/>
          <w:b w:val="false"/>
          <w:i w:val="false"/>
          <w:color w:val="000000"/>
          <w:sz w:val="28"/>
        </w:rPr>
        <w:t>
      20. Басқарма басшысының орынбасарлары жоқ.</w:t>
      </w:r>
    </w:p>
    <w:bookmarkEnd w:id="27"/>
    <w:bookmarkStart w:name="z31" w:id="28"/>
    <w:p>
      <w:pPr>
        <w:spacing w:after="0"/>
        <w:ind w:left="0"/>
        <w:jc w:val="both"/>
      </w:pPr>
      <w:r>
        <w:rPr>
          <w:rFonts w:ascii="Times New Roman"/>
          <w:b w:val="false"/>
          <w:i w:val="false"/>
          <w:color w:val="000000"/>
          <w:sz w:val="28"/>
        </w:rPr>
        <w:t>
      21. Басқарма басшысының өкілеттігі:</w:t>
      </w:r>
    </w:p>
    <w:bookmarkEnd w:id="28"/>
    <w:p>
      <w:pPr>
        <w:spacing w:after="0"/>
        <w:ind w:left="0"/>
        <w:jc w:val="both"/>
      </w:pPr>
      <w:r>
        <w:rPr>
          <w:rFonts w:ascii="Times New Roman"/>
          <w:b w:val="false"/>
          <w:i w:val="false"/>
          <w:color w:val="000000"/>
          <w:sz w:val="28"/>
        </w:rPr>
        <w:t>
      1) Басқарманың құрылымдық бөлімшелеріндегі басшылардың міндеттері мен өкілеттіліктерін анықтайды, лауазымдық жауапкершілігін белгілейді;</w:t>
      </w:r>
    </w:p>
    <w:p>
      <w:pPr>
        <w:spacing w:after="0"/>
        <w:ind w:left="0"/>
        <w:jc w:val="both"/>
      </w:pPr>
      <w:r>
        <w:rPr>
          <w:rFonts w:ascii="Times New Roman"/>
          <w:b w:val="false"/>
          <w:i w:val="false"/>
          <w:color w:val="000000"/>
          <w:sz w:val="28"/>
        </w:rPr>
        <w:t>
      2) Басқарма қызметкерлерін лауазымдық қызметке тағайындайды және босатады;</w:t>
      </w:r>
    </w:p>
    <w:p>
      <w:pPr>
        <w:spacing w:after="0"/>
        <w:ind w:left="0"/>
        <w:jc w:val="both"/>
      </w:pPr>
      <w:r>
        <w:rPr>
          <w:rFonts w:ascii="Times New Roman"/>
          <w:b w:val="false"/>
          <w:i w:val="false"/>
          <w:color w:val="000000"/>
          <w:sz w:val="28"/>
        </w:rPr>
        <w:t>
      3) Басқарма қызметкерлеріне тәртіптік жаза қолданады;</w:t>
      </w:r>
    </w:p>
    <w:p>
      <w:pPr>
        <w:spacing w:after="0"/>
        <w:ind w:left="0"/>
        <w:jc w:val="both"/>
      </w:pPr>
      <w:r>
        <w:rPr>
          <w:rFonts w:ascii="Times New Roman"/>
          <w:b w:val="false"/>
          <w:i w:val="false"/>
          <w:color w:val="000000"/>
          <w:sz w:val="28"/>
        </w:rPr>
        <w:t>
      4) Басқарма қызметкерлерінің сыбайлас жемқорлыққа қарсы Қазақстан Республикасының заңнама нормаларын сақтамағаны үшін жауапты болады;</w:t>
      </w:r>
    </w:p>
    <w:p>
      <w:pPr>
        <w:spacing w:after="0"/>
        <w:ind w:left="0"/>
        <w:jc w:val="both"/>
      </w:pPr>
      <w:r>
        <w:rPr>
          <w:rFonts w:ascii="Times New Roman"/>
          <w:b w:val="false"/>
          <w:i w:val="false"/>
          <w:color w:val="000000"/>
          <w:sz w:val="28"/>
        </w:rPr>
        <w:t>
      5) өз құзыреті шегінде Басқарма қызметкерлері үшін орындауға міндетті бұйрықтар шығарады;</w:t>
      </w:r>
    </w:p>
    <w:p>
      <w:pPr>
        <w:spacing w:after="0"/>
        <w:ind w:left="0"/>
        <w:jc w:val="both"/>
      </w:pPr>
      <w:r>
        <w:rPr>
          <w:rFonts w:ascii="Times New Roman"/>
          <w:b w:val="false"/>
          <w:i w:val="false"/>
          <w:color w:val="000000"/>
          <w:sz w:val="28"/>
        </w:rPr>
        <w:t>
      6) Басқарма құзіретіне кіретін құқықтық актілердің басқа да мәселелер жөніндегі құжаттардың әзірленуін бақылайды;</w:t>
      </w:r>
    </w:p>
    <w:p>
      <w:pPr>
        <w:spacing w:after="0"/>
        <w:ind w:left="0"/>
        <w:jc w:val="both"/>
      </w:pPr>
      <w:r>
        <w:rPr>
          <w:rFonts w:ascii="Times New Roman"/>
          <w:b w:val="false"/>
          <w:i w:val="false"/>
          <w:color w:val="000000"/>
          <w:sz w:val="28"/>
        </w:rPr>
        <w:t>
      7) өз құзыреті шегінде тіл туралы заңнаманың орындалуын бақылауды жүзеге асырады, оны бұзудағы деректерді қарастырып, шешім қабылдайды;</w:t>
      </w:r>
    </w:p>
    <w:p>
      <w:pPr>
        <w:spacing w:after="0"/>
        <w:ind w:left="0"/>
        <w:jc w:val="both"/>
      </w:pPr>
      <w:r>
        <w:rPr>
          <w:rFonts w:ascii="Times New Roman"/>
          <w:b w:val="false"/>
          <w:i w:val="false"/>
          <w:color w:val="000000"/>
          <w:sz w:val="28"/>
        </w:rPr>
        <w:t>
      8) өз құзыреті шегінде мемлекеттік органдар мен ұйымдарда Қазақстан Республикасының заңнамасына сәйкес Басқарманың мүддесін білдіреді;</w:t>
      </w:r>
    </w:p>
    <w:p>
      <w:pPr>
        <w:spacing w:after="0"/>
        <w:ind w:left="0"/>
        <w:jc w:val="both"/>
      </w:pPr>
      <w:r>
        <w:rPr>
          <w:rFonts w:ascii="Times New Roman"/>
          <w:b w:val="false"/>
          <w:i w:val="false"/>
          <w:color w:val="000000"/>
          <w:sz w:val="28"/>
        </w:rPr>
        <w:t>
      9) Басқарма әкімшісі болып табылатын төлемдер және міндеттемелер бойынша бюджеттік бағдарламаларды (кіші бағдарламаларды) қаржыландыру жоспарын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Астана қаласы әкімдігінің 17.08.2017 </w:t>
      </w:r>
      <w:r>
        <w:rPr>
          <w:rFonts w:ascii="Times New Roman"/>
          <w:b w:val="false"/>
          <w:i w:val="false"/>
          <w:color w:val="000000"/>
          <w:sz w:val="28"/>
        </w:rPr>
        <w:t>№ 110-1675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4. Басқарманың мүлкі</w:t>
      </w:r>
    </w:p>
    <w:bookmarkEnd w:id="29"/>
    <w:bookmarkStart w:name="z33" w:id="30"/>
    <w:p>
      <w:pPr>
        <w:spacing w:after="0"/>
        <w:ind w:left="0"/>
        <w:jc w:val="both"/>
      </w:pPr>
      <w:r>
        <w:rPr>
          <w:rFonts w:ascii="Times New Roman"/>
          <w:b w:val="false"/>
          <w:i w:val="false"/>
          <w:color w:val="000000"/>
          <w:sz w:val="28"/>
        </w:rPr>
        <w:t>
      22. Басқарма Қазақстан Республикасының заңнамасында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Басқарма мүлкі оған меншік иесі берген мүлік.</w:t>
      </w:r>
    </w:p>
    <w:bookmarkStart w:name="z34" w:id="31"/>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1"/>
    <w:bookmarkStart w:name="z35" w:id="32"/>
    <w:p>
      <w:pPr>
        <w:spacing w:after="0"/>
        <w:ind w:left="0"/>
        <w:jc w:val="both"/>
      </w:pPr>
      <w:r>
        <w:rPr>
          <w:rFonts w:ascii="Times New Roman"/>
          <w:b w:val="false"/>
          <w:i w:val="false"/>
          <w:color w:val="000000"/>
          <w:sz w:val="28"/>
        </w:rPr>
        <w:t>
      24. Басқарма егер заңнамада өзгеше көзделмесе,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6" w:id="33"/>
    <w:p>
      <w:pPr>
        <w:spacing w:after="0"/>
        <w:ind w:left="0"/>
        <w:jc w:val="left"/>
      </w:pPr>
      <w:r>
        <w:rPr>
          <w:rFonts w:ascii="Times New Roman"/>
          <w:b/>
          <w:i w:val="false"/>
          <w:color w:val="000000"/>
        </w:rPr>
        <w:t xml:space="preserve"> 5. Басқарманы қайта ұйымдастыру және тарату</w:t>
      </w:r>
    </w:p>
    <w:bookmarkEnd w:id="33"/>
    <w:bookmarkStart w:name="z37" w:id="34"/>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Астана қаласы әкімдігінің 26.03.2015 </w:t>
      </w:r>
      <w:r>
        <w:rPr>
          <w:rFonts w:ascii="Times New Roman"/>
          <w:b w:val="false"/>
          <w:i w:val="false"/>
          <w:color w:val="000000"/>
          <w:sz w:val="28"/>
        </w:rPr>
        <w:t>№ 110-399</w:t>
      </w:r>
      <w:r>
        <w:rPr>
          <w:rFonts w:ascii="Times New Roman"/>
          <w:b w:val="false"/>
          <w:i w:val="false"/>
          <w:color w:val="ff0000"/>
          <w:sz w:val="28"/>
        </w:rPr>
        <w:t xml:space="preserve"> (алғаш ресми жарияланған күнінен бастап күнтізбелік он күн өткеннен кейін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