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28d0" w14:textId="7532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қызметтерінің (тауарларының, жұмыстарының)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30 желтоқсандағы № 186 бұйрығы. Қазақстан Республикасының Әділет министрлігінде 2015 жылы 17 наурызда № 10469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4-бабы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21.09.2017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реттеліп көрсетілетін қызметтерінің (тауарларының, жұмыстарының)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комитетіне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"Әділет" ақпараттық құқықтық жүйесінде және мерзімдік баспасөз басылымдарында ресми жариялауды;</w:t>
      </w:r>
    </w:p>
    <w:p>
      <w:pPr>
        <w:spacing w:after="0"/>
        <w:ind w:left="0"/>
        <w:jc w:val="both"/>
      </w:pPr>
      <w:r>
        <w:rPr>
          <w:rFonts w:ascii="Times New Roman"/>
          <w:b w:val="false"/>
          <w:i w:val="false"/>
          <w:color w:val="000000"/>
          <w:sz w:val="28"/>
        </w:rPr>
        <w:t>
      3) Қазақстан Республикасы Ұлттық экономика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____________А. Мамытбеков   </w:t>
      </w:r>
    </w:p>
    <w:p>
      <w:pPr>
        <w:spacing w:after="0"/>
        <w:ind w:left="0"/>
        <w:jc w:val="both"/>
      </w:pPr>
      <w:r>
        <w:rPr>
          <w:rFonts w:ascii="Times New Roman"/>
          <w:b w:val="false"/>
          <w:i w:val="false"/>
          <w:color w:val="000000"/>
          <w:sz w:val="28"/>
        </w:rPr>
        <w:t>
      201__жылғы "__"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______________Ә. Исекешев   </w:t>
      </w:r>
    </w:p>
    <w:p>
      <w:pPr>
        <w:spacing w:after="0"/>
        <w:ind w:left="0"/>
        <w:jc w:val="both"/>
      </w:pPr>
      <w:r>
        <w:rPr>
          <w:rFonts w:ascii="Times New Roman"/>
          <w:b w:val="false"/>
          <w:i w:val="false"/>
          <w:color w:val="000000"/>
          <w:sz w:val="28"/>
        </w:rPr>
        <w:t>
      201___жылғы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_______________В. Школьник   </w:t>
      </w:r>
    </w:p>
    <w:p>
      <w:pPr>
        <w:spacing w:after="0"/>
        <w:ind w:left="0"/>
        <w:jc w:val="both"/>
      </w:pPr>
      <w:r>
        <w:rPr>
          <w:rFonts w:ascii="Times New Roman"/>
          <w:b w:val="false"/>
          <w:i w:val="false"/>
          <w:color w:val="000000"/>
          <w:sz w:val="28"/>
        </w:rPr>
        <w:t>
      201___жылғы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186 бұйрығымен бекітілген</w:t>
            </w:r>
          </w:p>
        </w:tc>
      </w:tr>
    </w:tbl>
    <w:bookmarkStart w:name="z7" w:id="5"/>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қызметтерінің (тауарларының, жұмыстарының) тізбесі</w:t>
      </w:r>
    </w:p>
    <w:bookmarkEnd w:id="5"/>
    <w:bookmarkStart w:name="z8" w:id="6"/>
    <w:p>
      <w:pPr>
        <w:spacing w:after="0"/>
        <w:ind w:left="0"/>
        <w:jc w:val="both"/>
      </w:pPr>
      <w:r>
        <w:rPr>
          <w:rFonts w:ascii="Times New Roman"/>
          <w:b w:val="false"/>
          <w:i w:val="false"/>
          <w:color w:val="000000"/>
          <w:sz w:val="28"/>
        </w:rPr>
        <w:t>
      1. Қазақстан Республикасының аумағы арқылы мұнайды және (немесе) мұнай өнімдерін транзиттеу және экспорты мақсатында тасымалдауды қоспағанда, оларды магистральдық құбыржолдары арқылы тасымалдау саласында:</w:t>
      </w:r>
    </w:p>
    <w:bookmarkEnd w:id="6"/>
    <w:bookmarkStart w:name="z23" w:id="7"/>
    <w:p>
      <w:pPr>
        <w:spacing w:after="0"/>
        <w:ind w:left="0"/>
        <w:jc w:val="both"/>
      </w:pPr>
      <w:r>
        <w:rPr>
          <w:rFonts w:ascii="Times New Roman"/>
          <w:b w:val="false"/>
          <w:i w:val="false"/>
          <w:color w:val="000000"/>
          <w:sz w:val="28"/>
        </w:rPr>
        <w:t>
      мұнайды магистральдық құбыржолдары арқылы тасымалдау жөнінде көрсетілетін қызмет;</w:t>
      </w:r>
    </w:p>
    <w:bookmarkEnd w:id="7"/>
    <w:bookmarkStart w:name="z24" w:id="8"/>
    <w:p>
      <w:pPr>
        <w:spacing w:after="0"/>
        <w:ind w:left="0"/>
        <w:jc w:val="both"/>
      </w:pPr>
      <w:r>
        <w:rPr>
          <w:rFonts w:ascii="Times New Roman"/>
          <w:b w:val="false"/>
          <w:i w:val="false"/>
          <w:color w:val="000000"/>
          <w:sz w:val="28"/>
        </w:rPr>
        <w:t>
      бірыңғай маршруттау бойынша операторлық қызмет;</w:t>
      </w:r>
    </w:p>
    <w:bookmarkEnd w:id="8"/>
    <w:bookmarkStart w:name="z25" w:id="9"/>
    <w:p>
      <w:pPr>
        <w:spacing w:after="0"/>
        <w:ind w:left="0"/>
        <w:jc w:val="both"/>
      </w:pPr>
      <w:r>
        <w:rPr>
          <w:rFonts w:ascii="Times New Roman"/>
          <w:b w:val="false"/>
          <w:i w:val="false"/>
          <w:color w:val="000000"/>
          <w:sz w:val="28"/>
        </w:rPr>
        <w:t>
      мұнайды магистральдық құбыржол жүйесі арқылы қайта айдау;</w:t>
      </w:r>
    </w:p>
    <w:bookmarkEnd w:id="9"/>
    <w:bookmarkStart w:name="z26" w:id="10"/>
    <w:p>
      <w:pPr>
        <w:spacing w:after="0"/>
        <w:ind w:left="0"/>
        <w:jc w:val="both"/>
      </w:pPr>
      <w:r>
        <w:rPr>
          <w:rFonts w:ascii="Times New Roman"/>
          <w:b w:val="false"/>
          <w:i w:val="false"/>
          <w:color w:val="000000"/>
          <w:sz w:val="28"/>
        </w:rPr>
        <w:t>
      мұнайды теміржол цистерналарынан құйып алу;</w:t>
      </w:r>
    </w:p>
    <w:bookmarkEnd w:id="10"/>
    <w:bookmarkStart w:name="z27" w:id="11"/>
    <w:p>
      <w:pPr>
        <w:spacing w:after="0"/>
        <w:ind w:left="0"/>
        <w:jc w:val="both"/>
      </w:pPr>
      <w:r>
        <w:rPr>
          <w:rFonts w:ascii="Times New Roman"/>
          <w:b w:val="false"/>
          <w:i w:val="false"/>
          <w:color w:val="000000"/>
          <w:sz w:val="28"/>
        </w:rPr>
        <w:t>
      мұнайды теміржол цистерналарына құю;</w:t>
      </w:r>
    </w:p>
    <w:bookmarkEnd w:id="11"/>
    <w:bookmarkStart w:name="z28" w:id="12"/>
    <w:p>
      <w:pPr>
        <w:spacing w:after="0"/>
        <w:ind w:left="0"/>
        <w:jc w:val="both"/>
      </w:pPr>
      <w:r>
        <w:rPr>
          <w:rFonts w:ascii="Times New Roman"/>
          <w:b w:val="false"/>
          <w:i w:val="false"/>
          <w:color w:val="000000"/>
          <w:sz w:val="28"/>
        </w:rPr>
        <w:t>
      мұнайды танкерлерге құю;</w:t>
      </w:r>
    </w:p>
    <w:bookmarkEnd w:id="12"/>
    <w:bookmarkStart w:name="z29" w:id="13"/>
    <w:p>
      <w:pPr>
        <w:spacing w:after="0"/>
        <w:ind w:left="0"/>
        <w:jc w:val="both"/>
      </w:pPr>
      <w:r>
        <w:rPr>
          <w:rFonts w:ascii="Times New Roman"/>
          <w:b w:val="false"/>
          <w:i w:val="false"/>
          <w:color w:val="000000"/>
          <w:sz w:val="28"/>
        </w:rPr>
        <w:t>
      мұнайды автоцистерналардан құйып алу;</w:t>
      </w:r>
    </w:p>
    <w:bookmarkEnd w:id="13"/>
    <w:bookmarkStart w:name="z30" w:id="14"/>
    <w:p>
      <w:pPr>
        <w:spacing w:after="0"/>
        <w:ind w:left="0"/>
        <w:jc w:val="both"/>
      </w:pPr>
      <w:r>
        <w:rPr>
          <w:rFonts w:ascii="Times New Roman"/>
          <w:b w:val="false"/>
          <w:i w:val="false"/>
          <w:color w:val="000000"/>
          <w:sz w:val="28"/>
        </w:rPr>
        <w:t>
      мұнайды автоцистерналарға құю;</w:t>
      </w:r>
    </w:p>
    <w:bookmarkEnd w:id="14"/>
    <w:bookmarkStart w:name="z31" w:id="15"/>
    <w:p>
      <w:pPr>
        <w:spacing w:after="0"/>
        <w:ind w:left="0"/>
        <w:jc w:val="both"/>
      </w:pPr>
      <w:r>
        <w:rPr>
          <w:rFonts w:ascii="Times New Roman"/>
          <w:b w:val="false"/>
          <w:i w:val="false"/>
          <w:color w:val="000000"/>
          <w:sz w:val="28"/>
        </w:rPr>
        <w:t>
      мұнайды сақтау;</w:t>
      </w:r>
    </w:p>
    <w:bookmarkEnd w:id="15"/>
    <w:bookmarkStart w:name="z32" w:id="16"/>
    <w:p>
      <w:pPr>
        <w:spacing w:after="0"/>
        <w:ind w:left="0"/>
        <w:jc w:val="both"/>
      </w:pPr>
      <w:r>
        <w:rPr>
          <w:rFonts w:ascii="Times New Roman"/>
          <w:b w:val="false"/>
          <w:i w:val="false"/>
          <w:color w:val="000000"/>
          <w:sz w:val="28"/>
        </w:rPr>
        <w:t>
      мұнайды ауыстырып құю;</w:t>
      </w:r>
    </w:p>
    <w:bookmarkEnd w:id="16"/>
    <w:bookmarkStart w:name="z33" w:id="17"/>
    <w:p>
      <w:pPr>
        <w:spacing w:after="0"/>
        <w:ind w:left="0"/>
        <w:jc w:val="both"/>
      </w:pPr>
      <w:r>
        <w:rPr>
          <w:rFonts w:ascii="Times New Roman"/>
          <w:b w:val="false"/>
          <w:i w:val="false"/>
          <w:color w:val="000000"/>
          <w:sz w:val="28"/>
        </w:rPr>
        <w:t>
      мұнайды араластыру.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24.07.2015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8"/>
    <w:p>
      <w:pPr>
        <w:spacing w:after="0"/>
        <w:ind w:left="0"/>
        <w:jc w:val="both"/>
      </w:pPr>
      <w:r>
        <w:rPr>
          <w:rFonts w:ascii="Times New Roman"/>
          <w:b w:val="false"/>
          <w:i w:val="false"/>
          <w:color w:val="000000"/>
          <w:sz w:val="28"/>
        </w:rPr>
        <w:t>
      2.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18"/>
    <w:p>
      <w:pPr>
        <w:spacing w:after="0"/>
        <w:ind w:left="0"/>
        <w:jc w:val="both"/>
      </w:pPr>
      <w:r>
        <w:rPr>
          <w:rFonts w:ascii="Times New Roman"/>
          <w:b w:val="false"/>
          <w:i w:val="false"/>
          <w:color w:val="000000"/>
          <w:sz w:val="28"/>
        </w:rPr>
        <w:t>
      тауарлық газды жалғастырушы газ құбыржолдары арқылы тасымалдау;</w:t>
      </w:r>
    </w:p>
    <w:p>
      <w:pPr>
        <w:spacing w:after="0"/>
        <w:ind w:left="0"/>
        <w:jc w:val="both"/>
      </w:pPr>
      <w:r>
        <w:rPr>
          <w:rFonts w:ascii="Times New Roman"/>
          <w:b w:val="false"/>
          <w:i w:val="false"/>
          <w:color w:val="000000"/>
          <w:sz w:val="28"/>
        </w:rPr>
        <w:t>
      тауарлық газды магистральдық газ құбыржолдары арқылы тасымалдау;</w:t>
      </w:r>
    </w:p>
    <w:p>
      <w:pPr>
        <w:spacing w:after="0"/>
        <w:ind w:left="0"/>
        <w:jc w:val="both"/>
      </w:pPr>
      <w:r>
        <w:rPr>
          <w:rFonts w:ascii="Times New Roman"/>
          <w:b w:val="false"/>
          <w:i w:val="false"/>
          <w:color w:val="000000"/>
          <w:sz w:val="28"/>
        </w:rPr>
        <w:t>
      тауарлық газды Қазақстан Республикасының тұтынушылары үшін газ таратушы жүйелері арқылы тасымалдау;</w:t>
      </w:r>
    </w:p>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құбыржолдары арқылы тасымалдау;</w:t>
      </w:r>
    </w:p>
    <w:p>
      <w:pPr>
        <w:spacing w:after="0"/>
        <w:ind w:left="0"/>
        <w:jc w:val="both"/>
      </w:pPr>
      <w:r>
        <w:rPr>
          <w:rFonts w:ascii="Times New Roman"/>
          <w:b w:val="false"/>
          <w:i w:val="false"/>
          <w:color w:val="000000"/>
          <w:sz w:val="28"/>
        </w:rPr>
        <w:t>
      тауарлық газды сақтау;</w:t>
      </w:r>
    </w:p>
    <w:p>
      <w:pPr>
        <w:spacing w:after="0"/>
        <w:ind w:left="0"/>
        <w:jc w:val="both"/>
      </w:pPr>
      <w:r>
        <w:rPr>
          <w:rFonts w:ascii="Times New Roman"/>
          <w:b w:val="false"/>
          <w:i w:val="false"/>
          <w:color w:val="000000"/>
          <w:sz w:val="28"/>
        </w:rPr>
        <w:t>
      шикі газды жалғастырушы газ құбыржолдары арқылы тасымалдау.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21.09.2017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9"/>
    <w:p>
      <w:pPr>
        <w:spacing w:after="0"/>
        <w:ind w:left="0"/>
        <w:jc w:val="both"/>
      </w:pPr>
      <w:r>
        <w:rPr>
          <w:rFonts w:ascii="Times New Roman"/>
          <w:b w:val="false"/>
          <w:i w:val="false"/>
          <w:color w:val="000000"/>
          <w:sz w:val="28"/>
        </w:rPr>
        <w:t>
      3. Электр энергиясын беру саласында:</w:t>
      </w:r>
    </w:p>
    <w:bookmarkEnd w:id="19"/>
    <w:p>
      <w:pPr>
        <w:spacing w:after="0"/>
        <w:ind w:left="0"/>
        <w:jc w:val="both"/>
      </w:pPr>
      <w:r>
        <w:rPr>
          <w:rFonts w:ascii="Times New Roman"/>
          <w:b w:val="false"/>
          <w:i w:val="false"/>
          <w:color w:val="000000"/>
          <w:sz w:val="28"/>
        </w:rPr>
        <w:t>
      электр энергиясын беру жөнiндегi.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21.09.2017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0"/>
    <w:p>
      <w:pPr>
        <w:spacing w:after="0"/>
        <w:ind w:left="0"/>
        <w:jc w:val="both"/>
      </w:pPr>
      <w:r>
        <w:rPr>
          <w:rFonts w:ascii="Times New Roman"/>
          <w:b w:val="false"/>
          <w:i w:val="false"/>
          <w:color w:val="000000"/>
          <w:sz w:val="28"/>
        </w:rPr>
        <w:t>
      4.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саласында:</w:t>
      </w:r>
    </w:p>
    <w:bookmarkEnd w:id="20"/>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жылу энергиясын беру және бөлу;</w:t>
      </w:r>
    </w:p>
    <w:p>
      <w:pPr>
        <w:spacing w:after="0"/>
        <w:ind w:left="0"/>
        <w:jc w:val="both"/>
      </w:pPr>
      <w:r>
        <w:rPr>
          <w:rFonts w:ascii="Times New Roman"/>
          <w:b w:val="false"/>
          <w:i w:val="false"/>
          <w:color w:val="000000"/>
          <w:sz w:val="28"/>
        </w:rPr>
        <w:t>
      жылу энергиясымен жабдықтау;</w:t>
      </w:r>
    </w:p>
    <w:p>
      <w:pPr>
        <w:spacing w:after="0"/>
        <w:ind w:left="0"/>
        <w:jc w:val="both"/>
      </w:pPr>
      <w:r>
        <w:rPr>
          <w:rFonts w:ascii="Times New Roman"/>
          <w:b w:val="false"/>
          <w:i w:val="false"/>
          <w:color w:val="000000"/>
          <w:sz w:val="28"/>
        </w:rPr>
        <w:t>
      жылу энергиясын өндіру, беру және бөлу;</w:t>
      </w:r>
    </w:p>
    <w:p>
      <w:pPr>
        <w:spacing w:after="0"/>
        <w:ind w:left="0"/>
        <w:jc w:val="both"/>
      </w:pPr>
      <w:r>
        <w:rPr>
          <w:rFonts w:ascii="Times New Roman"/>
          <w:b w:val="false"/>
          <w:i w:val="false"/>
          <w:color w:val="000000"/>
          <w:sz w:val="28"/>
        </w:rPr>
        <w:t>
      жылу энергиясын өндіру, беру, бөлу және (немесе) онымен жабдықтау.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21.09.2017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21"/>
    <w:p>
      <w:pPr>
        <w:spacing w:after="0"/>
        <w:ind w:left="0"/>
        <w:jc w:val="both"/>
      </w:pPr>
      <w:r>
        <w:rPr>
          <w:rFonts w:ascii="Times New Roman"/>
          <w:b w:val="false"/>
          <w:i w:val="false"/>
          <w:color w:val="000000"/>
          <w:sz w:val="28"/>
        </w:rPr>
        <w:t>
      5. Электр энергиясын желіге босатуды және тұтынуды техникалық диспетчерлендіру саласында:</w:t>
      </w:r>
    </w:p>
    <w:bookmarkEnd w:id="21"/>
    <w:p>
      <w:pPr>
        <w:spacing w:after="0"/>
        <w:ind w:left="0"/>
        <w:jc w:val="both"/>
      </w:pPr>
      <w:r>
        <w:rPr>
          <w:rFonts w:ascii="Times New Roman"/>
          <w:b w:val="false"/>
          <w:i w:val="false"/>
          <w:color w:val="000000"/>
          <w:sz w:val="28"/>
        </w:rPr>
        <w:t>
      электр энергиясын желіге босатуды және тұтынуды техникалық диспетчерлендіру.</w:t>
      </w:r>
    </w:p>
    <w:bookmarkStart w:name="z13" w:id="22"/>
    <w:p>
      <w:pPr>
        <w:spacing w:after="0"/>
        <w:ind w:left="0"/>
        <w:jc w:val="both"/>
      </w:pPr>
      <w:r>
        <w:rPr>
          <w:rFonts w:ascii="Times New Roman"/>
          <w:b w:val="false"/>
          <w:i w:val="false"/>
          <w:color w:val="000000"/>
          <w:sz w:val="28"/>
        </w:rPr>
        <w:t>
      6. Электр энергиясын өндіру-тұтыну теңгерімін ұйымдастыру саласында:</w:t>
      </w:r>
    </w:p>
    <w:bookmarkEnd w:id="22"/>
    <w:p>
      <w:pPr>
        <w:spacing w:after="0"/>
        <w:ind w:left="0"/>
        <w:jc w:val="both"/>
      </w:pPr>
      <w:r>
        <w:rPr>
          <w:rFonts w:ascii="Times New Roman"/>
          <w:b w:val="false"/>
          <w:i w:val="false"/>
          <w:color w:val="000000"/>
          <w:sz w:val="28"/>
        </w:rPr>
        <w:t>
      электр энергиясын өндіру-тұтыну теңгерімін ұйымдастыру.</w:t>
      </w:r>
    </w:p>
    <w:bookmarkStart w:name="z14" w:id="23"/>
    <w:p>
      <w:pPr>
        <w:spacing w:after="0"/>
        <w:ind w:left="0"/>
        <w:jc w:val="both"/>
      </w:pPr>
      <w:r>
        <w:rPr>
          <w:rFonts w:ascii="Times New Roman"/>
          <w:b w:val="false"/>
          <w:i w:val="false"/>
          <w:color w:val="000000"/>
          <w:sz w:val="28"/>
        </w:rPr>
        <w:t>
      7.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желісінің көрсетілетін қызметтерін қоспағанда, магистральдық теміржол желілері саласында:</w:t>
      </w:r>
    </w:p>
    <w:bookmarkEnd w:id="23"/>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жылжымалы құрамды магистральдық темір жол желісі арқылы өткізуді ұйымдастыру;</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 және ол арқылы жылжымалы құрамды өткізуді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21.09.2017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4"/>
    <w:p>
      <w:pPr>
        <w:spacing w:after="0"/>
        <w:ind w:left="0"/>
        <w:jc w:val="both"/>
      </w:pPr>
      <w:r>
        <w:rPr>
          <w:rFonts w:ascii="Times New Roman"/>
          <w:b w:val="false"/>
          <w:i w:val="false"/>
          <w:color w:val="000000"/>
          <w:sz w:val="28"/>
        </w:rPr>
        <w:t>
       8. Бәсекелес теміржол болмаған жағдайда, концессия шарттары бойынша теміржол көлігі объектілері бар теміржолдар қызметін көрсету саласында:</w:t>
      </w:r>
    </w:p>
    <w:bookmarkEnd w:id="24"/>
    <w:bookmarkStart w:name="z46" w:id="25"/>
    <w:p>
      <w:pPr>
        <w:spacing w:after="0"/>
        <w:ind w:left="0"/>
        <w:jc w:val="both"/>
      </w:pPr>
      <w:r>
        <w:rPr>
          <w:rFonts w:ascii="Times New Roman"/>
          <w:b w:val="false"/>
          <w:i w:val="false"/>
          <w:color w:val="000000"/>
          <w:sz w:val="28"/>
        </w:rPr>
        <w:t>
      бәсекелес теміржол болмаған жағдайда, концессия шарттары бойынша теміржол көлігі объектілері бар темір жолдарды пайдалануға беру.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м.а. 24.07.2015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9. Бәсекелес кірме жол болмаған жағдайда, кірме жолдар саласында:</w:t>
      </w:r>
    </w:p>
    <w:bookmarkEnd w:id="26"/>
    <w:bookmarkStart w:name="z47" w:id="27"/>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p>
    <w:bookmarkEnd w:id="27"/>
    <w:bookmarkStart w:name="z48" w:id="28"/>
    <w:p>
      <w:pPr>
        <w:spacing w:after="0"/>
        <w:ind w:left="0"/>
        <w:jc w:val="both"/>
      </w:pPr>
      <w:r>
        <w:rPr>
          <w:rFonts w:ascii="Times New Roman"/>
          <w:b w:val="false"/>
          <w:i w:val="false"/>
          <w:color w:val="000000"/>
          <w:sz w:val="28"/>
        </w:rPr>
        <w:t>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м.а. 24.07.2015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9"/>
    <w:p>
      <w:pPr>
        <w:spacing w:after="0"/>
        <w:ind w:left="0"/>
        <w:jc w:val="both"/>
      </w:pPr>
      <w:r>
        <w:rPr>
          <w:rFonts w:ascii="Times New Roman"/>
          <w:b w:val="false"/>
          <w:i w:val="false"/>
          <w:color w:val="000000"/>
          <w:sz w:val="28"/>
        </w:rPr>
        <w:t>
      10. Халықаралық және транзиттік ұшуларға аэронавигациялық қызмет көрсетуді қоспағанда, аэронавигация саласында:</w:t>
      </w:r>
    </w:p>
    <w:bookmarkEnd w:id="29"/>
    <w:p>
      <w:pPr>
        <w:spacing w:after="0"/>
        <w:ind w:left="0"/>
        <w:jc w:val="both"/>
      </w:pPr>
      <w:r>
        <w:rPr>
          <w:rFonts w:ascii="Times New Roman"/>
          <w:b w:val="false"/>
          <w:i w:val="false"/>
          <w:color w:val="000000"/>
          <w:sz w:val="28"/>
        </w:rPr>
        <w:t>
      халықаралық ұшуды жүзеге асыратын әуе кемелеріне аэронавигациялық қызмет көрсетуді қоспағанда, Қазақстан Республикасының әуе кеңестігіндегі әуе кемелеріне аэронавигациялық қызмет көрсету;</w:t>
      </w:r>
    </w:p>
    <w:p>
      <w:pPr>
        <w:spacing w:after="0"/>
        <w:ind w:left="0"/>
        <w:jc w:val="both"/>
      </w:pPr>
      <w:r>
        <w:rPr>
          <w:rFonts w:ascii="Times New Roman"/>
          <w:b w:val="false"/>
          <w:i w:val="false"/>
          <w:color w:val="000000"/>
          <w:sz w:val="28"/>
        </w:rPr>
        <w:t>
      халықаралық ұшуды жүзеге асыратын әуе кемелеріне аэронавигациялық қызмет көрсетуді қоспағанда, әуеайлақ маңындағы әуе кемелеріне аэронавигациялық қызмет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21.09.2017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30"/>
    <w:p>
      <w:pPr>
        <w:spacing w:after="0"/>
        <w:ind w:left="0"/>
        <w:jc w:val="both"/>
      </w:pPr>
      <w:r>
        <w:rPr>
          <w:rFonts w:ascii="Times New Roman"/>
          <w:b w:val="false"/>
          <w:i w:val="false"/>
          <w:color w:val="000000"/>
          <w:sz w:val="28"/>
        </w:rPr>
        <w:t>
      11. Порттар, әуежайлар саласында:</w:t>
      </w:r>
    </w:p>
    <w:bookmarkEnd w:id="30"/>
    <w:p>
      <w:pPr>
        <w:spacing w:after="0"/>
        <w:ind w:left="0"/>
        <w:jc w:val="both"/>
      </w:pPr>
      <w:r>
        <w:rPr>
          <w:rFonts w:ascii="Times New Roman"/>
          <w:b w:val="false"/>
          <w:i w:val="false"/>
          <w:color w:val="000000"/>
          <w:sz w:val="28"/>
        </w:rPr>
        <w:t>
      теңіз портының көрсетілетін қызметтері:</w:t>
      </w:r>
    </w:p>
    <w:p>
      <w:pPr>
        <w:spacing w:after="0"/>
        <w:ind w:left="0"/>
        <w:jc w:val="both"/>
      </w:pPr>
      <w:r>
        <w:rPr>
          <w:rFonts w:ascii="Times New Roman"/>
          <w:b w:val="false"/>
          <w:i w:val="false"/>
          <w:color w:val="000000"/>
          <w:sz w:val="28"/>
        </w:rPr>
        <w:t>
      кейіннен порттан шығып танкерге/танкерден құбыржолдар арқылы мұнайды және мұнай өнімдерін ауыстырып тиеу үшін кеменің теңіз портына кіргені үшін (кеменің кіруі) көрсетілетін қызметтер;</w:t>
      </w:r>
    </w:p>
    <w:p>
      <w:pPr>
        <w:spacing w:after="0"/>
        <w:ind w:left="0"/>
        <w:jc w:val="both"/>
      </w:pPr>
      <w:r>
        <w:rPr>
          <w:rFonts w:ascii="Times New Roman"/>
          <w:b w:val="false"/>
          <w:i w:val="false"/>
          <w:color w:val="000000"/>
          <w:sz w:val="28"/>
        </w:rPr>
        <w:t>
      әуежайлардың көрсетілетін қызметтері:</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әуе кемесінің ұшуы мен қонуын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w:t>
      </w:r>
    </w:p>
    <w:p>
      <w:pPr>
        <w:spacing w:after="0"/>
        <w:ind w:left="0"/>
        <w:jc w:val="both"/>
      </w:pPr>
      <w:r>
        <w:rPr>
          <w:rFonts w:ascii="Times New Roman"/>
          <w:b w:val="false"/>
          <w:i w:val="false"/>
          <w:color w:val="000000"/>
          <w:sz w:val="28"/>
        </w:rPr>
        <w:t>
      халықаралық бағыттарды қоспағанда, әуе кемесіне базалық әуеайлақта тұрақ орнын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21.09.2017 </w:t>
      </w:r>
      <w:r>
        <w:rPr>
          <w:rFonts w:ascii="Times New Roman"/>
          <w:b w:val="false"/>
          <w:i w:val="false"/>
          <w:color w:val="000000"/>
          <w:sz w:val="28"/>
        </w:rPr>
        <w:t>№ 333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Ұлттық экономика министрінің м.а. 24.07.2015 </w:t>
      </w:r>
      <w:r>
        <w:rPr>
          <w:rFonts w:ascii="Times New Roman"/>
          <w:b w:val="false"/>
          <w:i w:val="false"/>
          <w:color w:val="000000"/>
          <w:sz w:val="28"/>
        </w:rPr>
        <w:t>№ 567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0" w:id="31"/>
    <w:p>
      <w:pPr>
        <w:spacing w:after="0"/>
        <w:ind w:left="0"/>
        <w:jc w:val="both"/>
      </w:pPr>
      <w:r>
        <w:rPr>
          <w:rFonts w:ascii="Times New Roman"/>
          <w:b w:val="false"/>
          <w:i w:val="false"/>
          <w:color w:val="000000"/>
          <w:sz w:val="28"/>
        </w:rPr>
        <w:t>
      13. Телекоммуникация желілерін жалпы пайдаланудағы телекоммуникация желісіне қосуға технологиялық жағынан байланысты кәбілдік кәріздер мен өзге де негізгі құралдарды мүліктік жалдауға (жалға) немесе пайдалануға беру жөніндегі салада:</w:t>
      </w:r>
    </w:p>
    <w:bookmarkEnd w:id="31"/>
    <w:p>
      <w:pPr>
        <w:spacing w:after="0"/>
        <w:ind w:left="0"/>
        <w:jc w:val="both"/>
      </w:pPr>
      <w:r>
        <w:rPr>
          <w:rFonts w:ascii="Times New Roman"/>
          <w:b w:val="false"/>
          <w:i w:val="false"/>
          <w:color w:val="000000"/>
          <w:sz w:val="28"/>
        </w:rPr>
        <w:t>
      телефон кәрізін пайдалануға беру.</w:t>
      </w:r>
    </w:p>
    <w:bookmarkStart w:name="z21" w:id="32"/>
    <w:p>
      <w:pPr>
        <w:spacing w:after="0"/>
        <w:ind w:left="0"/>
        <w:jc w:val="both"/>
      </w:pPr>
      <w:r>
        <w:rPr>
          <w:rFonts w:ascii="Times New Roman"/>
          <w:b w:val="false"/>
          <w:i w:val="false"/>
          <w:color w:val="000000"/>
          <w:sz w:val="28"/>
        </w:rPr>
        <w:t>
      14. Сумен жабдықтау және (немесе) су бұру саласында:</w:t>
      </w:r>
    </w:p>
    <w:bookmarkEnd w:id="32"/>
    <w:p>
      <w:pPr>
        <w:spacing w:after="0"/>
        <w:ind w:left="0"/>
        <w:jc w:val="both"/>
      </w:pPr>
      <w:r>
        <w:rPr>
          <w:rFonts w:ascii="Times New Roman"/>
          <w:b w:val="false"/>
          <w:i w:val="false"/>
          <w:color w:val="000000"/>
          <w:sz w:val="28"/>
        </w:rPr>
        <w:t>
      сумен жабдықтау қызметтері:</w:t>
      </w:r>
    </w:p>
    <w:p>
      <w:pPr>
        <w:spacing w:after="0"/>
        <w:ind w:left="0"/>
        <w:jc w:val="both"/>
      </w:pPr>
      <w:r>
        <w:rPr>
          <w:rFonts w:ascii="Times New Roman"/>
          <w:b w:val="false"/>
          <w:i w:val="false"/>
          <w:color w:val="000000"/>
          <w:sz w:val="28"/>
        </w:rPr>
        <w:t>
      суды магистральдық құбыржолдары арқылы беру;</w:t>
      </w:r>
    </w:p>
    <w:p>
      <w:pPr>
        <w:spacing w:after="0"/>
        <w:ind w:left="0"/>
        <w:jc w:val="both"/>
      </w:pPr>
      <w:r>
        <w:rPr>
          <w:rFonts w:ascii="Times New Roman"/>
          <w:b w:val="false"/>
          <w:i w:val="false"/>
          <w:color w:val="000000"/>
          <w:sz w:val="28"/>
        </w:rPr>
        <w:t>
      суды таратушы желілер арқылы беру;</w:t>
      </w:r>
    </w:p>
    <w:p>
      <w:pPr>
        <w:spacing w:after="0"/>
        <w:ind w:left="0"/>
        <w:jc w:val="both"/>
      </w:pPr>
      <w:r>
        <w:rPr>
          <w:rFonts w:ascii="Times New Roman"/>
          <w:b w:val="false"/>
          <w:i w:val="false"/>
          <w:color w:val="000000"/>
          <w:sz w:val="28"/>
        </w:rPr>
        <w:t>
      суды арналар арқылы беру;</w:t>
      </w:r>
    </w:p>
    <w:p>
      <w:pPr>
        <w:spacing w:after="0"/>
        <w:ind w:left="0"/>
        <w:jc w:val="both"/>
      </w:pPr>
      <w:r>
        <w:rPr>
          <w:rFonts w:ascii="Times New Roman"/>
          <w:b w:val="false"/>
          <w:i w:val="false"/>
          <w:color w:val="000000"/>
          <w:sz w:val="28"/>
        </w:rPr>
        <w:t>
      гидротехникалық сүйеу құрылыстарының көмегімен жер үстіндегі ағынды суды реттеу;</w:t>
      </w:r>
    </w:p>
    <w:p>
      <w:pPr>
        <w:spacing w:after="0"/>
        <w:ind w:left="0"/>
        <w:jc w:val="both"/>
      </w:pPr>
      <w:r>
        <w:rPr>
          <w:rFonts w:ascii="Times New Roman"/>
          <w:b w:val="false"/>
          <w:i w:val="false"/>
          <w:color w:val="000000"/>
          <w:sz w:val="28"/>
        </w:rPr>
        <w:t>
      су бұру қызметтері:</w:t>
      </w:r>
    </w:p>
    <w:p>
      <w:pPr>
        <w:spacing w:after="0"/>
        <w:ind w:left="0"/>
        <w:jc w:val="both"/>
      </w:pPr>
      <w:r>
        <w:rPr>
          <w:rFonts w:ascii="Times New Roman"/>
          <w:b w:val="false"/>
          <w:i w:val="false"/>
          <w:color w:val="000000"/>
          <w:sz w:val="28"/>
        </w:rPr>
        <w:t>
      сарқынды суларды бұру;</w:t>
      </w:r>
    </w:p>
    <w:p>
      <w:pPr>
        <w:spacing w:after="0"/>
        <w:ind w:left="0"/>
        <w:jc w:val="both"/>
      </w:pPr>
      <w:r>
        <w:rPr>
          <w:rFonts w:ascii="Times New Roman"/>
          <w:b w:val="false"/>
          <w:i w:val="false"/>
          <w:color w:val="000000"/>
          <w:sz w:val="28"/>
        </w:rPr>
        <w:t>
      сарқынды суларды тазарту.</w:t>
      </w:r>
    </w:p>
    <w:bookmarkStart w:name="z22"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Ұлттық экономика министрінің м.а. 24.07.2015 </w:t>
      </w:r>
      <w:r>
        <w:rPr>
          <w:rFonts w:ascii="Times New Roman"/>
          <w:b w:val="false"/>
          <w:i w:val="false"/>
          <w:color w:val="000000"/>
          <w:sz w:val="28"/>
        </w:rPr>
        <w:t>№ 567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