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44c5" w14:textId="8b74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тасымалданатын процесті бақылау"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314 бұйрығы. Қазақстан Республикасының Әділет министрлігінде 2015 жылы 4 наурызда № 10385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көлігімен тасымалданатын процесті бақылау»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3)-тармақшаларында көзделген шаралар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______________Т. Дүйсенова</w:t>
      </w:r>
      <w:r>
        <w:br/>
      </w:r>
      <w:r>
        <w:rPr>
          <w:rFonts w:ascii="Times New Roman"/>
          <w:b w:val="false"/>
          <w:i w:val="false"/>
          <w:color w:val="000000"/>
          <w:sz w:val="28"/>
        </w:rPr>
        <w:t>
</w:t>
      </w:r>
      <w:r>
        <w:rPr>
          <w:rFonts w:ascii="Times New Roman"/>
          <w:b w:val="false"/>
          <w:i/>
          <w:color w:val="000000"/>
          <w:sz w:val="28"/>
        </w:rPr>
        <w:t>      2015 жылғы 21 қаңтар</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314 бұйрығымен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«Автомобиль көлігімен тасымалданатын процесті бақылау»</w:t>
      </w:r>
      <w:r>
        <w:br/>
      </w:r>
      <w:r>
        <w:rPr>
          <w:rFonts w:ascii="Times New Roman"/>
          <w:b/>
          <w:i w:val="false"/>
          <w:color w:val="000000"/>
        </w:rPr>
        <w:t>
кәсіби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«Автомобиль көлігімен тасымалданатын процесті бақылау» кәсіби стандарты білім беру бағдарламаларын, оның ішінде кәсіпорындағы персоналды оқыту үшін білім беру мен мекемелердегі қызметкерлер мен түлектерді сертификаттау үшін және персоналды басқару саласындағы кең ауқымды міндеттерді шешу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және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нақты еңбек функцияларын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біліктілік анықтамалығы</w:t>
      </w:r>
      <w:r>
        <w:rPr>
          <w:rFonts w:ascii="Times New Roman"/>
          <w:b w:val="false"/>
          <w:i w:val="false"/>
          <w:color w:val="000000"/>
          <w:sz w:val="28"/>
        </w:rPr>
        <w:t xml:space="preserve"> – басшылардың, мамандардың және басқа да қызметкерлер лауазымдарының біліктілік анықтамалығы.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біліктілік деңгейі</w:t>
      </w:r>
      <w:r>
        <w:rPr>
          <w:rFonts w:ascii="Times New Roman"/>
          <w:b w:val="false"/>
          <w:i w:val="false"/>
          <w:color w:val="000000"/>
          <w:sz w:val="28"/>
        </w:rPr>
        <w:t xml:space="preserve"> – еңбек іс-қимылдарының күрделілігі, стандартты еместгін, жауапкершілігі мен дербестілігі өлшемдеріне қарай сараланатын қызметкердің даярлығы мен құзіреттілігінің деңгейіне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ұлттық біліктілік шеңбері</w:t>
      </w:r>
      <w:r>
        <w:rPr>
          <w:rFonts w:ascii="Times New Roman"/>
          <w:b w:val="false"/>
          <w:i w:val="false"/>
          <w:color w:val="000000"/>
          <w:sz w:val="28"/>
        </w:rPr>
        <w:t xml:space="preserve">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5) ұлттық біліктілік жүйесі – еңбек нарық жағынан мамандардың біліктілігіне сұраныстар мен ұсыныстарды құқықтық және институционалды реттеу тетіктерінің жиынтығы;</w:t>
      </w:r>
      <w:r>
        <w:br/>
      </w:r>
      <w:r>
        <w:rPr>
          <w:rFonts w:ascii="Times New Roman"/>
          <w:b w:val="false"/>
          <w:i w:val="false"/>
          <w:color w:val="000000"/>
          <w:sz w:val="28"/>
        </w:rPr>
        <w:t>
</w:t>
      </w:r>
      <w:r>
        <w:rPr>
          <w:rFonts w:ascii="Times New Roman"/>
          <w:b w:val="false"/>
          <w:i w:val="false"/>
          <w:color w:val="000000"/>
          <w:sz w:val="28"/>
        </w:rPr>
        <w:t>
      6)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7) еңбек функциясы – еңбек процесінің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8) кәсіп – арнайы дайындық нәтижесінде пайда болатын және білі туралы тиісті құжаттармен расталатын нақты білімін, шеберлігін және практикалық дағдыларын талап ететін адамның еңбек қызметінің негізгі түрі;</w:t>
      </w:r>
      <w:r>
        <w:br/>
      </w:r>
      <w:r>
        <w:rPr>
          <w:rFonts w:ascii="Times New Roman"/>
          <w:b w:val="false"/>
          <w:i w:val="false"/>
          <w:color w:val="000000"/>
          <w:sz w:val="28"/>
        </w:rPr>
        <w:t>
</w:t>
      </w:r>
      <w:r>
        <w:rPr>
          <w:rFonts w:ascii="Times New Roman"/>
          <w:b w:val="false"/>
          <w:i w:val="false"/>
          <w:color w:val="000000"/>
          <w:sz w:val="28"/>
        </w:rPr>
        <w:t>
      9) кәсіби топ – ортақ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құзыреттіліктерінің ұқсас жиынтығын көздейтін кәсіби кіші топтардың жиынтығы;</w:t>
      </w:r>
      <w:r>
        <w:br/>
      </w:r>
      <w:r>
        <w:rPr>
          <w:rFonts w:ascii="Times New Roman"/>
          <w:b w:val="false"/>
          <w:i w:val="false"/>
          <w:color w:val="000000"/>
          <w:sz w:val="28"/>
        </w:rPr>
        <w:t>
</w:t>
      </w:r>
      <w:r>
        <w:rPr>
          <w:rFonts w:ascii="Times New Roman"/>
          <w:b w:val="false"/>
          <w:i w:val="false"/>
          <w:color w:val="000000"/>
          <w:sz w:val="28"/>
        </w:rPr>
        <w:t>
      10) кәсіптік кіші топ – еңбек функцияларының және оларды орындау үшін қажетті құзыреттердің біртұтас жиынымен қалыптастырылған кәсіптер жиынтығы;</w:t>
      </w:r>
      <w:r>
        <w:br/>
      </w:r>
      <w:r>
        <w:rPr>
          <w:rFonts w:ascii="Times New Roman"/>
          <w:b w:val="false"/>
          <w:i w:val="false"/>
          <w:color w:val="000000"/>
          <w:sz w:val="28"/>
        </w:rPr>
        <w:t>
</w:t>
      </w:r>
      <w:r>
        <w:rPr>
          <w:rFonts w:ascii="Times New Roman"/>
          <w:b w:val="false"/>
          <w:i w:val="false"/>
          <w:color w:val="000000"/>
          <w:sz w:val="28"/>
        </w:rPr>
        <w:t>
      11) кәсіби стандарт – еңбектің біліктілік, құзіреттілік, мазмұндық, сапалық және шарттық деңгейлеріндегі нақты саладағы кәсіби қызметті анықтайтын стандарт;</w:t>
      </w:r>
      <w:r>
        <w:br/>
      </w:r>
      <w:r>
        <w:rPr>
          <w:rFonts w:ascii="Times New Roman"/>
          <w:b w:val="false"/>
          <w:i w:val="false"/>
          <w:color w:val="000000"/>
          <w:sz w:val="28"/>
        </w:rPr>
        <w:t>
</w:t>
      </w:r>
      <w:r>
        <w:rPr>
          <w:rFonts w:ascii="Times New Roman"/>
          <w:b w:val="false"/>
          <w:i w:val="false"/>
          <w:color w:val="000000"/>
          <w:sz w:val="28"/>
        </w:rPr>
        <w:t>
      12) сала – шығаратын өнімдерінің, өндіріс технологияларының, негізгі қорларының және жұмыс істеушілердің кәсіби машықтарының ортақтастығы тән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3. Осы кәсіби стандартта келесі қысқартулар пайдаланылады:</w:t>
      </w:r>
      <w:r>
        <w:br/>
      </w:r>
      <w:r>
        <w:rPr>
          <w:rFonts w:ascii="Times New Roman"/>
          <w:b w:val="false"/>
          <w:i w:val="false"/>
          <w:color w:val="000000"/>
          <w:sz w:val="28"/>
        </w:rPr>
        <w:t>
</w:t>
      </w:r>
      <w:r>
        <w:rPr>
          <w:rFonts w:ascii="Times New Roman"/>
          <w:b w:val="false"/>
          <w:i w:val="false"/>
          <w:color w:val="000000"/>
          <w:sz w:val="28"/>
        </w:rPr>
        <w:t>
      1) ҰБШ - </w:t>
      </w:r>
      <w:r>
        <w:rPr>
          <w:rFonts w:ascii="Times New Roman"/>
          <w:b w:val="false"/>
          <w:i w:val="false"/>
          <w:color w:val="000000"/>
          <w:sz w:val="28"/>
        </w:rPr>
        <w:t>ұлттық біліктілік шеңбері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ҰБЖ - </w:t>
      </w:r>
      <w:r>
        <w:rPr>
          <w:rFonts w:ascii="Times New Roman"/>
          <w:b w:val="false"/>
          <w:i w:val="false"/>
          <w:color w:val="000000"/>
          <w:sz w:val="28"/>
        </w:rPr>
        <w:t>ұлттық біліктілік жүйесі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СБШ - салалық біліктілік шеңбері;</w:t>
      </w:r>
      <w:r>
        <w:br/>
      </w:r>
      <w:r>
        <w:rPr>
          <w:rFonts w:ascii="Times New Roman"/>
          <w:b w:val="false"/>
          <w:i w:val="false"/>
          <w:color w:val="000000"/>
          <w:sz w:val="28"/>
        </w:rPr>
        <w:t>
</w:t>
      </w:r>
      <w:r>
        <w:rPr>
          <w:rFonts w:ascii="Times New Roman"/>
          <w:b w:val="false"/>
          <w:i w:val="false"/>
          <w:color w:val="000000"/>
          <w:sz w:val="28"/>
        </w:rPr>
        <w:t>
      4) КҚС - кәсіптік қызмет саласы;</w:t>
      </w:r>
      <w:r>
        <w:br/>
      </w:r>
      <w:r>
        <w:rPr>
          <w:rFonts w:ascii="Times New Roman"/>
          <w:b w:val="false"/>
          <w:i w:val="false"/>
          <w:color w:val="000000"/>
          <w:sz w:val="28"/>
        </w:rPr>
        <w:t>
</w:t>
      </w:r>
      <w:r>
        <w:rPr>
          <w:rFonts w:ascii="Times New Roman"/>
          <w:b w:val="false"/>
          <w:i w:val="false"/>
          <w:color w:val="000000"/>
          <w:sz w:val="28"/>
        </w:rPr>
        <w:t>
      5) БА - </w:t>
      </w:r>
      <w:r>
        <w:rPr>
          <w:rFonts w:ascii="Times New Roman"/>
          <w:b w:val="false"/>
          <w:i w:val="false"/>
          <w:color w:val="000000"/>
          <w:sz w:val="28"/>
        </w:rPr>
        <w:t>біліктілік анықтамалығы</w:t>
      </w:r>
      <w:r>
        <w:rPr>
          <w:rFonts w:ascii="Times New Roman"/>
          <w:b w:val="false"/>
          <w:i w:val="false"/>
          <w:color w:val="000000"/>
          <w:sz w:val="28"/>
        </w:rPr>
        <w:t>.</w:t>
      </w:r>
    </w:p>
    <w:bookmarkEnd w:id="4"/>
    <w:bookmarkStart w:name="z8" w:id="5"/>
    <w:p>
      <w:pPr>
        <w:spacing w:after="0"/>
        <w:ind w:left="0"/>
        <w:jc w:val="left"/>
      </w:pPr>
      <w:r>
        <w:rPr>
          <w:rFonts w:ascii="Times New Roman"/>
          <w:b/>
          <w:i w:val="false"/>
          <w:color w:val="000000"/>
        </w:rPr>
        <w:t xml:space="preserve"> 
2. Кәсіби стандарттың паспорты</w:t>
      </w:r>
    </w:p>
    <w:bookmarkEnd w:id="5"/>
    <w:bookmarkStart w:name="z9" w:id="6"/>
    <w:p>
      <w:pPr>
        <w:spacing w:after="0"/>
        <w:ind w:left="0"/>
        <w:jc w:val="both"/>
      </w:pPr>
      <w:r>
        <w:rPr>
          <w:rFonts w:ascii="Times New Roman"/>
          <w:b w:val="false"/>
          <w:i w:val="false"/>
          <w:color w:val="000000"/>
          <w:sz w:val="28"/>
        </w:rPr>
        <w:t>
      4. Кәсіби стандарттың атауы: Автомобиль көлігімен тасымалданатын процесті бақылау.</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кәсіби стандарттың мазмұнына қойылатын біріңғай талаптарды сәйкестендіру және бекіту, автокөлік құралын техникалық пайдалануды ұйымдастыру аясында мамандарға қойылатын біліктілік деңгейінің нақты өлшемдерін айқындау.</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автомобиль көлігі арқылы тасымалдау процесін қамтамасыз ету бойынша шараларды ұйымдастырып, жүзеге асыру</w:t>
      </w:r>
      <w:r>
        <w:br/>
      </w:r>
      <w:r>
        <w:rPr>
          <w:rFonts w:ascii="Times New Roman"/>
          <w:b w:val="false"/>
          <w:i w:val="false"/>
          <w:color w:val="000000"/>
          <w:sz w:val="28"/>
        </w:rPr>
        <w:t>
</w:t>
      </w:r>
      <w:r>
        <w:rPr>
          <w:rFonts w:ascii="Times New Roman"/>
          <w:b w:val="false"/>
          <w:i w:val="false"/>
          <w:color w:val="000000"/>
          <w:sz w:val="28"/>
        </w:rPr>
        <w:t>
      7. Негізгі топ: көлік</w:t>
      </w:r>
      <w:r>
        <w:br/>
      </w:r>
      <w:r>
        <w:rPr>
          <w:rFonts w:ascii="Times New Roman"/>
          <w:b w:val="false"/>
          <w:i w:val="false"/>
          <w:color w:val="000000"/>
          <w:sz w:val="28"/>
        </w:rPr>
        <w:t>
      Кәсіби топ: жүктер мен жолаушыларды тасымалдау бойынша қызметтер.</w:t>
      </w:r>
    </w:p>
    <w:bookmarkEnd w:id="6"/>
    <w:bookmarkStart w:name="z10" w:id="7"/>
    <w:p>
      <w:pPr>
        <w:spacing w:after="0"/>
        <w:ind w:left="0"/>
        <w:jc w:val="left"/>
      </w:pPr>
      <w:r>
        <w:rPr>
          <w:rFonts w:ascii="Times New Roman"/>
          <w:b/>
          <w:i w:val="false"/>
          <w:color w:val="000000"/>
        </w:rPr>
        <w:t xml:space="preserve"> 
3. Кәсіптер карточкалары</w:t>
      </w:r>
    </w:p>
    <w:bookmarkEnd w:id="7"/>
    <w:bookmarkStart w:name="z11" w:id="8"/>
    <w:p>
      <w:pPr>
        <w:spacing w:after="0"/>
        <w:ind w:left="0"/>
        <w:jc w:val="both"/>
      </w:pPr>
      <w:r>
        <w:rPr>
          <w:rFonts w:ascii="Times New Roman"/>
          <w:b w:val="false"/>
          <w:i w:val="false"/>
          <w:color w:val="000000"/>
          <w:sz w:val="28"/>
        </w:rPr>
        <w:t>
      8. Кәсіп тізбесі:</w:t>
      </w:r>
      <w:r>
        <w:br/>
      </w:r>
      <w:r>
        <w:rPr>
          <w:rFonts w:ascii="Times New Roman"/>
          <w:b w:val="false"/>
          <w:i w:val="false"/>
          <w:color w:val="000000"/>
          <w:sz w:val="28"/>
        </w:rPr>
        <w:t>
      автомобиль көлігінің ревизоры, СБШ бойынша 4 біліктілік деңгейі;</w:t>
      </w:r>
      <w:r>
        <w:br/>
      </w:r>
      <w:r>
        <w:rPr>
          <w:rFonts w:ascii="Times New Roman"/>
          <w:b w:val="false"/>
          <w:i w:val="false"/>
          <w:color w:val="000000"/>
          <w:sz w:val="28"/>
        </w:rPr>
        <w:t>
      қозғалыс қауіпсіздігі жөніндегі инженер, СБШ бойынша 5 біліктілік деңгейі.</w:t>
      </w:r>
      <w:r>
        <w:br/>
      </w:r>
      <w:r>
        <w:rPr>
          <w:rFonts w:ascii="Times New Roman"/>
          <w:b w:val="false"/>
          <w:i w:val="false"/>
          <w:color w:val="000000"/>
          <w:sz w:val="28"/>
        </w:rPr>
        <w:t>
      Кәсіптер карточкалары осы кәсіби стандарттың қосымшасында келтірілген.</w:t>
      </w:r>
    </w:p>
    <w:bookmarkEnd w:id="8"/>
    <w:bookmarkStart w:name="z12" w:id="9"/>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тасымалданатын процесті  </w:t>
      </w:r>
      <w:r>
        <w:br/>
      </w:r>
      <w:r>
        <w:rPr>
          <w:rFonts w:ascii="Times New Roman"/>
          <w:b w:val="false"/>
          <w:i w:val="false"/>
          <w:color w:val="000000"/>
          <w:sz w:val="28"/>
        </w:rPr>
        <w:t>
бақылау» кәсіби стандартына</w:t>
      </w:r>
      <w:r>
        <w:br/>
      </w:r>
      <w:r>
        <w:rPr>
          <w:rFonts w:ascii="Times New Roman"/>
          <w:b w:val="false"/>
          <w:i w:val="false"/>
          <w:color w:val="000000"/>
          <w:sz w:val="28"/>
        </w:rPr>
        <w:t xml:space="preserve">
қосымша            </w:t>
      </w:r>
    </w:p>
    <w:bookmarkEnd w:id="9"/>
    <w:bookmarkStart w:name="z13" w:id="10"/>
    <w:p>
      <w:pPr>
        <w:spacing w:after="0"/>
        <w:ind w:left="0"/>
        <w:jc w:val="left"/>
      </w:pPr>
      <w:r>
        <w:rPr>
          <w:rFonts w:ascii="Times New Roman"/>
          <w:b/>
          <w:i w:val="false"/>
          <w:color w:val="000000"/>
        </w:rPr>
        <w:t xml:space="preserve"> 
Кәсіптер карточкалары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033"/>
        <w:gridCol w:w="2621"/>
        <w:gridCol w:w="593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көлігінің ревизоры» КӘСІП КАРТОЧКАСЫ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көлігінің ревизоры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техникалық және кәсіптік білім</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Клиенттік жоспарлардың орындау туралы есептіліктің дұрыстығын, жолаушыларды тасымалдаудың белгіленген көлемінің орындалуын бақылау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Клиенттік жоспарлардың орындау туралы есептіліктің дұрыстығын, жолаушыларды тасымалдаудың белгіленген көлемінің орындалуын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Автокөлік құралы арқылы жолаушыларды, жүкті және почтаны тасымалдау кезінде автокәсіпорын жұмысшылары арқылы тарифтер мен алымдардың дұрыс қолданылуын және жолаушылар автокөлігімен жолаушылар мен жүкті тасымалдау кезінде түскен түсімнің толық көлемін бақылау дағдысы.</w:t>
            </w:r>
            <w:r>
              <w:br/>
            </w:r>
            <w:r>
              <w:rPr>
                <w:rFonts w:ascii="Times New Roman"/>
                <w:b w:val="false"/>
                <w:i w:val="false"/>
                <w:color w:val="000000"/>
                <w:sz w:val="20"/>
              </w:rPr>
              <w:t>
2. Алмасушы кондукторды қолдана отырып, соңғы немесе аралық аялдамаларда билеттік-есептік парақ пен кондуктор кассасының дұрыс жүргізілуін тексеру.</w:t>
            </w:r>
            <w:r>
              <w:br/>
            </w:r>
            <w:r>
              <w:rPr>
                <w:rFonts w:ascii="Times New Roman"/>
                <w:b w:val="false"/>
                <w:i w:val="false"/>
                <w:color w:val="000000"/>
                <w:sz w:val="20"/>
              </w:rPr>
              <w:t>
3. Кондуктордың кассасында артық ақша қаражат анықталғанда, қаражаттың жетіспеушілігінде, билетсіз жолаушылар анықталған жағдайда белгіленген үлгідегі актілерді құра білуі.</w:t>
            </w:r>
            <w:r>
              <w:br/>
            </w:r>
            <w:r>
              <w:rPr>
                <w:rFonts w:ascii="Times New Roman"/>
                <w:b w:val="false"/>
                <w:i w:val="false"/>
                <w:color w:val="000000"/>
                <w:sz w:val="20"/>
              </w:rPr>
              <w:t>
4. Автомобиль көлігіннің жұмыс уақытын есептеу және басқа да бекітілген құжаттар бойынша сапарлық, тауар-көлік және басқа да бастапқы құжаттардың дұрыс рәсімделуін тексеру дағдысы.</w:t>
            </w:r>
            <w:r>
              <w:br/>
            </w:r>
            <w:r>
              <w:rPr>
                <w:rFonts w:ascii="Times New Roman"/>
                <w:b w:val="false"/>
                <w:i w:val="false"/>
                <w:color w:val="000000"/>
                <w:sz w:val="20"/>
              </w:rPr>
              <w:t>
5. Азаматтардың арыздары өтініштері, және ұсыныстары бойынша жоспарлы және жоспардан тыс басқа да бақылау-ревизиялық іс-шараларды өткізу дағдысы.</w:t>
            </w:r>
            <w:r>
              <w:br/>
            </w:r>
            <w:r>
              <w:rPr>
                <w:rFonts w:ascii="Times New Roman"/>
                <w:b w:val="false"/>
                <w:i w:val="false"/>
                <w:color w:val="000000"/>
                <w:sz w:val="20"/>
              </w:rPr>
              <w:t>
6. Ауысымда атқырылған жұмыс туралы есептілікті құру дағдысы.</w:t>
            </w:r>
            <w:r>
              <w:br/>
            </w:r>
            <w:r>
              <w:rPr>
                <w:rFonts w:ascii="Times New Roman"/>
                <w:b w:val="false"/>
                <w:i w:val="false"/>
                <w:color w:val="000000"/>
                <w:sz w:val="20"/>
              </w:rPr>
              <w:t xml:space="preserve">
7. Жол жүрудің электронды төлем жүйесі жабдығымен жұмыс істеу дағдысы білу.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«Қазақстан Республикасындағы әкімшілік құқық бұзушылық туралы кодексі» 2001 жылғы 30 қаңтардағы № 155-II Қазақстан Республикасы </w:t>
            </w:r>
            <w:r>
              <w:rPr>
                <w:rFonts w:ascii="Times New Roman"/>
                <w:b w:val="false"/>
                <w:i w:val="false"/>
                <w:color w:val="000000"/>
                <w:sz w:val="20"/>
              </w:rPr>
              <w:t>заңнамасымен</w:t>
            </w:r>
            <w:r>
              <w:rPr>
                <w:rFonts w:ascii="Times New Roman"/>
                <w:b w:val="false"/>
                <w:i w:val="false"/>
                <w:color w:val="000000"/>
                <w:sz w:val="20"/>
              </w:rPr>
              <w:t xml:space="preserve"> белгіленген көліктегі әкімшілік құқық бұзушылықтар және олардың түрлері.</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23-8) тармақшасына сәйкес құзыретті орган бекітетін автомобиль көлігі арқылы жолаушылар және жүкті тасымалдау қағидаласы.</w:t>
            </w:r>
            <w:r>
              <w:br/>
            </w:r>
            <w:r>
              <w:rPr>
                <w:rFonts w:ascii="Times New Roman"/>
                <w:b w:val="false"/>
                <w:i w:val="false"/>
                <w:color w:val="000000"/>
                <w:sz w:val="20"/>
              </w:rPr>
              <w:t>
3.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23-9) тармақшасына сәйкес құзыретті орган бекітетін Автомобиль көлігі саласындағы құзыретті орган бекіткен жүкті автомобиль көлігімен тасымалдау қағидасы.</w:t>
            </w:r>
            <w:r>
              <w:br/>
            </w:r>
            <w:r>
              <w:rPr>
                <w:rFonts w:ascii="Times New Roman"/>
                <w:b w:val="false"/>
                <w:i w:val="false"/>
                <w:color w:val="000000"/>
                <w:sz w:val="20"/>
              </w:rPr>
              <w:t>
4.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23-7) тармақшасына сәйкес құзыретті орган бекітетін қауіпті жүктерді тасымалдау қағидасы.</w:t>
            </w:r>
            <w:r>
              <w:br/>
            </w:r>
            <w:r>
              <w:rPr>
                <w:rFonts w:ascii="Times New Roman"/>
                <w:b w:val="false"/>
                <w:i w:val="false"/>
                <w:color w:val="000000"/>
                <w:sz w:val="20"/>
              </w:rPr>
              <w:t>
5. Бақылау-тексеру қызметінің іс-әрекетіне қатысты жоғары тұрған органдардың нормативтік-құқықтық актілері, басқа да басшылық, әдістемелік және нормативтік материалдары.</w:t>
            </w:r>
            <w:r>
              <w:br/>
            </w:r>
            <w:r>
              <w:rPr>
                <w:rFonts w:ascii="Times New Roman"/>
                <w:b w:val="false"/>
                <w:i w:val="false"/>
                <w:color w:val="000000"/>
                <w:sz w:val="20"/>
              </w:rPr>
              <w:t>
6. Автокөліктегі спидометр мен таксометрдегі майысқақ біліктерді пломбылаудың қағидасы мен сызбасы.</w:t>
            </w:r>
            <w:r>
              <w:br/>
            </w:r>
            <w:r>
              <w:rPr>
                <w:rFonts w:ascii="Times New Roman"/>
                <w:b w:val="false"/>
                <w:i w:val="false"/>
                <w:color w:val="000000"/>
                <w:sz w:val="20"/>
              </w:rPr>
              <w:t>
7. Бақылау-тексеру қызметі туралы ереже.</w:t>
            </w:r>
            <w:r>
              <w:br/>
            </w:r>
            <w:r>
              <w:rPr>
                <w:rFonts w:ascii="Times New Roman"/>
                <w:b w:val="false"/>
                <w:i w:val="false"/>
                <w:color w:val="000000"/>
                <w:sz w:val="20"/>
              </w:rPr>
              <w:t>
8. Билеттік жүйе және жолақы құны, билет өнімін ақшалай қаражатты, және артық қалған билетөнімдерін алу және сақтау, жүзеге асыру тәртібі.</w:t>
            </w:r>
            <w:r>
              <w:br/>
            </w:r>
            <w:r>
              <w:rPr>
                <w:rFonts w:ascii="Times New Roman"/>
                <w:b w:val="false"/>
                <w:i w:val="false"/>
                <w:color w:val="000000"/>
                <w:sz w:val="20"/>
              </w:rPr>
              <w:t>
9. Кондукторлар және жүргізушілердің жұмысын бақылау бойынша іс-шараны ұйымдастыру бойынша регламенті.</w:t>
            </w:r>
            <w:r>
              <w:br/>
            </w:r>
            <w:r>
              <w:rPr>
                <w:rFonts w:ascii="Times New Roman"/>
                <w:b w:val="false"/>
                <w:i w:val="false"/>
                <w:color w:val="000000"/>
                <w:sz w:val="20"/>
              </w:rPr>
              <w:t>
10. Эксплуатациялық филиалдың (парктің) бағыттық желісі.</w:t>
            </w:r>
            <w:r>
              <w:br/>
            </w:r>
            <w:r>
              <w:rPr>
                <w:rFonts w:ascii="Times New Roman"/>
                <w:b w:val="false"/>
                <w:i w:val="false"/>
                <w:color w:val="000000"/>
                <w:sz w:val="20"/>
              </w:rPr>
              <w:t>
11. Жолаушылардың жол жүруіне, қолданыстағы жол жүру құжаттарының түрлеріне, тегін (жеңілдікпен) жүру құжат түрлеріне арналған тарифтер.</w:t>
            </w:r>
            <w:r>
              <w:br/>
            </w:r>
            <w:r>
              <w:rPr>
                <w:rFonts w:ascii="Times New Roman"/>
                <w:b w:val="false"/>
                <w:i w:val="false"/>
                <w:color w:val="000000"/>
                <w:sz w:val="20"/>
              </w:rPr>
              <w:t>
12. Автокөлік ұйымның жылжымалы құрамының маркалары, олардың сыйымдылығы.</w:t>
            </w:r>
            <w:r>
              <w:br/>
            </w:r>
            <w:r>
              <w:rPr>
                <w:rFonts w:ascii="Times New Roman"/>
                <w:b w:val="false"/>
                <w:i w:val="false"/>
                <w:color w:val="000000"/>
                <w:sz w:val="20"/>
              </w:rPr>
              <w:t>
13. Қалалық автокөлік құралындағы еңбекті қорғау, техника қауіпсіздіг, өндірістік санитария нормалары.</w:t>
            </w:r>
            <w:r>
              <w:br/>
            </w:r>
            <w:r>
              <w:rPr>
                <w:rFonts w:ascii="Times New Roman"/>
                <w:b w:val="false"/>
                <w:i w:val="false"/>
                <w:color w:val="000000"/>
                <w:sz w:val="20"/>
              </w:rPr>
              <w:t>
14. Автокөлік құралының жұмыс есебі бойынша бастапқы құжаттарды рәсімдеу бойынша регламент.</w:t>
            </w:r>
            <w:r>
              <w:br/>
            </w:r>
            <w:r>
              <w:rPr>
                <w:rFonts w:ascii="Times New Roman"/>
                <w:b w:val="false"/>
                <w:i w:val="false"/>
                <w:color w:val="000000"/>
                <w:sz w:val="20"/>
              </w:rPr>
              <w:t>
15. Өндірісті, еңбекті және басқаруды ұйымдастыру экономикасы.</w:t>
            </w:r>
            <w:r>
              <w:br/>
            </w:r>
            <w:r>
              <w:rPr>
                <w:rFonts w:ascii="Times New Roman"/>
                <w:b w:val="false"/>
                <w:i w:val="false"/>
                <w:color w:val="000000"/>
                <w:sz w:val="20"/>
              </w:rPr>
              <w:t xml:space="preserve">
16. Қазақстан Республикасының еңбек заңнамасының негіздері.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зейін.</w:t>
            </w:r>
            <w:r>
              <w:br/>
            </w:r>
            <w:r>
              <w:rPr>
                <w:rFonts w:ascii="Times New Roman"/>
                <w:b w:val="false"/>
                <w:i w:val="false"/>
                <w:color w:val="000000"/>
                <w:sz w:val="20"/>
              </w:rPr>
              <w:t>
Ілтипаттық.</w:t>
            </w:r>
            <w:r>
              <w:br/>
            </w:r>
            <w:r>
              <w:rPr>
                <w:rFonts w:ascii="Times New Roman"/>
                <w:b w:val="false"/>
                <w:i w:val="false"/>
                <w:color w:val="000000"/>
                <w:sz w:val="20"/>
              </w:rPr>
              <w:t>
Әдептілік.</w:t>
            </w:r>
            <w:r>
              <w:br/>
            </w:r>
            <w:r>
              <w:rPr>
                <w:rFonts w:ascii="Times New Roman"/>
                <w:b w:val="false"/>
                <w:i w:val="false"/>
                <w:color w:val="000000"/>
                <w:sz w:val="20"/>
              </w:rPr>
              <w:t>
Жеке жинақылығы.</w:t>
            </w:r>
            <w:r>
              <w:br/>
            </w:r>
            <w:r>
              <w:rPr>
                <w:rFonts w:ascii="Times New Roman"/>
                <w:b w:val="false"/>
                <w:i w:val="false"/>
                <w:color w:val="000000"/>
                <w:sz w:val="20"/>
              </w:rPr>
              <w:t>
Жауапкершілік.</w:t>
            </w:r>
            <w:r>
              <w:br/>
            </w:r>
            <w:r>
              <w:rPr>
                <w:rFonts w:ascii="Times New Roman"/>
                <w:b w:val="false"/>
                <w:i w:val="false"/>
                <w:color w:val="000000"/>
                <w:sz w:val="20"/>
              </w:rPr>
              <w:t xml:space="preserve">
Төзімділік. </w:t>
            </w:r>
            <w:r>
              <w:br/>
            </w:r>
            <w:r>
              <w:rPr>
                <w:rFonts w:ascii="Times New Roman"/>
                <w:b w:val="false"/>
                <w:i w:val="false"/>
                <w:color w:val="000000"/>
                <w:sz w:val="20"/>
              </w:rPr>
              <w:t>
Сабырлылығы.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көлігінің бақылаушы;</w:t>
            </w:r>
            <w:r>
              <w:br/>
            </w:r>
            <w:r>
              <w:rPr>
                <w:rFonts w:ascii="Times New Roman"/>
                <w:b w:val="false"/>
                <w:i w:val="false"/>
                <w:color w:val="000000"/>
                <w:sz w:val="20"/>
              </w:rPr>
              <w:t>
Билет бақылаушысы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«Қозғалыс қауіпсіздігі жөніндегі инженер» КӘСІП КАРТОЧКАСЫ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жөніндегі инженер</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жоғарғы оқу орнынан кейінгі) білім</w:t>
            </w:r>
          </w:p>
        </w:tc>
      </w:tr>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Өндірістік қызметке білікті персоналдар мен ақаулары жоқ автокөлік құралдарын шағаруды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Тасымалдау процесін орындау кезіндегі жол-көлік оқиғасының алдын-алу.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Қызметтері автокөлік құралдарын пайдаланумен байланысты жүргізушілер мен жұмысшылардың кәсіптік шеберлігін жоғарлату бойынша іс-шараны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уәкілетті орындармен қарым-қатынас кезінде қауіпсіз жол қозғалысын қамтамасыз ету аясындағы мемелекеттік саясатты жүзеге асыру.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Өндірістік қызметке білікті персоналдар мен ақаулары жоқ автокөлік құралдарын шағаруды бақылау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xml:space="preserve">
1. Өткізу жиілігін сақтап қауіпсіз қозғалыс бойынша нұсқаулық өткізу, білімдерін тексеру дағдысы. </w:t>
            </w:r>
            <w:r>
              <w:br/>
            </w:r>
            <w:r>
              <w:rPr>
                <w:rFonts w:ascii="Times New Roman"/>
                <w:b w:val="false"/>
                <w:i w:val="false"/>
                <w:color w:val="000000"/>
                <w:sz w:val="20"/>
              </w:rPr>
              <w:t xml:space="preserve">
2. Жүргiзушiлердiң еңбек және тынығу тәртібін сақтау мақсатында қозғалыс кестесіне сәйкес жүргізушілердің өндісірістік және еңбек тәртібін сақтауын бақылау. </w:t>
            </w:r>
            <w:r>
              <w:br/>
            </w:r>
            <w:r>
              <w:rPr>
                <w:rFonts w:ascii="Times New Roman"/>
                <w:b w:val="false"/>
                <w:i w:val="false"/>
                <w:color w:val="000000"/>
                <w:sz w:val="20"/>
              </w:rPr>
              <w:t xml:space="preserve">
3. Жүргізушілердің рейс алдындағы және рейстен кейінгі медициналық тексерістен өтуін бақылау, медициналық қайта куәландырудың өткізу кезеңділігін сақтау. </w:t>
            </w:r>
            <w:r>
              <w:br/>
            </w:r>
            <w:r>
              <w:rPr>
                <w:rFonts w:ascii="Times New Roman"/>
                <w:b w:val="false"/>
                <w:i w:val="false"/>
                <w:color w:val="000000"/>
                <w:sz w:val="20"/>
              </w:rPr>
              <w:t xml:space="preserve">
4. Автокөлік құралын жолға шығару бойынша бақылау бекеттерінің жұмысын талдау және сапасыз жұмыс істеудің себептері. </w:t>
            </w:r>
            <w:r>
              <w:br/>
            </w:r>
            <w:r>
              <w:rPr>
                <w:rFonts w:ascii="Times New Roman"/>
                <w:b w:val="false"/>
                <w:i w:val="false"/>
                <w:color w:val="000000"/>
                <w:sz w:val="20"/>
              </w:rPr>
              <w:t xml:space="preserve">
5. Ұйымда әрекет ететін жол қозғалысынң қауіпсіздігі бойынша бұйрықтарды, өкімдерді әзірлеу мен өзектендіру бойынша дағдысы. </w:t>
            </w:r>
            <w:r>
              <w:br/>
            </w:r>
            <w:r>
              <w:rPr>
                <w:rFonts w:ascii="Times New Roman"/>
                <w:b w:val="false"/>
                <w:i w:val="false"/>
                <w:color w:val="000000"/>
                <w:sz w:val="20"/>
              </w:rPr>
              <w:t xml:space="preserve">
6. Қауіпсіз қозғалысты қамтамасыз ету және жол -- көлік оқиғасының алдын-алу бөлігіндегі ұйымның барлық қызметтері мен бөлімшелерінің жұмысын тексеру дағдысы, және және анықталған бұзушылықтар мен кемшіліктер бойынша әрекетті іс-шараларды қабылдау үшін ұйым басшысына ұсыныстар ұсыну.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«Жол қозғалысы туралы» 2014 жылғы 17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23-10) тармақшасына сәйкес құзыретті орган бекітетін автокөлік құралдарын техникалық пайдалану қағидасы.</w:t>
            </w:r>
            <w:r>
              <w:br/>
            </w:r>
            <w:r>
              <w:rPr>
                <w:rFonts w:ascii="Times New Roman"/>
                <w:b w:val="false"/>
                <w:i w:val="false"/>
                <w:color w:val="000000"/>
                <w:sz w:val="20"/>
              </w:rPr>
              <w:t>
3.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23-8) тармақшасына сәйкес құзыретті орган бекітетін автомобиль көлігі арқылы жолаушылар және жүкті тасымалдау қағидаласы.</w:t>
            </w:r>
            <w:r>
              <w:br/>
            </w:r>
            <w:r>
              <w:rPr>
                <w:rFonts w:ascii="Times New Roman"/>
                <w:b w:val="false"/>
                <w:i w:val="false"/>
                <w:color w:val="000000"/>
                <w:sz w:val="20"/>
              </w:rPr>
              <w:t>
4.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 автомобиль көлігі саласындағы салалық және ұлттық стандарттар, тасымалды жүзеге асыру тәртібі туралы ережелер мен нұсқаулықтар.</w:t>
            </w:r>
            <w:r>
              <w:br/>
            </w:r>
            <w:r>
              <w:rPr>
                <w:rFonts w:ascii="Times New Roman"/>
                <w:b w:val="false"/>
                <w:i w:val="false"/>
                <w:color w:val="000000"/>
                <w:sz w:val="20"/>
              </w:rPr>
              <w:t>
5. Автөкөлік құралдарын жолға шығару қағидасы мен бақылау бекеттерінің жұмыс негіздері, еңбекті қорғау, техника қауіпсіздігі, өндірістік санитария және өрт қауіпсіздігінің нормалары.</w:t>
            </w:r>
            <w:r>
              <w:br/>
            </w:r>
            <w:r>
              <w:rPr>
                <w:rFonts w:ascii="Times New Roman"/>
                <w:b w:val="false"/>
                <w:i w:val="false"/>
                <w:color w:val="000000"/>
                <w:sz w:val="20"/>
              </w:rPr>
              <w:t>
6. Қауіпсіз еңбек бөлігіндегі Қазақстан Республикасының еңбек заңнамасының негіздері.</w:t>
            </w:r>
            <w:r>
              <w:br/>
            </w:r>
            <w:r>
              <w:rPr>
                <w:rFonts w:ascii="Times New Roman"/>
                <w:b w:val="false"/>
                <w:i w:val="false"/>
                <w:color w:val="000000"/>
                <w:sz w:val="20"/>
              </w:rPr>
              <w:t>
7. Жүргізушілерге қойылатын психофизиологиялық талаптар.</w:t>
            </w:r>
            <w:r>
              <w:br/>
            </w:r>
            <w:r>
              <w:rPr>
                <w:rFonts w:ascii="Times New Roman"/>
                <w:b w:val="false"/>
                <w:i w:val="false"/>
                <w:color w:val="000000"/>
                <w:sz w:val="20"/>
              </w:rPr>
              <w:t>
8. Автокөлік құралдарының техникалық сипаттамалары және конструктивті ерекшеліктері, автомобильдің техникалық жағдайын техникалық жағдайын бақылауға арналған ережелер мен құралдар.</w:t>
            </w:r>
            <w:r>
              <w:br/>
            </w:r>
            <w:r>
              <w:rPr>
                <w:rFonts w:ascii="Times New Roman"/>
                <w:b w:val="false"/>
                <w:i w:val="false"/>
                <w:color w:val="000000"/>
                <w:sz w:val="20"/>
              </w:rPr>
              <w:t>
9. Іс жүргізу негіздері.</w:t>
            </w:r>
            <w:r>
              <w:br/>
            </w:r>
            <w:r>
              <w:rPr>
                <w:rFonts w:ascii="Times New Roman"/>
                <w:b w:val="false"/>
                <w:i w:val="false"/>
                <w:color w:val="000000"/>
                <w:sz w:val="20"/>
              </w:rPr>
              <w:t>
10. Қауіпсіз қозғалыс бойынша есеп пен есептілікті нысандарын жүргізу бойынша реглемент.</w:t>
            </w:r>
            <w:r>
              <w:br/>
            </w:r>
            <w:r>
              <w:rPr>
                <w:rFonts w:ascii="Times New Roman"/>
                <w:b w:val="false"/>
                <w:i w:val="false"/>
                <w:color w:val="000000"/>
                <w:sz w:val="20"/>
              </w:rPr>
              <w:t>
11. Жүргізушілердің рейс алдындағы және рейстен кейінгі медициналық тексерістерін өткізу әдістері.</w:t>
            </w:r>
            <w:r>
              <w:br/>
            </w:r>
            <w:r>
              <w:rPr>
                <w:rFonts w:ascii="Times New Roman"/>
                <w:b w:val="false"/>
                <w:i w:val="false"/>
                <w:color w:val="000000"/>
                <w:sz w:val="20"/>
              </w:rPr>
              <w:t>
12. Нұсқаулықтардың әр түрлерін өткізудің әдістері мен нысандары.</w:t>
            </w:r>
            <w:r>
              <w:br/>
            </w:r>
            <w:r>
              <w:rPr>
                <w:rFonts w:ascii="Times New Roman"/>
                <w:b w:val="false"/>
                <w:i w:val="false"/>
                <w:color w:val="000000"/>
                <w:sz w:val="20"/>
              </w:rPr>
              <w:t xml:space="preserve">
13. Ұйымның қызметкерлерінің медициналық қайта куәландырудан өткізу саласындағы нормативтік құқықтық құжаттар, өткізу мерзімділігі.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функциясы </w:t>
            </w:r>
          </w:p>
          <w:p>
            <w:pPr>
              <w:spacing w:after="20"/>
              <w:ind w:left="20"/>
              <w:jc w:val="both"/>
            </w:pPr>
            <w:r>
              <w:rPr>
                <w:rFonts w:ascii="Times New Roman"/>
                <w:b w:val="false"/>
                <w:i w:val="false"/>
                <w:color w:val="000000"/>
                <w:sz w:val="20"/>
              </w:rPr>
              <w:t xml:space="preserve">Тасымалдау процесін орындау кезіндегі жол-көлік оқиғасының алдын-алу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Автокөлік жолдарының жағдайларын зерттеп, қауіпті жолдың бөліктерін көрсете отырып, автокөлік құралдарының қозғалыс сызбасын қамтамасыз ету.</w:t>
            </w:r>
            <w:r>
              <w:br/>
            </w:r>
            <w:r>
              <w:rPr>
                <w:rFonts w:ascii="Times New Roman"/>
                <w:b w:val="false"/>
                <w:i w:val="false"/>
                <w:color w:val="000000"/>
                <w:sz w:val="20"/>
              </w:rPr>
              <w:t>
2. Қауіпсіз жол қозғалысын қамтамасыз ету мақсатында метеорологиялық мәліметтерді талдап, жол және климаттық жағдайларды ескере отырып, автокөлік құралдарын пайдалану ерекшеліктері туралы жүргізушілерге нұсқаулық өткізуді бақлау.</w:t>
            </w:r>
            <w:r>
              <w:br/>
            </w:r>
            <w:r>
              <w:rPr>
                <w:rFonts w:ascii="Times New Roman"/>
                <w:b w:val="false"/>
                <w:i w:val="false"/>
                <w:color w:val="000000"/>
                <w:sz w:val="20"/>
              </w:rPr>
              <w:t>
3. Жол-көлік оқиғасы орын алған жерге шығу арқылы жол-көлік оқиғасына қызметтік тексерулерді жүргізу.</w:t>
            </w:r>
            <w:r>
              <w:br/>
            </w:r>
            <w:r>
              <w:rPr>
                <w:rFonts w:ascii="Times New Roman"/>
                <w:b w:val="false"/>
                <w:i w:val="false"/>
                <w:color w:val="000000"/>
                <w:sz w:val="20"/>
              </w:rPr>
              <w:t>
4. Жол-көлік оқиғалар бойынша бекітілген есептілік нысандарын жүргізу.</w:t>
            </w:r>
            <w:r>
              <w:br/>
            </w:r>
            <w:r>
              <w:rPr>
                <w:rFonts w:ascii="Times New Roman"/>
                <w:b w:val="false"/>
                <w:i w:val="false"/>
                <w:color w:val="000000"/>
                <w:sz w:val="20"/>
              </w:rPr>
              <w:t>
5. Қауіпті затарды тасымалдайтын автокөлік құралдарына қойылатын талаптарға сәйкес, жарылғыш, тез жанғыш, радиоактивті, улы және өзге де қауіпті жүктерді тасымалдау кезінде қауіпсіздікті қамтамасыз ете білу.</w:t>
            </w:r>
            <w:r>
              <w:br/>
            </w:r>
            <w:r>
              <w:rPr>
                <w:rFonts w:ascii="Times New Roman"/>
                <w:b w:val="false"/>
                <w:i w:val="false"/>
                <w:color w:val="000000"/>
                <w:sz w:val="20"/>
              </w:rPr>
              <w:t>
6. Автокөлік құралдарының авариялық жағдайы тексеру мен талдау материалдарының негізінде жол-көлік оқиғасының алдын-алу бойынша жұмыстарды ұйымдастыру дағдысы</w:t>
            </w:r>
            <w:r>
              <w:br/>
            </w:r>
            <w:r>
              <w:rPr>
                <w:rFonts w:ascii="Times New Roman"/>
                <w:b w:val="false"/>
                <w:i w:val="false"/>
                <w:color w:val="000000"/>
                <w:sz w:val="20"/>
              </w:rPr>
              <w:t>
7. Қозғалмалы құрамның бағыттарын зерттеу мен төлқұжаттандыру, жолдағы, тиеу және түсіру орындарындағы, аялдама бекеттеріндегі және тағы да басқа көлік қозғалысы орындарындағы жүргізушілердің еңбек қауіпсіздігін қамтамасыз ету бойынша ұсыныстар енгізу дағдысы.</w:t>
            </w:r>
            <w:r>
              <w:br/>
            </w:r>
            <w:r>
              <w:rPr>
                <w:rFonts w:ascii="Times New Roman"/>
                <w:b w:val="false"/>
                <w:i w:val="false"/>
                <w:color w:val="000000"/>
                <w:sz w:val="20"/>
              </w:rPr>
              <w:t xml:space="preserve">
8. Автокөлік құралдарына мен жаяу жүргіншілердің қозғалыс сызбасын әзәрлеу, жол таңбаларын салы, жол белгілерін және дабыл қондырғыларын орналастыру бойынша жұмысқа басшылық ету.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«Жол қозғалысы туралы» 2014 жылғы 17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23-8) тармақшасына сәйкес құзыретті орган бекітетін автомобиль көлігі арқылы жолаушылар мен жүкті тасымалдау қағидасы.</w:t>
            </w:r>
            <w:r>
              <w:br/>
            </w:r>
            <w:r>
              <w:rPr>
                <w:rFonts w:ascii="Times New Roman"/>
                <w:b w:val="false"/>
                <w:i w:val="false"/>
                <w:color w:val="000000"/>
                <w:sz w:val="20"/>
              </w:rPr>
              <w:t>
3.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w:t>
            </w:r>
            <w:r>
              <w:br/>
            </w:r>
            <w:r>
              <w:rPr>
                <w:rFonts w:ascii="Times New Roman"/>
                <w:b w:val="false"/>
                <w:i w:val="false"/>
                <w:color w:val="000000"/>
                <w:sz w:val="20"/>
              </w:rPr>
              <w:t>
4.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23-7) тармақшасына сәйкес құзыретті орган бекітетін автокөлік құралымен қауіпті жүктерді тасымалдау қағидасы және қауіпсіз жол қозғалысы бойынша басқа да заңнамалық және нормативтік-құқықтық актілер, әдістемелік материалдар.</w:t>
            </w:r>
            <w:r>
              <w:br/>
            </w:r>
            <w:r>
              <w:rPr>
                <w:rFonts w:ascii="Times New Roman"/>
                <w:b w:val="false"/>
                <w:i w:val="false"/>
                <w:color w:val="000000"/>
                <w:sz w:val="20"/>
              </w:rPr>
              <w:t>
5. Жол-көлік оқиғасын тіркеу және есепке алу реті бойынша бекітілген нормативті-құқықтық құжаттар.</w:t>
            </w:r>
            <w:r>
              <w:br/>
            </w:r>
            <w:r>
              <w:rPr>
                <w:rFonts w:ascii="Times New Roman"/>
                <w:b w:val="false"/>
                <w:i w:val="false"/>
                <w:color w:val="000000"/>
                <w:sz w:val="20"/>
              </w:rPr>
              <w:t>
6. Жол-көлік оқиғалардың пайда болу себептерінің алдын-алу және жою тәсілдері.</w:t>
            </w:r>
            <w:r>
              <w:br/>
            </w:r>
            <w:r>
              <w:rPr>
                <w:rFonts w:ascii="Times New Roman"/>
                <w:b w:val="false"/>
                <w:i w:val="false"/>
                <w:color w:val="000000"/>
                <w:sz w:val="20"/>
              </w:rPr>
              <w:t xml:space="preserve">
7. Нормативтік құжаттарға сәйкес автокөлік құралдарын дұрыстығына әсер ететін және олардың нормативтік қолданысының көрсеткіштері.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еңбек функциясы 3</w:t>
            </w:r>
          </w:p>
          <w:p>
            <w:pPr>
              <w:spacing w:after="20"/>
              <w:ind w:left="20"/>
              <w:jc w:val="both"/>
            </w:pPr>
            <w:r>
              <w:rPr>
                <w:rFonts w:ascii="Times New Roman"/>
                <w:b w:val="false"/>
                <w:i w:val="false"/>
                <w:color w:val="000000"/>
                <w:sz w:val="20"/>
              </w:rPr>
              <w:t>Қызметтері автокөлік құралдарын пайдаланумен байланысты жүргізушілер мен жұмысшылардың кәсіптік шеберлігін жоғарлату бойынша іс-шараны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Ұымдағы жүргізушілерді машықтанудан өткізудің белгіленген тәртібін сақтауды бақылау.</w:t>
            </w:r>
            <w:r>
              <w:br/>
            </w:r>
            <w:r>
              <w:rPr>
                <w:rFonts w:ascii="Times New Roman"/>
                <w:b w:val="false"/>
                <w:i w:val="false"/>
                <w:color w:val="000000"/>
                <w:sz w:val="20"/>
              </w:rPr>
              <w:t>
2. Жүргізушілерге классты беру және төмендету бойынша біліктілік комиссиясының жұмысын, сондай-ақ сондай-ақ жүргізушілер жол берген бұзушылықтарды қарау бойынша тәртіптік комиссияның жұмысын ұйымдастыру.</w:t>
            </w:r>
            <w:r>
              <w:br/>
            </w:r>
            <w:r>
              <w:rPr>
                <w:rFonts w:ascii="Times New Roman"/>
                <w:b w:val="false"/>
                <w:i w:val="false"/>
                <w:color w:val="000000"/>
                <w:sz w:val="20"/>
              </w:rPr>
              <w:t>
3. Қауіпсіз қозғалыс бойынша персоналдың білімдерін тексеруді, дәрістер және мен басқа да түрлерін бойынша сабақтарды ұйымдастыру мен өткізу дағдысы.</w:t>
            </w:r>
            <w:r>
              <w:br/>
            </w:r>
            <w:r>
              <w:rPr>
                <w:rFonts w:ascii="Times New Roman"/>
                <w:b w:val="false"/>
                <w:i w:val="false"/>
                <w:color w:val="000000"/>
                <w:sz w:val="20"/>
              </w:rPr>
              <w:t xml:space="preserve">
4. Белгіленген тәртіпте тексеріс кестелерін әзірлеу мен бекіту. Ең жақсы жүргізушілердің авариясыз жұмысының тәжірибесін қарау бойынша жұмыстарды өткізу дағдысы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«Жол қозғалысы туралы» 2014 жылғы 17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w:t>
            </w:r>
            <w:r>
              <w:br/>
            </w:r>
            <w:r>
              <w:rPr>
                <w:rFonts w:ascii="Times New Roman"/>
                <w:b w:val="false"/>
                <w:i w:val="false"/>
                <w:color w:val="000000"/>
                <w:sz w:val="20"/>
              </w:rPr>
              <w:t>
3. Жаңадан жұмысқа қабылданған жүргізушілерге және басқа маркалы автокөлік құралға ауысуымен байланысты ұйымда белгіленген машықтануды ұйымдастыру тәртібін өткізу процесі.</w:t>
            </w:r>
            <w:r>
              <w:br/>
            </w:r>
            <w:r>
              <w:rPr>
                <w:rFonts w:ascii="Times New Roman"/>
                <w:b w:val="false"/>
                <w:i w:val="false"/>
                <w:color w:val="000000"/>
                <w:sz w:val="20"/>
              </w:rPr>
              <w:t>
4. Персоналдың білімін бағалау бойынша қолда бар тиімді әдістер.</w:t>
            </w:r>
            <w:r>
              <w:br/>
            </w:r>
            <w:r>
              <w:rPr>
                <w:rFonts w:ascii="Times New Roman"/>
                <w:b w:val="false"/>
                <w:i w:val="false"/>
                <w:color w:val="000000"/>
                <w:sz w:val="20"/>
              </w:rPr>
              <w:t>
5. Қауіпсіз жол қозғалысы ережелері туралы ақпараттарды насихаттаудың әдістері мен нысандары.</w:t>
            </w:r>
            <w:r>
              <w:br/>
            </w:r>
            <w:r>
              <w:rPr>
                <w:rFonts w:ascii="Times New Roman"/>
                <w:b w:val="false"/>
                <w:i w:val="false"/>
                <w:color w:val="000000"/>
                <w:sz w:val="20"/>
              </w:rPr>
              <w:t>
6. Қызметкерлерді басқару негізі.</w:t>
            </w:r>
            <w:r>
              <w:br/>
            </w:r>
            <w:r>
              <w:rPr>
                <w:rFonts w:ascii="Times New Roman"/>
                <w:b w:val="false"/>
                <w:i w:val="false"/>
                <w:color w:val="000000"/>
                <w:sz w:val="20"/>
              </w:rPr>
              <w:t xml:space="preserve">
7. Ең жақсы жүргізушілердің авариясыз жұмысының тәжірибесін қарау бойынша жұмыстарды өткізу дағдысы.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4</w:t>
            </w:r>
          </w:p>
          <w:p>
            <w:pPr>
              <w:spacing w:after="20"/>
              <w:ind w:left="20"/>
              <w:jc w:val="both"/>
            </w:pPr>
            <w:r>
              <w:rPr>
                <w:rFonts w:ascii="Times New Roman"/>
                <w:b w:val="false"/>
                <w:i w:val="false"/>
                <w:color w:val="000000"/>
                <w:sz w:val="20"/>
              </w:rPr>
              <w:t>Мемлекеттік уәкілетті орындармен қарым-қатынас кезінде қауіпсіз жол қозғалысын қамтамасыз ету аясындағы мемелекеттік саясатты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Қауіпсіз жол қозғалысын қамтамысыз етумен байланысты сұрақтар бойынша мемлекеттік органдармен бірлесіп емтихандық комиссия жұмысын ұйымдастыру.</w:t>
            </w:r>
            <w:r>
              <w:br/>
            </w:r>
            <w:r>
              <w:rPr>
                <w:rFonts w:ascii="Times New Roman"/>
                <w:b w:val="false"/>
                <w:i w:val="false"/>
                <w:color w:val="000000"/>
                <w:sz w:val="20"/>
              </w:rPr>
              <w:t>
2. Ұйымның автокөлік құралдарын белгіленген тәртіпте мемлекеттік есепке тіркеуге қою және тіркеуден шығару бойынша жұмысты ұйымдастыру дағдылары.</w:t>
            </w:r>
            <w:r>
              <w:br/>
            </w:r>
            <w:r>
              <w:rPr>
                <w:rFonts w:ascii="Times New Roman"/>
                <w:b w:val="false"/>
                <w:i w:val="false"/>
                <w:color w:val="000000"/>
                <w:sz w:val="20"/>
              </w:rPr>
              <w:t>
3. Мемлекеттік органдар ұсынатын арнайы деректермен ұйым жұмысы бойынша деректерді салыстыра білу.</w:t>
            </w:r>
            <w:r>
              <w:br/>
            </w:r>
            <w:r>
              <w:rPr>
                <w:rFonts w:ascii="Times New Roman"/>
                <w:b w:val="false"/>
                <w:i w:val="false"/>
                <w:color w:val="000000"/>
                <w:sz w:val="20"/>
              </w:rPr>
              <w:t xml:space="preserve">
4. Персонал арқылы қауіпсіз жұмыстарды жүргізу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Қазақстан Республикасының әкімшілік және қылмыстық заңнамасы.</w:t>
            </w:r>
            <w:r>
              <w:br/>
            </w:r>
            <w:r>
              <w:rPr>
                <w:rFonts w:ascii="Times New Roman"/>
                <w:b w:val="false"/>
                <w:i w:val="false"/>
                <w:color w:val="000000"/>
                <w:sz w:val="20"/>
              </w:rPr>
              <w:t>
2. Автокөлік құралдарының мемлекеттік тіркелімін реттейтін нормативтік құқықтық құжаттар.</w:t>
            </w:r>
            <w:r>
              <w:br/>
            </w:r>
            <w:r>
              <w:rPr>
                <w:rFonts w:ascii="Times New Roman"/>
                <w:b w:val="false"/>
                <w:i w:val="false"/>
                <w:color w:val="000000"/>
                <w:sz w:val="20"/>
              </w:rPr>
              <w:t>
3. Ұйымдағы автокөлік құралдарының қатысуымен болған жол-көліктік оқиғалар туралы деректерді Уәкілетті бақылау органының ресми деректерімен салыстырудың әдістері, нысандары және тәсілдері.</w:t>
            </w:r>
            <w:r>
              <w:br/>
            </w:r>
            <w:r>
              <w:rPr>
                <w:rFonts w:ascii="Times New Roman"/>
                <w:b w:val="false"/>
                <w:i w:val="false"/>
                <w:color w:val="000000"/>
                <w:sz w:val="20"/>
              </w:rPr>
              <w:t>
4. Жол-көлік оқиғаларын зерттеу бойынша әдістемелік және нормативтік құқықтық құжаттар.</w:t>
            </w:r>
            <w:r>
              <w:br/>
            </w:r>
            <w:r>
              <w:rPr>
                <w:rFonts w:ascii="Times New Roman"/>
                <w:b w:val="false"/>
                <w:i w:val="false"/>
                <w:color w:val="000000"/>
                <w:sz w:val="20"/>
              </w:rPr>
              <w:t xml:space="preserve">
5. Ұжымдағы жол-көлік оқиғасын талдауды өткізудің әдістері, нысандары және тәсілдері.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Аналитикалық ойлау қабілеті. </w:t>
            </w:r>
            <w:r>
              <w:br/>
            </w:r>
            <w:r>
              <w:rPr>
                <w:rFonts w:ascii="Times New Roman"/>
                <w:b w:val="false"/>
                <w:i w:val="false"/>
                <w:color w:val="000000"/>
                <w:sz w:val="20"/>
              </w:rPr>
              <w:t>
Коммуникативтік дағдылары.</w:t>
            </w:r>
            <w:r>
              <w:br/>
            </w:r>
            <w:r>
              <w:rPr>
                <w:rFonts w:ascii="Times New Roman"/>
                <w:b w:val="false"/>
                <w:i w:val="false"/>
                <w:color w:val="000000"/>
                <w:sz w:val="20"/>
              </w:rPr>
              <w:t>
Басқалады сендіру және үйрете білуі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r>
              <w:br/>
            </w:r>
            <w:r>
              <w:rPr>
                <w:rFonts w:ascii="Times New Roman"/>
                <w:b w:val="false"/>
                <w:i w:val="false"/>
                <w:color w:val="000000"/>
                <w:sz w:val="20"/>
              </w:rPr>
              <w:t xml:space="preserve">
1239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қауіпіздігі жөніндегі инженер;</w:t>
            </w:r>
            <w:r>
              <w:br/>
            </w:r>
            <w:r>
              <w:rPr>
                <w:rFonts w:ascii="Times New Roman"/>
                <w:b w:val="false"/>
                <w:i w:val="false"/>
                <w:color w:val="000000"/>
                <w:sz w:val="20"/>
              </w:rPr>
              <w:t>
Инспектор-инженер;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стандарттың техникалық деректері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жүйелік зерттеулер компаниясы» жауапкершілігі шектеулі серіктестігі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номері мен шыққан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