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4295" w14:textId="0894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Жарылыс жұмыстарын жүргізуге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350 бұйрығы. Қазақстан Республикасы Әділет министрлігінде 2015 жылы 17 ақпанда № 10273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Жарылыс</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жүргізуге</w:t>
      </w:r>
      <w:r>
        <w:rPr>
          <w:rFonts w:ascii="Times New Roman"/>
          <w:b w:val="false"/>
          <w:i w:val="false"/>
          <w:color w:val="000000"/>
          <w:sz w:val="28"/>
        </w:rPr>
        <w:t xml:space="preserve"> </w:t>
      </w:r>
      <w:r>
        <w:rPr>
          <w:rFonts w:ascii="Times New Roman"/>
          <w:b/>
          <w:i w:val="false"/>
          <w:color w:val="000000"/>
          <w:sz w:val="28"/>
        </w:rPr>
        <w:t>рұқсат</w:t>
      </w:r>
      <w:r>
        <w:rPr>
          <w:rFonts w:ascii="Times New Roman"/>
          <w:b/>
          <w:i w:val="false"/>
          <w:color w:val="000000"/>
          <w:sz w:val="28"/>
        </w:rPr>
        <w:t xml:space="preserve"> беру </w:t>
      </w:r>
      <w:r>
        <w:rPr>
          <w:rFonts w:ascii="Times New Roman"/>
          <w:b/>
          <w:i w:val="false"/>
          <w:color w:val="000000"/>
          <w:sz w:val="28"/>
        </w:rPr>
        <w:t>қағидаларын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Тақырыбы</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w:t>
      </w:r>
      <w:r>
        <w:rPr>
          <w:rFonts w:ascii="Times New Roman"/>
          <w:b w:val="false"/>
          <w:i/>
          <w:color w:val="000000"/>
          <w:sz w:val="28"/>
        </w:rPr>
        <w:t>Төтенше</w:t>
      </w:r>
      <w:r>
        <w:rPr>
          <w:rFonts w:ascii="Times New Roman"/>
          <w:b w:val="false"/>
          <w:i w:val="false"/>
          <w:color w:val="000000"/>
          <w:sz w:val="28"/>
        </w:rPr>
        <w:t xml:space="preserve"> </w:t>
      </w:r>
      <w:r>
        <w:rPr>
          <w:rFonts w:ascii="Times New Roman"/>
          <w:b w:val="false"/>
          <w:i/>
          <w:color w:val="000000"/>
          <w:sz w:val="28"/>
        </w:rPr>
        <w:t>жағдайлар</w:t>
      </w:r>
      <w:r>
        <w:rPr>
          <w:rFonts w:ascii="Times New Roman"/>
          <w:b w:val="false"/>
          <w:i w:val="false"/>
          <w:color w:val="000000"/>
          <w:sz w:val="28"/>
        </w:rPr>
        <w:t xml:space="preserve"> </w:t>
      </w:r>
      <w:r>
        <w:rPr>
          <w:rFonts w:ascii="Times New Roman"/>
          <w:b w:val="false"/>
          <w:i/>
          <w:color w:val="000000"/>
          <w:sz w:val="28"/>
        </w:rPr>
        <w:t>министрінің</w:t>
      </w:r>
      <w:r>
        <w:rPr>
          <w:rFonts w:ascii="Times New Roman"/>
          <w:b w:val="false"/>
          <w:i/>
          <w:color w:val="000000"/>
          <w:sz w:val="28"/>
        </w:rPr>
        <w:t xml:space="preserve"> 02.06.2021 </w:t>
      </w:r>
      <w:r>
        <w:rPr>
          <w:rFonts w:ascii="Times New Roman"/>
          <w:b w:val="false"/>
          <w:i w:val="false"/>
          <w:color w:val="000000"/>
          <w:sz w:val="28"/>
        </w:rPr>
        <w:t>№ 256</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val="false"/>
          <w:color w:val="000000"/>
          <w:sz w:val="28"/>
        </w:rPr>
        <w:t xml:space="preserve"> </w:t>
      </w:r>
      <w:r>
        <w:rPr>
          <w:rFonts w:ascii="Times New Roman"/>
          <w:b w:val="false"/>
          <w:i/>
          <w:color w:val="000000"/>
          <w:sz w:val="28"/>
        </w:rPr>
        <w:t>алпыс</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бұйрығымен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Жарылыс жұмыстарын жүргізуге рұқсат беру </w:t>
      </w:r>
      <w:r>
        <w:rPr>
          <w:rFonts w:ascii="Times New Roman"/>
          <w:b w:val="false"/>
          <w:i w:val="false"/>
          <w:color w:val="000000"/>
          <w:sz w:val="28"/>
          <w:u w:val="single"/>
        </w:rPr>
        <w:t>қағидалары</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1-тармақ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w:t>
      </w:r>
      <w:r>
        <w:rPr>
          <w:rFonts w:ascii="Times New Roman"/>
          <w:b w:val="false"/>
          <w:i/>
          <w:color w:val="000000"/>
          <w:sz w:val="28"/>
        </w:rPr>
        <w:t>Төтенше</w:t>
      </w:r>
      <w:r>
        <w:rPr>
          <w:rFonts w:ascii="Times New Roman"/>
          <w:b w:val="false"/>
          <w:i w:val="false"/>
          <w:color w:val="000000"/>
          <w:sz w:val="28"/>
        </w:rPr>
        <w:t xml:space="preserve"> </w:t>
      </w:r>
      <w:r>
        <w:rPr>
          <w:rFonts w:ascii="Times New Roman"/>
          <w:b w:val="false"/>
          <w:i/>
          <w:color w:val="000000"/>
          <w:sz w:val="28"/>
        </w:rPr>
        <w:t>жағдайлар</w:t>
      </w:r>
      <w:r>
        <w:rPr>
          <w:rFonts w:ascii="Times New Roman"/>
          <w:b w:val="false"/>
          <w:i w:val="false"/>
          <w:color w:val="000000"/>
          <w:sz w:val="28"/>
        </w:rPr>
        <w:t xml:space="preserve"> </w:t>
      </w:r>
      <w:r>
        <w:rPr>
          <w:rFonts w:ascii="Times New Roman"/>
          <w:b w:val="false"/>
          <w:i/>
          <w:color w:val="000000"/>
          <w:sz w:val="28"/>
        </w:rPr>
        <w:t>министрінің</w:t>
      </w:r>
      <w:r>
        <w:rPr>
          <w:rFonts w:ascii="Times New Roman"/>
          <w:b w:val="false"/>
          <w:i/>
          <w:color w:val="000000"/>
          <w:sz w:val="28"/>
        </w:rPr>
        <w:t xml:space="preserve"> 02.06.2021 </w:t>
      </w:r>
      <w:r>
        <w:rPr>
          <w:rFonts w:ascii="Times New Roman"/>
          <w:b w:val="false"/>
          <w:i w:val="false"/>
          <w:color w:val="000000"/>
          <w:sz w:val="28"/>
        </w:rPr>
        <w:t>№ 256</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val="false"/>
          <w:color w:val="000000"/>
          <w:sz w:val="28"/>
        </w:rPr>
        <w:t xml:space="preserve"> </w:t>
      </w:r>
      <w:r>
        <w:rPr>
          <w:rFonts w:ascii="Times New Roman"/>
          <w:b w:val="false"/>
          <w:i/>
          <w:color w:val="000000"/>
          <w:sz w:val="28"/>
        </w:rPr>
        <w:t>алпыс</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бұйрығымен</w:t>
      </w:r>
      <w:r>
        <w:rPr>
          <w:rFonts w:ascii="Times New Roman"/>
          <w:b w:val="false"/>
          <w:i/>
          <w:color w:val="000000"/>
          <w:sz w:val="28"/>
        </w:rPr>
        <w:t>.</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оның көшірмесін күнтізбелік он күн ішінде кейін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Инвестициялар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даму </w:t>
      </w:r>
      <w:r>
        <w:rPr>
          <w:rFonts w:ascii="Times New Roman"/>
          <w:b/>
          <w:i w:val="false"/>
          <w:color w:val="000000"/>
          <w:sz w:val="28"/>
        </w:rPr>
        <w:t>министрі</w:t>
      </w:r>
      <w:r>
        <w:rPr>
          <w:rFonts w:ascii="Times New Roman"/>
          <w:b/>
          <w:i w:val="false"/>
          <w:color w:val="000000"/>
          <w:sz w:val="28"/>
        </w:rPr>
        <w:t xml:space="preserve">      Ә. </w:t>
      </w:r>
      <w:r>
        <w:rPr>
          <w:rFonts w:ascii="Times New Roman"/>
          <w:b/>
          <w:i w:val="false"/>
          <w:color w:val="000000"/>
          <w:sz w:val="28"/>
        </w:rPr>
        <w:t>Исекешев</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13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 13 қаңтар</w:t>
      </w:r>
    </w:p>
    <w:p>
      <w:pPr>
        <w:spacing w:after="0"/>
        <w:ind w:left="0"/>
        <w:jc w:val="both"/>
      </w:pPr>
      <w:bookmarkStart w:name="z10" w:id="8"/>
      <w:r>
        <w:rPr>
          <w:rFonts w:ascii="Times New Roman"/>
          <w:b w:val="false"/>
          <w:i w:val="false"/>
          <w:color w:val="000000"/>
          <w:sz w:val="28"/>
        </w:rPr>
        <w:t>
      Қазақстан Республикасы</w:t>
      </w:r>
    </w:p>
    <w:bookmarkEnd w:id="8"/>
    <w:p>
      <w:pPr>
        <w:spacing w:after="0"/>
        <w:ind w:left="0"/>
        <w:jc w:val="both"/>
      </w:pPr>
      <w:r>
        <w:rPr>
          <w:rFonts w:ascii="Times New Roman"/>
          <w:b w:val="false"/>
          <w:i w:val="false"/>
          <w:color w:val="000000"/>
          <w:sz w:val="28"/>
        </w:rPr>
        <w:t>Инвестициялар және даму министрінің</w:t>
      </w:r>
    </w:p>
    <w:p>
      <w:pPr>
        <w:spacing w:after="0"/>
        <w:ind w:left="0"/>
        <w:jc w:val="both"/>
      </w:pPr>
      <w:r>
        <w:rPr>
          <w:rFonts w:ascii="Times New Roman"/>
          <w:b w:val="false"/>
          <w:i w:val="false"/>
          <w:color w:val="000000"/>
          <w:sz w:val="28"/>
        </w:rPr>
        <w:t>2014 жылғы 30 желтоқсандағы</w:t>
      </w:r>
    </w:p>
    <w:p>
      <w:pPr>
        <w:spacing w:after="0"/>
        <w:ind w:left="0"/>
        <w:jc w:val="both"/>
      </w:pPr>
      <w:r>
        <w:rPr>
          <w:rFonts w:ascii="Times New Roman"/>
          <w:b w:val="false"/>
          <w:i w:val="false"/>
          <w:color w:val="000000"/>
          <w:sz w:val="28"/>
        </w:rPr>
        <w:t>№ 350 бұйрығымен бекітілген</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Жарылыс</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жүргізуге</w:t>
      </w:r>
      <w:r>
        <w:rPr>
          <w:rFonts w:ascii="Times New Roman"/>
          <w:b w:val="false"/>
          <w:i w:val="false"/>
          <w:color w:val="000000"/>
          <w:sz w:val="28"/>
        </w:rPr>
        <w:t xml:space="preserve"> </w:t>
      </w:r>
      <w:r>
        <w:rPr>
          <w:rFonts w:ascii="Times New Roman"/>
          <w:b/>
          <w:i w:val="false"/>
          <w:color w:val="000000"/>
          <w:sz w:val="28"/>
        </w:rPr>
        <w:t>рұқсат</w:t>
      </w:r>
      <w:r>
        <w:rPr>
          <w:rFonts w:ascii="Times New Roman"/>
          <w:b/>
          <w:i w:val="false"/>
          <w:color w:val="000000"/>
          <w:sz w:val="28"/>
        </w:rPr>
        <w:t xml:space="preserve"> беру </w:t>
      </w:r>
      <w:r>
        <w:rPr>
          <w:rFonts w:ascii="Times New Roman"/>
          <w:b/>
          <w:i w:val="false"/>
          <w:color w:val="000000"/>
          <w:sz w:val="28"/>
        </w:rPr>
        <w:t>қағидалары</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Тақырыбы</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w:t>
      </w:r>
      <w:r>
        <w:rPr>
          <w:rFonts w:ascii="Times New Roman"/>
          <w:b w:val="false"/>
          <w:i/>
          <w:color w:val="000000"/>
          <w:sz w:val="28"/>
        </w:rPr>
        <w:t>Төтенше</w:t>
      </w:r>
      <w:r>
        <w:rPr>
          <w:rFonts w:ascii="Times New Roman"/>
          <w:b w:val="false"/>
          <w:i w:val="false"/>
          <w:color w:val="000000"/>
          <w:sz w:val="28"/>
        </w:rPr>
        <w:t xml:space="preserve"> </w:t>
      </w:r>
      <w:r>
        <w:rPr>
          <w:rFonts w:ascii="Times New Roman"/>
          <w:b w:val="false"/>
          <w:i/>
          <w:color w:val="000000"/>
          <w:sz w:val="28"/>
        </w:rPr>
        <w:t>жағдайлар</w:t>
      </w:r>
      <w:r>
        <w:rPr>
          <w:rFonts w:ascii="Times New Roman"/>
          <w:b w:val="false"/>
          <w:i w:val="false"/>
          <w:color w:val="000000"/>
          <w:sz w:val="28"/>
        </w:rPr>
        <w:t xml:space="preserve"> </w:t>
      </w:r>
      <w:r>
        <w:rPr>
          <w:rFonts w:ascii="Times New Roman"/>
          <w:b w:val="false"/>
          <w:i/>
          <w:color w:val="000000"/>
          <w:sz w:val="28"/>
        </w:rPr>
        <w:t>министрінің</w:t>
      </w:r>
      <w:r>
        <w:rPr>
          <w:rFonts w:ascii="Times New Roman"/>
          <w:b w:val="false"/>
          <w:i/>
          <w:color w:val="000000"/>
          <w:sz w:val="28"/>
        </w:rPr>
        <w:t xml:space="preserve"> 02.06.2021 </w:t>
      </w:r>
      <w:r>
        <w:rPr>
          <w:rFonts w:ascii="Times New Roman"/>
          <w:b w:val="false"/>
          <w:i w:val="false"/>
          <w:color w:val="000000"/>
          <w:sz w:val="28"/>
        </w:rPr>
        <w:t>№ 256</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val="false"/>
          <w:color w:val="000000"/>
          <w:sz w:val="28"/>
        </w:rPr>
        <w:t xml:space="preserve"> </w:t>
      </w:r>
      <w:r>
        <w:rPr>
          <w:rFonts w:ascii="Times New Roman"/>
          <w:b w:val="false"/>
          <w:i/>
          <w:color w:val="000000"/>
          <w:sz w:val="28"/>
        </w:rPr>
        <w:t>алпыс</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бұйрығымен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Қағида</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Индустрия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инфрақұрылымдық</w:t>
      </w:r>
      <w:r>
        <w:rPr>
          <w:rFonts w:ascii="Times New Roman"/>
          <w:b w:val="false"/>
          <w:i/>
          <w:color w:val="000000"/>
          <w:sz w:val="28"/>
        </w:rPr>
        <w:t xml:space="preserve"> даму </w:t>
      </w:r>
      <w:r>
        <w:rPr>
          <w:rFonts w:ascii="Times New Roman"/>
          <w:b w:val="false"/>
          <w:i/>
          <w:color w:val="000000"/>
          <w:sz w:val="28"/>
        </w:rPr>
        <w:t>министрінің</w:t>
      </w:r>
      <w:r>
        <w:rPr>
          <w:rFonts w:ascii="Times New Roman"/>
          <w:b w:val="false"/>
          <w:i/>
          <w:color w:val="000000"/>
          <w:sz w:val="28"/>
        </w:rPr>
        <w:t xml:space="preserve"> 27.04.2020 </w:t>
      </w:r>
      <w:r>
        <w:rPr>
          <w:rFonts w:ascii="Times New Roman"/>
          <w:b w:val="false"/>
          <w:i w:val="false"/>
          <w:color w:val="000000"/>
          <w:sz w:val="28"/>
        </w:rPr>
        <w:t>№ 234</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val="false"/>
          <w:color w:val="000000"/>
          <w:sz w:val="28"/>
        </w:rPr>
        <w:t xml:space="preserve"> </w:t>
      </w:r>
      <w:r>
        <w:rPr>
          <w:rFonts w:ascii="Times New Roman"/>
          <w:b w:val="false"/>
          <w:i/>
          <w:color w:val="000000"/>
          <w:sz w:val="28"/>
        </w:rPr>
        <w:t>жиырма</w:t>
      </w:r>
      <w:r>
        <w:rPr>
          <w:rFonts w:ascii="Times New Roman"/>
          <w:b w:val="false"/>
          <w:i w:val="false"/>
          <w:color w:val="000000"/>
          <w:sz w:val="28"/>
        </w:rPr>
        <w:t xml:space="preserve"> </w:t>
      </w:r>
      <w:r>
        <w:rPr>
          <w:rFonts w:ascii="Times New Roman"/>
          <w:b w:val="false"/>
          <w:i/>
          <w:color w:val="000000"/>
          <w:sz w:val="28"/>
        </w:rPr>
        <w:t>бір</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өткеннен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бұйрығымен</w:t>
      </w:r>
      <w:r>
        <w:rPr>
          <w:rFonts w:ascii="Times New Roman"/>
          <w:b w:val="false"/>
          <w:i/>
          <w:color w:val="000000"/>
          <w:sz w:val="28"/>
        </w:rPr>
        <w:t>.</w:t>
      </w:r>
    </w:p>
    <w:bookmarkStart w:name="z12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10"/>
    <w:p>
      <w:pPr>
        <w:spacing w:after="0"/>
        <w:ind w:left="0"/>
        <w:jc w:val="both"/>
      </w:pPr>
      <w:r>
        <w:rPr>
          <w:rFonts w:ascii="Times New Roman"/>
          <w:b w:val="false"/>
          <w:i w:val="false"/>
          <w:color w:val="000000"/>
          <w:sz w:val="28"/>
        </w:rPr>
        <w:t xml:space="preserve">
      1. Осы Жарылыс жұмыстарын жүргізуге рұқсат беру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1) тармақшасына сәйкес (бұдан әрі – Мемлекеттік қызметтер туралы заң) әзірленіп жарылыс жұмыстарын жүргізуге рұқсат беру тәртібін және "Жарылыс жұмыстарын жүргізуге рұқсат беру" мемлекеттік қызмет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8" w:id="11"/>
    <w:p>
      <w:pPr>
        <w:spacing w:after="0"/>
        <w:ind w:left="0"/>
        <w:jc w:val="both"/>
      </w:pPr>
      <w:r>
        <w:rPr>
          <w:rFonts w:ascii="Times New Roman"/>
          <w:b w:val="false"/>
          <w:i w:val="false"/>
          <w:color w:val="000000"/>
          <w:sz w:val="28"/>
        </w:rPr>
        <w:t>
      2. Осы Қағидалардың қолданысы жарылғыш заттар мен олардың негізіндегі бұйымдарға өнеркәсіптік мақсаттарда пайдалану үшін қолданылады.</w:t>
      </w:r>
    </w:p>
    <w:bookmarkEnd w:id="11"/>
    <w:bookmarkStart w:name="z99" w:id="12"/>
    <w:p>
      <w:pPr>
        <w:spacing w:after="0"/>
        <w:ind w:left="0"/>
        <w:jc w:val="both"/>
      </w:pPr>
      <w:r>
        <w:rPr>
          <w:rFonts w:ascii="Times New Roman"/>
          <w:b w:val="false"/>
          <w:i w:val="false"/>
          <w:color w:val="000000"/>
          <w:sz w:val="28"/>
        </w:rPr>
        <w:t>
      3. Осы Қағидалардың қолданысы қорғаныс және азаматтық өнімге жататын жарылғыш заттар мен олардың негізіндегі бұйымдарға қолданылмайды.</w:t>
      </w:r>
    </w:p>
    <w:bookmarkEnd w:id="12"/>
    <w:bookmarkStart w:name="z100" w:id="13"/>
    <w:p>
      <w:pPr>
        <w:spacing w:after="0"/>
        <w:ind w:left="0"/>
        <w:jc w:val="both"/>
      </w:pPr>
      <w:r>
        <w:rPr>
          <w:rFonts w:ascii="Times New Roman"/>
          <w:b w:val="false"/>
          <w:i w:val="false"/>
          <w:color w:val="000000"/>
          <w:sz w:val="28"/>
        </w:rPr>
        <w:t>
      4. "Жарылыс жұмыстарын жүргізуге рұқсат беру" мемлекеттік көрсетілетін қызметті (бұдан әрі – мемлекеттік көрсетілетін қызмет) осы Қағидаларға сәйкес өнеркәсіптік қауіпсіздік саласындағы уәкілетті орган ведомствосының аумақтық бөлімшесі (бұдан әрі – көрсетілетін қызметті беруші)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1" w:id="14"/>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23" w:id="15"/>
    <w:p>
      <w:pPr>
        <w:spacing w:after="0"/>
        <w:ind w:left="0"/>
        <w:jc w:val="both"/>
      </w:pPr>
      <w:r>
        <w:rPr>
          <w:rFonts w:ascii="Times New Roman"/>
          <w:b w:val="false"/>
          <w:i w:val="false"/>
          <w:color w:val="000000"/>
          <w:sz w:val="28"/>
        </w:rPr>
        <w:t>
      2) рұқсат - лицензиялау немесе рұқсат беру рәсімі арқылы рұқсат беру органдары жүзеге асыратын қызметті немесе әрекеттерді (операцияларды) жүзеге асыруға жеке немесе заңды тұлғаның құқығын растау;</w:t>
      </w:r>
    </w:p>
    <w:bookmarkEnd w:id="15"/>
    <w:bookmarkStart w:name="z124" w:id="16"/>
    <w:p>
      <w:pPr>
        <w:spacing w:after="0"/>
        <w:ind w:left="0"/>
        <w:jc w:val="both"/>
      </w:pPr>
      <w:r>
        <w:rPr>
          <w:rFonts w:ascii="Times New Roman"/>
          <w:b w:val="false"/>
          <w:i w:val="false"/>
          <w:color w:val="000000"/>
          <w:sz w:val="28"/>
        </w:rPr>
        <w:t>
      3) жарылғыш зат - белгілі бір жағдайларда сыртқы әсерлердің әсерінен жылу мен газ тәрізді өнімдердің көп мөлшерін бөле отырып, тез өздігінен таралатын химиялық айналуға (жарылысқа) қабілетті конденсацияланған химиялық зат немесе осындай заттардың қоспасы;</w:t>
      </w:r>
    </w:p>
    <w:bookmarkEnd w:id="16"/>
    <w:bookmarkStart w:name="z125" w:id="17"/>
    <w:p>
      <w:pPr>
        <w:spacing w:after="0"/>
        <w:ind w:left="0"/>
        <w:jc w:val="both"/>
      </w:pPr>
      <w:r>
        <w:rPr>
          <w:rFonts w:ascii="Times New Roman"/>
          <w:b w:val="false"/>
          <w:i w:val="false"/>
          <w:color w:val="000000"/>
          <w:sz w:val="28"/>
        </w:rPr>
        <w:t>
      4) жарылғыш зат негізіндегі бұйым - өздігінен немесе басқа жарылғыш заттармен бірге дайындалған түрде пайдалануға арналған қабықшаға немесе онсыз жасалған соңғы мөлшердегі жарылғыш заттың жинақы массасы.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2" w:id="18"/>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Мемлекеттік қызметті көрсету тәртібі</w:t>
      </w:r>
    </w:p>
    <w:bookmarkEnd w:id="18"/>
    <w:bookmarkStart w:name="z10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6-тармақтың бірінші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0"/>
        <w:ind w:left="0"/>
        <w:jc w:val="both"/>
      </w:pPr>
      <w:r>
        <w:rPr>
          <w:rFonts w:ascii="Times New Roman"/>
          <w:b w:val="false"/>
          <w:i w:val="false"/>
          <w:color w:val="000000"/>
          <w:sz w:val="28"/>
        </w:rPr>
        <w:t>
      2) жарылыс жұмыстарын қауіпсіз орындау шарттарын, бөлшектердің ұшуы бойынша қауіпсіз арақашықтықтарды, соққы ауа толқынының әсерін, жарылыс кезіндегі улы газдардың әсерін, сейсмикалық әсерді нақтылайтын есептеулер көрсетілген мәліметтерді қамтитын электрондық құжат;</w:t>
      </w:r>
    </w:p>
    <w:p>
      <w:pPr>
        <w:spacing w:after="0"/>
        <w:ind w:left="0"/>
        <w:jc w:val="both"/>
      </w:pPr>
      <w:r>
        <w:rPr>
          <w:rFonts w:ascii="Times New Roman"/>
          <w:b w:val="false"/>
          <w:i w:val="false"/>
          <w:color w:val="000000"/>
          <w:sz w:val="28"/>
        </w:rPr>
        <w:t>
      3) жарылыс жұмыстарын жүргізу кезінде:</w:t>
      </w:r>
    </w:p>
    <w:p>
      <w:pPr>
        <w:spacing w:after="0"/>
        <w:ind w:left="0"/>
        <w:jc w:val="both"/>
      </w:pPr>
      <w:r>
        <w:rPr>
          <w:rFonts w:ascii="Times New Roman"/>
          <w:b w:val="false"/>
          <w:i w:val="false"/>
          <w:color w:val="000000"/>
          <w:sz w:val="28"/>
        </w:rPr>
        <w:t>
      жер бетінде жарылыс жұмыстарын жүргізу орнын, қауіпті аймақтың шекараларын, қауіпті аймақты күзету бекеттерін және оның шегінде орналасқан тұрғын және өндірістік ғимараттарды, құрылыстарды, темір жолдарды, автомобиль жолдарын, каналдарды, құбырларды, электр беру желілерін көрсете отырып, жергілікті жердің жоспарын қамтитын электрондық құжат;</w:t>
      </w:r>
    </w:p>
    <w:p>
      <w:pPr>
        <w:spacing w:after="0"/>
        <w:ind w:left="0"/>
        <w:jc w:val="both"/>
      </w:pPr>
      <w:r>
        <w:rPr>
          <w:rFonts w:ascii="Times New Roman"/>
          <w:b w:val="false"/>
          <w:i w:val="false"/>
          <w:color w:val="000000"/>
          <w:sz w:val="28"/>
        </w:rPr>
        <w:t>
      жер асты жағдайында жарылыс жұмыстарын жүргізу орнын, қауіпті аймақтың шекараларын, қауіпті аймақты күзету бекеттерін қою орнын, сондай-ақ газ бен шаң бойынша шахтаның (кеніштің, геологиялық барлау жұмыстары объектісінің) қауіптілігі туралы мәліметтерді жаза отырып, тау-кен жұмыстарының жоспарын қамтитын электрондық құжат.</w:t>
      </w:r>
    </w:p>
    <w:p>
      <w:pPr>
        <w:spacing w:after="0"/>
        <w:ind w:left="0"/>
        <w:jc w:val="both"/>
      </w:pPr>
      <w:r>
        <w:rPr>
          <w:rFonts w:ascii="Times New Roman"/>
          <w:b w:val="false"/>
          <w:i w:val="false"/>
          <w:color w:val="000000"/>
          <w:sz w:val="28"/>
        </w:rPr>
        <w:t>
      Жарылғыш материалдарды пайдалана отырып, сейсмикалық барлау жұмыстарын жүргізу кезінде қауіпті аймақты күзету және жұмыс бейіндерінің схемаларын қамтитын электрондық құжат ұсынылады.</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2-қосымшаға сәйкес баяндалған.</w:t>
      </w:r>
    </w:p>
    <w:p>
      <w:pPr>
        <w:spacing w:after="0"/>
        <w:ind w:left="0"/>
        <w:jc w:val="both"/>
      </w:pPr>
      <w:r>
        <w:rPr>
          <w:rFonts w:ascii="Times New Roman"/>
          <w:b w:val="false"/>
          <w:i w:val="false"/>
          <w:color w:val="000000"/>
          <w:sz w:val="28"/>
        </w:rPr>
        <w:t xml:space="preserve">
      Мемлекеттік қызметті көрсетудің жалпы мерзімі 5 (бес) жұмыс күнін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4" w:id="20"/>
    <w:p>
      <w:pPr>
        <w:spacing w:after="0"/>
        <w:ind w:left="0"/>
        <w:jc w:val="both"/>
      </w:pPr>
      <w:r>
        <w:rPr>
          <w:rFonts w:ascii="Times New Roman"/>
          <w:b w:val="false"/>
          <w:i w:val="false"/>
          <w:color w:val="000000"/>
          <w:sz w:val="28"/>
        </w:rPr>
        <w:t>
      7.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0"/>
    <w:p>
      <w:pPr>
        <w:spacing w:after="0"/>
        <w:ind w:left="0"/>
        <w:jc w:val="both"/>
      </w:pPr>
      <w:r>
        <w:rPr>
          <w:rFonts w:ascii="Times New Roman"/>
          <w:b w:val="false"/>
          <w:i w:val="false"/>
          <w:color w:val="000000"/>
          <w:sz w:val="28"/>
        </w:rPr>
        <w:t xml:space="preserve">
      Өтініш беруші жұмыс уақыты аяқталғаннан кейін,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w:t>
      </w:r>
      <w:r>
        <w:rPr>
          <w:rFonts w:ascii="Times New Roman"/>
          <w:b w:val="false"/>
          <w:i w:val="false"/>
          <w:color w:val="000000"/>
          <w:sz w:val="28"/>
        </w:rPr>
        <w:t xml:space="preserve">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5" w:id="21"/>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 ұсынған құжаттарды тіркеген сәттен бастап 2 (екі) жұмыс күні ішінде ұсынылған құжаттардың толықтығын тексереді және ұсынылған құжаттардың толық емес фактісі анықталған жағдайда осы Қағидаларға 4-қосымшаға сәйкес нысан бойынша өтінішті одан әрі қараудан дәлелді бас тартуды жолдайды.</w:t>
      </w:r>
    </w:p>
    <w:bookmarkEnd w:id="21"/>
    <w:p>
      <w:pPr>
        <w:spacing w:after="0"/>
        <w:ind w:left="0"/>
        <w:jc w:val="both"/>
      </w:pPr>
      <w:r>
        <w:rPr>
          <w:rFonts w:ascii="Times New Roman"/>
          <w:b w:val="false"/>
          <w:i w:val="false"/>
          <w:color w:val="000000"/>
          <w:sz w:val="28"/>
        </w:rPr>
        <w:t>
      Ұсынылған құжаттар толған жағдайда 3 (үш) жұмыс күні ішінде ұсынылған құжаттар мәліметтерінің дұрыстығын тексереді және осы Қағидаларға 3-қосымшаға сәйкес нысан бойынша жарылыс жұмыстарын жүргізуге рұқсатты не осы Қағидаларға 4-қосымшаға сәйкес нысан бойынша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қызметті көрсетуден бас тарту үшін негіздер осы Қағидаларға 2-қосымшада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8-тармақтың төртінші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21" w:id="22"/>
    <w:p>
      <w:pPr>
        <w:spacing w:after="0"/>
        <w:ind w:left="0"/>
        <w:jc w:val="both"/>
      </w:pPr>
      <w:r>
        <w:rPr>
          <w:rFonts w:ascii="Times New Roman"/>
          <w:b w:val="false"/>
          <w:i w:val="false"/>
          <w:color w:val="000000"/>
          <w:sz w:val="28"/>
        </w:rPr>
        <w:t xml:space="preserve">
      8-1.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2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Қағида 8-1-тармақпен толықтырылды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bookmarkStart w:name="z106" w:id="23"/>
    <w:p>
      <w:pPr>
        <w:spacing w:after="0"/>
        <w:ind w:left="0"/>
        <w:jc w:val="both"/>
      </w:pPr>
      <w:r>
        <w:rPr>
          <w:rFonts w:ascii="Times New Roman"/>
          <w:b w:val="false"/>
          <w:i w:val="false"/>
          <w:color w:val="000000"/>
          <w:sz w:val="28"/>
        </w:rPr>
        <w:t xml:space="preserve">
      9. Мемлекеттік қызметті көрсету нәтижесі көрсетілетін қызметті алушының "жеке кабинетіне" көрсетілетін қызметті берушінің басшысының немесе оны алмастырушы тұлғаның </w:t>
      </w:r>
      <w:r>
        <w:rPr>
          <w:rFonts w:ascii="Times New Roman"/>
          <w:b w:val="false"/>
          <w:i w:val="false"/>
          <w:color w:val="000000"/>
          <w:sz w:val="28"/>
        </w:rPr>
        <w:t>электрондық цифрлық қолтаңбасымен</w:t>
      </w:r>
      <w:r>
        <w:rPr>
          <w:rFonts w:ascii="Times New Roman"/>
          <w:b w:val="false"/>
          <w:i w:val="false"/>
          <w:color w:val="000000"/>
          <w:sz w:val="28"/>
        </w:rPr>
        <w:t xml:space="preserve"> куәландырылған электрондық құжат нысанында жіберіледі.</w:t>
      </w:r>
    </w:p>
    <w:bookmarkEnd w:id="23"/>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w:t>
      </w:r>
    </w:p>
    <w:bookmarkStart w:name="z107" w:id="24"/>
    <w:p>
      <w:pPr>
        <w:spacing w:after="0"/>
        <w:ind w:left="0"/>
        <w:jc w:val="both"/>
      </w:pPr>
      <w:r>
        <w:rPr>
          <w:rFonts w:ascii="Times New Roman"/>
          <w:b w:val="false"/>
          <w:i w:val="false"/>
          <w:color w:val="000000"/>
          <w:sz w:val="28"/>
        </w:rPr>
        <w:t>
      10. Мемлекеттік қызмет алдын ала жазылусыз және жеделдетіп қызмет көрсетусіз кезек күту тәртібімен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11-тармақ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11 тармақтың бірінші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11 тармақтың екінші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көзделген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9" w:id="25"/>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әрекетіне (әрекетсіздігіне) шағымдану тәртібі</w:t>
      </w:r>
    </w:p>
    <w:bookmarkEnd w:id="25"/>
    <w:bookmarkStart w:name="z110" w:id="26"/>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12-тармақ жаңа редакцияда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bookmarkStart w:name="z111" w:id="27"/>
    <w:p>
      <w:pPr>
        <w:spacing w:after="0"/>
        <w:ind w:left="0"/>
        <w:jc w:val="both"/>
      </w:pPr>
      <w:r>
        <w:rPr>
          <w:rFonts w:ascii="Times New Roman"/>
          <w:b w:val="false"/>
          <w:i w:val="false"/>
          <w:color w:val="000000"/>
          <w:sz w:val="28"/>
        </w:rPr>
        <w:t xml:space="preserve">
      13.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2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13-тармақ жаңа редакцияда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bookmarkStart w:name="z112" w:id="28"/>
    <w:p>
      <w:pPr>
        <w:spacing w:after="0"/>
        <w:ind w:left="0"/>
        <w:jc w:val="both"/>
      </w:pPr>
      <w:r>
        <w:rPr>
          <w:rFonts w:ascii="Times New Roman"/>
          <w:b w:val="false"/>
          <w:i w:val="false"/>
          <w:color w:val="000000"/>
          <w:sz w:val="28"/>
        </w:rPr>
        <w:t xml:space="preserve">
      14.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2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115" w:id="29"/>
    <w:p>
      <w:pPr>
        <w:spacing w:after="0"/>
        <w:ind w:left="0"/>
        <w:jc w:val="both"/>
      </w:pPr>
      <w:r>
        <w:rPr>
          <w:rFonts w:ascii="Times New Roman"/>
          <w:b w:val="false"/>
          <w:i w:val="false"/>
          <w:color w:val="000000"/>
          <w:sz w:val="28"/>
        </w:rPr>
        <w:t xml:space="preserve">
      15.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15-тармақ жаңа редакцияда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Жарылыс жұмыстарын</w:t>
      </w:r>
    </w:p>
    <w:p>
      <w:pPr>
        <w:spacing w:after="0"/>
        <w:ind w:left="0"/>
        <w:jc w:val="both"/>
      </w:pPr>
      <w:r>
        <w:rPr>
          <w:rFonts w:ascii="Times New Roman"/>
          <w:b w:val="false"/>
          <w:i w:val="false"/>
          <w:color w:val="000000"/>
          <w:sz w:val="28"/>
        </w:rPr>
        <w:t>жүргізуге рұқсат беру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тұлғаның деректемелері (мекенжайы, бизнес-сәйкестендіру нөмірі, телефоны)]</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басшысына</w:t>
      </w:r>
    </w:p>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Жарылыс жұмыстарын жүргізуге рұқсат беруге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 жаңа редакцияда - ҚР Төтенше жағдайлар министрінің 02.06.2021 </w:t>
      </w:r>
      <w:r>
        <w:rPr>
          <w:rFonts w:ascii="Times New Roman"/>
          <w:b w:val="false"/>
          <w:i w:val="false"/>
          <w:color w:val="000000"/>
          <w:sz w:val="28"/>
        </w:rPr>
        <w:t>№ 256</w:t>
      </w:r>
      <w:r>
        <w:rPr>
          <w:rFonts w:ascii="Times New Roman"/>
          <w:b w:val="false"/>
          <w:i/>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75-бабын</w:t>
      </w:r>
      <w:r>
        <w:rPr>
          <w:rFonts w:ascii="Times New Roman"/>
          <w:b w:val="false"/>
          <w:i w:val="false"/>
          <w:color w:val="000000"/>
          <w:sz w:val="28"/>
        </w:rPr>
        <w:t xml:space="preserve"> басшылыққа ала отырып, Сізден қоса берілген құжаттар тізбесін қарап, жарылыс жұмыстарын жүргізуге рұқсат беруді сұрайды.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(қызмет түрін көрсету)</w:t>
      </w:r>
    </w:p>
    <w:p>
      <w:pPr>
        <w:spacing w:after="0"/>
        <w:ind w:left="0"/>
        <w:jc w:val="both"/>
      </w:pPr>
      <w:r>
        <w:rPr>
          <w:rFonts w:ascii="Times New Roman"/>
          <w:b w:val="false"/>
          <w:i w:val="false"/>
          <w:color w:val="000000"/>
          <w:sz w:val="28"/>
        </w:rPr>
        <w:t>
      _____________________________________________________________________ мақсатында</w:t>
      </w:r>
    </w:p>
    <w:p>
      <w:pPr>
        <w:spacing w:after="0"/>
        <w:ind w:left="0"/>
        <w:jc w:val="both"/>
      </w:pPr>
      <w:r>
        <w:rPr>
          <w:rFonts w:ascii="Times New Roman"/>
          <w:b w:val="false"/>
          <w:i w:val="false"/>
          <w:color w:val="000000"/>
          <w:sz w:val="28"/>
        </w:rPr>
        <w:t>
      Жарылыс жұмыстарына басшылық жасау: ____________________________________</w:t>
      </w:r>
    </w:p>
    <w:p>
      <w:pPr>
        <w:spacing w:after="0"/>
        <w:ind w:left="0"/>
        <w:jc w:val="both"/>
      </w:pPr>
      <w:r>
        <w:rPr>
          <w:rFonts w:ascii="Times New Roman"/>
          <w:b w:val="false"/>
          <w:i w:val="false"/>
          <w:color w:val="000000"/>
          <w:sz w:val="28"/>
        </w:rPr>
        <w:t>
      (тегі, аты, әкесінің аты (бар болса), лауазымы, жарушының бірыңғай кітапшасының нөмірі, берілген күні)</w:t>
      </w:r>
    </w:p>
    <w:p>
      <w:pPr>
        <w:spacing w:after="0"/>
        <w:ind w:left="0"/>
        <w:jc w:val="both"/>
      </w:pPr>
      <w:r>
        <w:rPr>
          <w:rFonts w:ascii="Times New Roman"/>
          <w:b w:val="false"/>
          <w:i w:val="false"/>
          <w:color w:val="000000"/>
          <w:sz w:val="28"/>
        </w:rPr>
        <w:t>
      Жарылыс материалдарын сақтау орны: 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анықтығын растаймын және анық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жағдайда), электрондық</w:t>
      </w:r>
    </w:p>
    <w:p>
      <w:pPr>
        <w:spacing w:after="0"/>
        <w:ind w:left="0"/>
        <w:jc w:val="both"/>
      </w:pPr>
      <w:r>
        <w:rPr>
          <w:rFonts w:ascii="Times New Roman"/>
          <w:b w:val="false"/>
          <w:i w:val="false"/>
          <w:color w:val="000000"/>
          <w:sz w:val="28"/>
        </w:rPr>
        <w:t>
      цифрлық қолтаңбасы]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м.а. 15.04.2025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www.egov.kz.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жарылыс жұмыстарын қауіпсіз орындау шарттарын, кесектердің ұшуы бойынша қауіпсіз қашықтықтарды, соққы ауа толқынының әсерін, жарылыс кезінде улы газдардың әсерін, сейсмикалық әсерді нақтылайтын есептеулері көрсетілген мәліметтері бар электрондық құжат;3) жарылыс жұмыстарын жүргізу кезінде:</w:t>
            </w:r>
          </w:p>
          <w:p>
            <w:pPr>
              <w:spacing w:after="20"/>
              <w:ind w:left="20"/>
              <w:jc w:val="both"/>
            </w:pPr>
            <w:r>
              <w:rPr>
                <w:rFonts w:ascii="Times New Roman"/>
                <w:b w:val="false"/>
                <w:i w:val="false"/>
                <w:color w:val="000000"/>
                <w:sz w:val="20"/>
              </w:rPr>
              <w:t>
жер бетінде жарылыс жұмыстарын жүргізу орны, қауіпті аймақ шекарасы, қауіпті аймақты күзету бекеттерін және оның шегіндегі тұрғын және өндірістік ғимараттарды, құрылыстарды, темір жолдарды, автомобиль жолдарын, арналарды, құбырларды, электр беру желілерін қою орындары көрсетілген жергілікті жердің жоспары бар электрондық құжат ұсынылады;</w:t>
            </w:r>
          </w:p>
          <w:p>
            <w:pPr>
              <w:spacing w:after="20"/>
              <w:ind w:left="20"/>
              <w:jc w:val="both"/>
            </w:pPr>
            <w:r>
              <w:rPr>
                <w:rFonts w:ascii="Times New Roman"/>
                <w:b w:val="false"/>
                <w:i w:val="false"/>
                <w:color w:val="000000"/>
                <w:sz w:val="20"/>
              </w:rPr>
              <w:t>
жер асты жағдайларында жарылыс жұмыстарын жүргізу орны, қауіпті аймақ шекарасы, қауіпті аймақты қорғау бекеттерін қою орны көрсетілген тау-кен жұмыстарының жоспары, сондай-ақ шахтаның (кеніштің, геологиялық барлау жұмыстары объектісінің) газ бен шаң бойынша қауіптілігі туралы мәліметтер бар электрондық құжат ұсынылады.</w:t>
            </w:r>
          </w:p>
          <w:p>
            <w:pPr>
              <w:spacing w:after="20"/>
              <w:ind w:left="20"/>
              <w:jc w:val="both"/>
            </w:pPr>
            <w:r>
              <w:rPr>
                <w:rFonts w:ascii="Times New Roman"/>
                <w:b w:val="false"/>
                <w:i w:val="false"/>
                <w:color w:val="000000"/>
                <w:sz w:val="20"/>
              </w:rPr>
              <w:t>
Жарылғыш материалдарды пайдалана отырып сейсмикалық барлау жұмыстарын жүргізу кезінде жұмыс бейіндері мен қауіпті аймақты қорғау схемалары бар электрондық құжат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қағидаларымен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орындарының мекенжайлары: 1) қызмет көрсетушінің интернет-ресурсында; 2) www.egov.kz. порталында. Мемлекеттік қызмет көрсету мәселелері жөніндегі бірыңғай байланыс орталығының телефоны: "1414", +7 (800) 080 7777. </w:t>
            </w:r>
          </w:p>
          <w:p>
            <w:pPr>
              <w:spacing w:after="20"/>
              <w:ind w:left="20"/>
              <w:jc w:val="both"/>
            </w:pPr>
            <w:r>
              <w:rPr>
                <w:rFonts w:ascii="Times New Roman"/>
                <w:b w:val="false"/>
                <w:i w:val="false"/>
                <w:color w:val="000000"/>
                <w:sz w:val="20"/>
              </w:rPr>
              <w:t>
Егер негізгі қызмет түрі лицензиялауға жатпайтын болса, онда жарылыс жұмыстарын жүргізуге рұқсат алу үшін 3-тармақта көрсетілген лицензияның болуы жеткілікті.</w:t>
            </w:r>
          </w:p>
          <w:p>
            <w:pPr>
              <w:spacing w:after="20"/>
              <w:ind w:left="20"/>
              <w:jc w:val="both"/>
            </w:pPr>
            <w:r>
              <w:rPr>
                <w:rFonts w:ascii="Times New Roman"/>
                <w:b w:val="false"/>
                <w:i w:val="false"/>
                <w:color w:val="000000"/>
                <w:sz w:val="20"/>
              </w:rPr>
              <w:t>
1. Мұнай; газ; газ конденсаты және айдау ұңғымаларында атқылау-жару жұмыстары қызметінің кіші түрінің лицензиясына қосымша ұсыну – мұнай-химия өндірістерін жобалауға (технологиялық) және (немесе) пайдалануға, көмірсутектер саласындағы магистральдық газ құбырларын, мұнай құбырларын, мұнай өнімдері құбырларын пайдалануға арналған лицензия;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2. Пайдалы қазбаларды өндіру үшін жарылыс жұмыстарын жүргізу – қызметтің кіші түріне арналған лицензияға қоса берілген тау-кен және химия өндірістерін пайдалану жөніндегі қызметті жүзеге асыруға лицензия және қызметтің кіші түрлеріне арналған лицензияға қоса берілген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3. Қызметтің кіші түрлеріне арналған лицензияға қоса беріле отырып,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tc>
      </w:tr>
    </w:tbl>
    <w:p>
      <w:pPr>
        <w:spacing w:after="0"/>
        <w:ind w:left="0"/>
        <w:jc w:val="both"/>
      </w:pPr>
      <w:bookmarkStart w:name="z118" w:id="30"/>
      <w:r>
        <w:rPr>
          <w:rFonts w:ascii="Times New Roman"/>
          <w:b w:val="false"/>
          <w:i w:val="false"/>
          <w:color w:val="000000"/>
          <w:sz w:val="28"/>
        </w:rPr>
        <w:t>
      Жарылыс жұмыстарын</w:t>
      </w:r>
    </w:p>
    <w:bookmarkEnd w:id="30"/>
    <w:p>
      <w:pPr>
        <w:spacing w:after="0"/>
        <w:ind w:left="0"/>
        <w:jc w:val="both"/>
      </w:pPr>
      <w:r>
        <w:rPr>
          <w:rFonts w:ascii="Times New Roman"/>
          <w:b w:val="false"/>
          <w:i w:val="false"/>
          <w:color w:val="000000"/>
          <w:sz w:val="28"/>
        </w:rPr>
        <w:t>жүргізуге рұқсат беру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 жаңа редакцияда - ҚР Төтенше жағдайлар министрінің 02.06.2021 </w:t>
      </w:r>
      <w:r>
        <w:rPr>
          <w:rFonts w:ascii="Times New Roman"/>
          <w:b w:val="false"/>
          <w:i w:val="false"/>
          <w:color w:val="000000"/>
          <w:sz w:val="28"/>
        </w:rPr>
        <w:t>№ 256</w:t>
      </w:r>
      <w:r>
        <w:rPr>
          <w:rFonts w:ascii="Times New Roman"/>
          <w:b w:val="false"/>
          <w:i/>
          <w:color w:val="00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w:t>
            </w:r>
          </w:p>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75-бабына</w:t>
            </w:r>
            <w:r>
              <w:rPr>
                <w:rFonts w:ascii="Times New Roman"/>
                <w:b w:val="false"/>
                <w:i w:val="false"/>
                <w:color w:val="000000"/>
                <w:sz w:val="20"/>
              </w:rPr>
              <w:t xml:space="preserve"> және "Рұқсаттар және хабарламалар туралы" 2014 жылғы 16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қоса беріліп отырған құжаттар тізбесін ескере отырып, __________________________________________________________</w:t>
            </w:r>
          </w:p>
          <w:p>
            <w:pPr>
              <w:spacing w:after="20"/>
              <w:ind w:left="20"/>
              <w:jc w:val="both"/>
            </w:pPr>
            <w:r>
              <w:rPr>
                <w:rFonts w:ascii="Times New Roman"/>
                <w:b w:val="false"/>
                <w:i w:val="false"/>
                <w:color w:val="000000"/>
                <w:sz w:val="20"/>
              </w:rPr>
              <w:t>
                                                               (жарылыс жұмыстарын жүргізу орнының атауы)</w:t>
            </w:r>
          </w:p>
          <w:p>
            <w:pPr>
              <w:spacing w:after="20"/>
              <w:ind w:left="20"/>
              <w:jc w:val="both"/>
            </w:pPr>
            <w:r>
              <w:rPr>
                <w:rFonts w:ascii="Times New Roman"/>
                <w:b w:val="false"/>
                <w:i w:val="false"/>
                <w:color w:val="000000"/>
                <w:sz w:val="20"/>
              </w:rPr>
              <w:t>
               жарылыс жұмыстарын жүргізуге рұқсат берілді. _____________________________________________________________________ мақсатында</w:t>
            </w:r>
          </w:p>
          <w:p>
            <w:pPr>
              <w:spacing w:after="20"/>
              <w:ind w:left="20"/>
              <w:jc w:val="both"/>
            </w:pPr>
            <w:r>
              <w:rPr>
                <w:rFonts w:ascii="Times New Roman"/>
                <w:b w:val="false"/>
                <w:i w:val="false"/>
                <w:color w:val="000000"/>
                <w:sz w:val="20"/>
              </w:rPr>
              <w:t>
               Жарылыс жұмыстарына басшылық жасау: ___________________________________</w:t>
            </w:r>
          </w:p>
          <w:p>
            <w:pPr>
              <w:spacing w:after="20"/>
              <w:ind w:left="20"/>
              <w:jc w:val="both"/>
            </w:pPr>
            <w:r>
              <w:rPr>
                <w:rFonts w:ascii="Times New Roman"/>
                <w:b w:val="false"/>
                <w:i w:val="false"/>
                <w:color w:val="000000"/>
                <w:sz w:val="20"/>
              </w:rPr>
              <w:t xml:space="preserve">
(тегі, аты, әкесінің аты (бар болса), лауазымы, жарушының бірыңғай кітапшасының нөмірі, берілген күні) </w:t>
            </w:r>
          </w:p>
          <w:p>
            <w:pPr>
              <w:spacing w:after="20"/>
              <w:ind w:left="20"/>
              <w:jc w:val="both"/>
            </w:pPr>
            <w:r>
              <w:rPr>
                <w:rFonts w:ascii="Times New Roman"/>
                <w:b w:val="false"/>
                <w:i w:val="false"/>
                <w:color w:val="000000"/>
                <w:sz w:val="20"/>
              </w:rPr>
              <w:t>
               Жарылыс материалдарын сақтау орны: ______________________________________</w:t>
            </w:r>
          </w:p>
          <w:p>
            <w:pPr>
              <w:spacing w:after="20"/>
              <w:ind w:left="20"/>
              <w:jc w:val="both"/>
            </w:pPr>
            <w:r>
              <w:rPr>
                <w:rFonts w:ascii="Times New Roman"/>
                <w:b w:val="false"/>
                <w:i w:val="false"/>
                <w:color w:val="000000"/>
                <w:sz w:val="20"/>
              </w:rPr>
              <w:t xml:space="preserve">
                                                                                           (атауы, орналасқан жері) </w:t>
            </w:r>
          </w:p>
          <w:p>
            <w:pPr>
              <w:spacing w:after="20"/>
              <w:ind w:left="20"/>
              <w:jc w:val="both"/>
            </w:pPr>
            <w:r>
              <w:rPr>
                <w:rFonts w:ascii="Times New Roman"/>
                <w:b w:val="false"/>
                <w:i w:val="false"/>
                <w:color w:val="000000"/>
                <w:sz w:val="20"/>
              </w:rPr>
              <w:t>
               Ерекше шарттар: осы рұқсаттың қолданылу мерзімі – берілген күнінен бастап 1 жыл.</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9" w:id="31"/>
      <w:r>
        <w:rPr>
          <w:rFonts w:ascii="Times New Roman"/>
          <w:b w:val="false"/>
          <w:i w:val="false"/>
          <w:color w:val="000000"/>
          <w:sz w:val="28"/>
        </w:rPr>
        <w:t>
      Жарылыс жұмыстарын</w:t>
      </w:r>
    </w:p>
    <w:bookmarkEnd w:id="31"/>
    <w:p>
      <w:pPr>
        <w:spacing w:after="0"/>
        <w:ind w:left="0"/>
        <w:jc w:val="both"/>
      </w:pPr>
      <w:r>
        <w:rPr>
          <w:rFonts w:ascii="Times New Roman"/>
          <w:b w:val="false"/>
          <w:i w:val="false"/>
          <w:color w:val="000000"/>
          <w:sz w:val="28"/>
        </w:rPr>
        <w:t>жүргізуге рұқсат беру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4-қосымша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w:t>
      </w:r>
      <w:r>
        <w:rPr>
          <w:rFonts w:ascii="Times New Roman"/>
          <w:b w:val="false"/>
          <w:i/>
          <w:color w:val="000000"/>
          <w:sz w:val="28"/>
        </w:rPr>
        <w:t>Төтенше</w:t>
      </w:r>
      <w:r>
        <w:rPr>
          <w:rFonts w:ascii="Times New Roman"/>
          <w:b w:val="false"/>
          <w:i w:val="false"/>
          <w:color w:val="000000"/>
          <w:sz w:val="28"/>
        </w:rPr>
        <w:t xml:space="preserve"> </w:t>
      </w:r>
      <w:r>
        <w:rPr>
          <w:rFonts w:ascii="Times New Roman"/>
          <w:b w:val="false"/>
          <w:i/>
          <w:color w:val="000000"/>
          <w:sz w:val="28"/>
        </w:rPr>
        <w:t>жағдайлар</w:t>
      </w:r>
      <w:r>
        <w:rPr>
          <w:rFonts w:ascii="Times New Roman"/>
          <w:b w:val="false"/>
          <w:i w:val="false"/>
          <w:color w:val="000000"/>
          <w:sz w:val="28"/>
        </w:rPr>
        <w:t xml:space="preserve"> </w:t>
      </w:r>
      <w:r>
        <w:rPr>
          <w:rFonts w:ascii="Times New Roman"/>
          <w:b w:val="false"/>
          <w:i/>
          <w:color w:val="000000"/>
          <w:sz w:val="28"/>
        </w:rPr>
        <w:t>министрінің</w:t>
      </w:r>
      <w:r>
        <w:rPr>
          <w:rFonts w:ascii="Times New Roman"/>
          <w:b w:val="false"/>
          <w:i/>
          <w:color w:val="000000"/>
          <w:sz w:val="28"/>
        </w:rPr>
        <w:t xml:space="preserve"> 02.06.2021 </w:t>
      </w:r>
      <w:r>
        <w:rPr>
          <w:rFonts w:ascii="Times New Roman"/>
          <w:b w:val="false"/>
          <w:i w:val="false"/>
          <w:color w:val="000000"/>
          <w:sz w:val="28"/>
        </w:rPr>
        <w:t>№ 256</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val="false"/>
          <w:color w:val="000000"/>
          <w:sz w:val="28"/>
        </w:rPr>
        <w:t xml:space="preserve"> </w:t>
      </w:r>
      <w:r>
        <w:rPr>
          <w:rFonts w:ascii="Times New Roman"/>
          <w:b w:val="false"/>
          <w:i/>
          <w:color w:val="000000"/>
          <w:sz w:val="28"/>
        </w:rPr>
        <w:t>алпыс</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бұйрығымен</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қоса беріліп отырған құжаттар тізбесін қарап, мынаны хабарлайды:</w:t>
            </w:r>
          </w:p>
          <w:p>
            <w:pPr>
              <w:spacing w:after="20"/>
              <w:ind w:left="20"/>
              <w:jc w:val="both"/>
            </w:pPr>
            <w:r>
              <w:rPr>
                <w:rFonts w:ascii="Times New Roman"/>
                <w:b w:val="false"/>
                <w:i w:val="false"/>
                <w:color w:val="000000"/>
                <w:sz w:val="20"/>
              </w:rPr>
              <w:t>
[Бас тартудың негізі]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