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c52b" w14:textId="17bc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оператордың мұнай өнімдерін беру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28 қарашадағы № 159 бұйрығы. Қазақстан Республикасының Әділет министрлігінде 2015 жылы 23 қаңтарда № 10142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26.08.2025 </w:t>
      </w:r>
      <w:r>
        <w:rPr>
          <w:rFonts w:ascii="Times New Roman"/>
          <w:b w:val="false"/>
          <w:i w:val="false"/>
          <w:color w:val="ff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"Мұнай өнімдерінің жекелеген түрлерін өндiрудi және олардың айналымын мемлекеттік реттеу туралы" Қазақстан Республикасының Заңы 7-бабының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28.11.2024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Мұнай өнімдерін беру жөніндегі бірыңғай оператордың мұнай өнімдерін беру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26.08.2025 </w:t>
      </w:r>
      <w:r>
        <w:rPr>
          <w:rFonts w:ascii="Times New Roman"/>
          <w:b w:val="false"/>
          <w:i w:val="false"/>
          <w:color w:val="00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Мұнай өнеркәсібін дамыту департаменті белгіленген заңнама тәртібінде қамтамасыз етсін:</w:t>
      </w:r>
    </w:p>
    <w:bookmarkEnd w:id="1"/>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w:t>
      </w:r>
    </w:p>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бұқаралық ақпарат құралдарына және "Әділет" ақпараттық құқықтық жүйеге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жариялау.</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бірінші вице-министрі Ұ.С. Қарабалинға жүктелсін.</w:t>
      </w:r>
    </w:p>
    <w:bookmarkEnd w:id="2"/>
    <w:bookmarkStart w:name="z5" w:id="3"/>
    <w:p>
      <w:pPr>
        <w:spacing w:after="0"/>
        <w:ind w:left="0"/>
        <w:jc w:val="both"/>
      </w:pPr>
      <w:r>
        <w:rPr>
          <w:rFonts w:ascii="Times New Roman"/>
          <w:b w:val="false"/>
          <w:i w:val="false"/>
          <w:color w:val="000000"/>
          <w:sz w:val="28"/>
        </w:rPr>
        <w:t>
      4. Осы бұйрық оның бірінші ресми жарияланған күнінен кейін он күнтізбелік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Султанов   </w:t>
      </w:r>
    </w:p>
    <w:p>
      <w:pPr>
        <w:spacing w:after="0"/>
        <w:ind w:left="0"/>
        <w:jc w:val="both"/>
      </w:pPr>
      <w:r>
        <w:rPr>
          <w:rFonts w:ascii="Times New Roman"/>
          <w:b w:val="false"/>
          <w:i w:val="false"/>
          <w:color w:val="000000"/>
          <w:sz w:val="28"/>
        </w:rPr>
        <w:t>
      2014 жылғы 18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2014 жылғы 23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 И. Тасмағамбетов   </w:t>
      </w:r>
    </w:p>
    <w:p>
      <w:pPr>
        <w:spacing w:after="0"/>
        <w:ind w:left="0"/>
        <w:jc w:val="both"/>
      </w:pPr>
      <w:r>
        <w:rPr>
          <w:rFonts w:ascii="Times New Roman"/>
          <w:b w:val="false"/>
          <w:i w:val="false"/>
          <w:color w:val="000000"/>
          <w:sz w:val="28"/>
        </w:rPr>
        <w:t>
      2014 жылғы 11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 К. Касымов   </w:t>
      </w:r>
    </w:p>
    <w:p>
      <w:pPr>
        <w:spacing w:after="0"/>
        <w:ind w:left="0"/>
        <w:jc w:val="both"/>
      </w:pPr>
      <w:r>
        <w:rPr>
          <w:rFonts w:ascii="Times New Roman"/>
          <w:b w:val="false"/>
          <w:i w:val="false"/>
          <w:color w:val="000000"/>
          <w:sz w:val="28"/>
        </w:rPr>
        <w:t>
      2014 жылғы 12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_________________ Н. Әбікаев   </w:t>
      </w:r>
    </w:p>
    <w:p>
      <w:pPr>
        <w:spacing w:after="0"/>
        <w:ind w:left="0"/>
        <w:jc w:val="both"/>
      </w:pPr>
      <w:r>
        <w:rPr>
          <w:rFonts w:ascii="Times New Roman"/>
          <w:b w:val="false"/>
          <w:i w:val="false"/>
          <w:color w:val="000000"/>
          <w:sz w:val="28"/>
        </w:rPr>
        <w:t>
      2014 жылғы 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159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Мұнай өнімдерін беру жөніндегі бірыңғай оператордың мұнай өнімдерін беру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Энергетика министрінің 26.08.2025 </w:t>
      </w:r>
      <w:r>
        <w:rPr>
          <w:rFonts w:ascii="Times New Roman"/>
          <w:b w:val="false"/>
          <w:i w:val="false"/>
          <w:color w:val="ff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28.11.2024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1. Осы Мұнай өнімдерін беру жөніндегі бірыңғай оператордың мұнай өнімдерін беру қағидалары (бұдан әрі – Қағидалар) "Мұнай өнімдерінің жекелеген түрлерін өндiрудi және олардың айналымын мемлекеттік реттеу туралы" Қазақстан Республикасы Заңының 7-бабы 21-1) тармақшасына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26.08.2025 </w:t>
      </w:r>
      <w:r>
        <w:rPr>
          <w:rFonts w:ascii="Times New Roman"/>
          <w:b w:val="false"/>
          <w:i w:val="false"/>
          <w:color w:val="00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Қағидалар мұнай өнімдерін беру жөніндегі бірыңғай оператордың мұнай өнімдерін беруді ұйымдастыру және жүзеге асыру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26.08.2025 </w:t>
      </w:r>
      <w:r>
        <w:rPr>
          <w:rFonts w:ascii="Times New Roman"/>
          <w:b w:val="false"/>
          <w:i w:val="false"/>
          <w:color w:val="00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Қағидаларда келесі терминдер мен анықтамалар қолданылады:</w:t>
      </w:r>
    </w:p>
    <w:bookmarkEnd w:id="8"/>
    <w:bookmarkStart w:name="z27" w:id="9"/>
    <w:p>
      <w:pPr>
        <w:spacing w:after="0"/>
        <w:ind w:left="0"/>
        <w:jc w:val="both"/>
      </w:pPr>
      <w:r>
        <w:rPr>
          <w:rFonts w:ascii="Times New Roman"/>
          <w:b w:val="false"/>
          <w:i w:val="false"/>
          <w:color w:val="000000"/>
          <w:sz w:val="28"/>
        </w:rPr>
        <w:t>
      1) контрагенттер - өз мұқтажы үшін бірыңғай оператордан мұнай өнімдерін сатып алатын Қазақстан Республикасының Қарулы Күштері, Қазақстан Республикасы Ұлттық қауіпсіздік комитетінің Шекара қызметі, Қазақстан Республикасының Ұлттық ұланы, азаматтық қорғау саласындағы уәкілетті орган, мемлекеттік материалдық резерв саласындағы уәкілетті орган;</w:t>
      </w:r>
    </w:p>
    <w:bookmarkEnd w:id="9"/>
    <w:bookmarkStart w:name="z28" w:id="10"/>
    <w:p>
      <w:pPr>
        <w:spacing w:after="0"/>
        <w:ind w:left="0"/>
        <w:jc w:val="both"/>
      </w:pPr>
      <w:r>
        <w:rPr>
          <w:rFonts w:ascii="Times New Roman"/>
          <w:b w:val="false"/>
          <w:i w:val="false"/>
          <w:color w:val="000000"/>
          <w:sz w:val="28"/>
        </w:rPr>
        <w:t>
      2) мұнай өнімдері – мұнай өнімдерінің жекелеген түрлері: бензин, авиациялық және дизель отыны, мазут, жол битумы;</w:t>
      </w:r>
    </w:p>
    <w:bookmarkEnd w:id="10"/>
    <w:bookmarkStart w:name="z29" w:id="11"/>
    <w:p>
      <w:pPr>
        <w:spacing w:after="0"/>
        <w:ind w:left="0"/>
        <w:jc w:val="both"/>
      </w:pPr>
      <w:r>
        <w:rPr>
          <w:rFonts w:ascii="Times New Roman"/>
          <w:b w:val="false"/>
          <w:i w:val="false"/>
          <w:color w:val="000000"/>
          <w:sz w:val="28"/>
        </w:rPr>
        <w:t>
      3) мұнай өнімдерін беру жөніндегі бірыңғай оператор (бірыңғай оператор) – мұнай өнімдерін өндіру саласындағы уәкілетті орган айқындайтын,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қызметтерін көрсету қызметінің негізгі нысанасы болып табылатын заңды тұлға;</w:t>
      </w:r>
    </w:p>
    <w:bookmarkEnd w:id="11"/>
    <w:bookmarkStart w:name="z30" w:id="12"/>
    <w:p>
      <w:pPr>
        <w:spacing w:after="0"/>
        <w:ind w:left="0"/>
        <w:jc w:val="both"/>
      </w:pPr>
      <w:r>
        <w:rPr>
          <w:rFonts w:ascii="Times New Roman"/>
          <w:b w:val="false"/>
          <w:i w:val="false"/>
          <w:color w:val="000000"/>
          <w:sz w:val="28"/>
        </w:rPr>
        <w:t>
      4) өтінім - контрагенттің бірыңғай оператормен жасасқан шарты бойынша бірыңғай операторға мұнай өнімдерінің көлемін, түрін, беру орындарын, мерзімдерін және мұнай өнімдерін берудің басқа да жағдайларын көрсете отырып, бірыңғай операторға берілетін мұнай өнімдерін тиеп-жөнелту туралы жазбаша өтініші;</w:t>
      </w:r>
    </w:p>
    <w:bookmarkEnd w:id="12"/>
    <w:bookmarkStart w:name="z31" w:id="13"/>
    <w:p>
      <w:pPr>
        <w:spacing w:after="0"/>
        <w:ind w:left="0"/>
        <w:jc w:val="both"/>
      </w:pPr>
      <w:r>
        <w:rPr>
          <w:rFonts w:ascii="Times New Roman"/>
          <w:b w:val="false"/>
          <w:i w:val="false"/>
          <w:color w:val="000000"/>
          <w:sz w:val="28"/>
        </w:rPr>
        <w:t>
      5)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bookmarkEnd w:id="13"/>
    <w:p>
      <w:pPr>
        <w:spacing w:after="0"/>
        <w:ind w:left="0"/>
        <w:jc w:val="both"/>
      </w:pPr>
      <w:r>
        <w:rPr>
          <w:rFonts w:ascii="Times New Roman"/>
          <w:b w:val="false"/>
          <w:i w:val="false"/>
          <w:color w:val="000000"/>
          <w:sz w:val="28"/>
        </w:rPr>
        <w:t>
      Автожанармай құю станциялары мынадай түрлерге бөлінеді:</w:t>
      </w:r>
    </w:p>
    <w:p>
      <w:pPr>
        <w:spacing w:after="0"/>
        <w:ind w:left="0"/>
        <w:jc w:val="both"/>
      </w:pPr>
      <w:r>
        <w:rPr>
          <w:rFonts w:ascii="Times New Roman"/>
          <w:b w:val="false"/>
          <w:i w:val="false"/>
          <w:color w:val="000000"/>
          <w:sz w:val="28"/>
        </w:rPr>
        <w:t>
      тұрақты – жерасты немесе жерүсті ыдыстары бар, отын тарату бағандары арқылы көлік құралдарына мұнай өнімдерін құюға арналған түрі;</w:t>
      </w:r>
    </w:p>
    <w:p>
      <w:pPr>
        <w:spacing w:after="0"/>
        <w:ind w:left="0"/>
        <w:jc w:val="both"/>
      </w:pPr>
      <w:r>
        <w:rPr>
          <w:rFonts w:ascii="Times New Roman"/>
          <w:b w:val="false"/>
          <w:i w:val="false"/>
          <w:color w:val="000000"/>
          <w:sz w:val="28"/>
        </w:rPr>
        <w:t>
      контейнерлік – мұнай өнімдерін сақтауға арналған ыдыстары жер үстінде орналасқан, технологиялық жүйесі отын тарату бағандарының біртұтас зауыт бұйымы ретінде жасалған мұнай өнімдерін сақтау контейнерінде орналасуымен сипатталатын түрі;</w:t>
      </w:r>
    </w:p>
    <w:p>
      <w:pPr>
        <w:spacing w:after="0"/>
        <w:ind w:left="0"/>
        <w:jc w:val="both"/>
      </w:pPr>
      <w:r>
        <w:rPr>
          <w:rFonts w:ascii="Times New Roman"/>
          <w:b w:val="false"/>
          <w:i w:val="false"/>
          <w:color w:val="000000"/>
          <w:sz w:val="28"/>
        </w:rPr>
        <w:t>
      жылжымалы – автомобиль шассиіне, тіркемеге, жартылай тіркемеге біртұтас зауыт бұйымы ретінде жасалған ыдыс пен отын тарату бағандары орнатылған түрі;</w:t>
      </w:r>
    </w:p>
    <w:bookmarkStart w:name="z32" w:id="14"/>
    <w:p>
      <w:pPr>
        <w:spacing w:after="0"/>
        <w:ind w:left="0"/>
        <w:jc w:val="both"/>
      </w:pPr>
      <w:r>
        <w:rPr>
          <w:rFonts w:ascii="Times New Roman"/>
          <w:b w:val="false"/>
          <w:i w:val="false"/>
          <w:color w:val="000000"/>
          <w:sz w:val="28"/>
        </w:rPr>
        <w:t>
      6) талон - сәйкестендіру сипаттамалары: сериясы, нөмірі, су белгісі белгілі бір қолданыс мерзімі көрсетілген қатаң есептегі бақылау құжаты, ол мерзім ішінде контрагент мұнай өнімдерін қабылдауды қамтамасыз етеді және оны көрсеткен кезде бірыңғай оператор контрагентке жанар-жағар май құю станциясында мұнай өнімін аталған құжатта көрсетілген атауы және көлемінде тапсырады;</w:t>
      </w:r>
    </w:p>
    <w:bookmarkEnd w:id="14"/>
    <w:bookmarkStart w:name="z33" w:id="15"/>
    <w:p>
      <w:pPr>
        <w:spacing w:after="0"/>
        <w:ind w:left="0"/>
        <w:jc w:val="both"/>
      </w:pPr>
      <w:r>
        <w:rPr>
          <w:rFonts w:ascii="Times New Roman"/>
          <w:b w:val="false"/>
          <w:i w:val="false"/>
          <w:color w:val="000000"/>
          <w:sz w:val="28"/>
        </w:rPr>
        <w:t>
      7) талонды иеленуші - контрагент қызметкері (қызметшісі) немесе контрагент талонды (талондарды) тапсырған контрагенттің уәкілетті тұлғасы;</w:t>
      </w:r>
    </w:p>
    <w:bookmarkEnd w:id="15"/>
    <w:bookmarkStart w:name="z34" w:id="16"/>
    <w:p>
      <w:pPr>
        <w:spacing w:after="0"/>
        <w:ind w:left="0"/>
        <w:jc w:val="both"/>
      </w:pPr>
      <w:r>
        <w:rPr>
          <w:rFonts w:ascii="Times New Roman"/>
          <w:b w:val="false"/>
          <w:i w:val="false"/>
          <w:color w:val="000000"/>
          <w:sz w:val="28"/>
        </w:rPr>
        <w:t>
      8) отын картасы - жанар-жағар май құю станциясында мұнай өнімдерін тапсыруды есептейтін жекелеген техникалық құралды білдіретін, енгізілген электронды микросызбасы бар, мұнай өнімдерінің аударылған көлемі туралы ақпараттан тұратын пластикалық карта, оның шегінде отын картасын иеленуші жанар-жағар май құю станциясында мұнай өнімін алуға құқылы;</w:t>
      </w:r>
    </w:p>
    <w:bookmarkEnd w:id="16"/>
    <w:bookmarkStart w:name="z35" w:id="17"/>
    <w:p>
      <w:pPr>
        <w:spacing w:after="0"/>
        <w:ind w:left="0"/>
        <w:jc w:val="both"/>
      </w:pPr>
      <w:r>
        <w:rPr>
          <w:rFonts w:ascii="Times New Roman"/>
          <w:b w:val="false"/>
          <w:i w:val="false"/>
          <w:color w:val="000000"/>
          <w:sz w:val="28"/>
        </w:rPr>
        <w:t>
      9) отын картасын иеленуші - контрагент қызметкері (қызметшісі) немесе контрагентпен отын картасын тапсырған басқа уәкілетті тұлғасы;</w:t>
      </w:r>
    </w:p>
    <w:bookmarkEnd w:id="17"/>
    <w:bookmarkStart w:name="z36" w:id="18"/>
    <w:p>
      <w:pPr>
        <w:spacing w:after="0"/>
        <w:ind w:left="0"/>
        <w:jc w:val="both"/>
      </w:pPr>
      <w:r>
        <w:rPr>
          <w:rFonts w:ascii="Times New Roman"/>
          <w:b w:val="false"/>
          <w:i w:val="false"/>
          <w:color w:val="000000"/>
          <w:sz w:val="28"/>
        </w:rPr>
        <w:t>
      10) дағдарысты жағдаят - мемлекетте немесе оның белгілі бір аумағында ұлттық қауіпсіздікке қауіп төнуін алдын-алу және бейтараптандыру шараларының қолданыстағы жүйесі халықтың денсаулығы мен өмірін қамтамасыз ету, қоғамдық тәртіпті, ішкі саяси тұрақтылық пен конституциялық қатардың негіздерін қорғау үшін жеткілікті болмайтын жағдайлар мен жағдаяттар жиынтығы;</w:t>
      </w:r>
    </w:p>
    <w:bookmarkEnd w:id="18"/>
    <w:bookmarkStart w:name="z42" w:id="19"/>
    <w:p>
      <w:pPr>
        <w:spacing w:after="0"/>
        <w:ind w:left="0"/>
        <w:jc w:val="both"/>
      </w:pPr>
      <w:r>
        <w:rPr>
          <w:rFonts w:ascii="Times New Roman"/>
          <w:b w:val="false"/>
          <w:i w:val="false"/>
          <w:color w:val="000000"/>
          <w:sz w:val="28"/>
        </w:rPr>
        <w:t>
      11) әуежай - әуе кемелерін қабылдау және жөнелту, әуе тасымалдауына қызмет көрсетуге арналған және осы мақсатта аэродром, аэровокзал, басқа қажетті құрылыстары мен жабдықтары бар құрылыс кешені;</w:t>
      </w:r>
    </w:p>
    <w:bookmarkEnd w:id="19"/>
    <w:bookmarkStart w:name="z43" w:id="20"/>
    <w:p>
      <w:pPr>
        <w:spacing w:after="0"/>
        <w:ind w:left="0"/>
        <w:jc w:val="both"/>
      </w:pPr>
      <w:r>
        <w:rPr>
          <w:rFonts w:ascii="Times New Roman"/>
          <w:b w:val="false"/>
          <w:i w:val="false"/>
          <w:color w:val="000000"/>
          <w:sz w:val="28"/>
        </w:rPr>
        <w:t>
      12) бункерлеу - кеменің (әскери кеменің) қозғалысын қамтамасыз етуге конструктивтік тағайындалған сыйымдылықпен осы кемеге (әскери кемеге) отынды тасымалдау;</w:t>
      </w:r>
    </w:p>
    <w:bookmarkEnd w:id="20"/>
    <w:bookmarkStart w:name="z44" w:id="21"/>
    <w:p>
      <w:pPr>
        <w:spacing w:after="0"/>
        <w:ind w:left="0"/>
        <w:jc w:val="both"/>
      </w:pPr>
      <w:r>
        <w:rPr>
          <w:rFonts w:ascii="Times New Roman"/>
          <w:b w:val="false"/>
          <w:i w:val="false"/>
          <w:color w:val="000000"/>
          <w:sz w:val="28"/>
        </w:rPr>
        <w:t>
      13)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21"/>
    <w:bookmarkStart w:name="z45" w:id="22"/>
    <w:p>
      <w:pPr>
        <w:spacing w:after="0"/>
        <w:ind w:left="0"/>
        <w:jc w:val="both"/>
      </w:pPr>
      <w:r>
        <w:rPr>
          <w:rFonts w:ascii="Times New Roman"/>
          <w:b w:val="false"/>
          <w:i w:val="false"/>
          <w:color w:val="000000"/>
          <w:sz w:val="28"/>
        </w:rPr>
        <w:t>
      14) резервуар – мұнай өнімдері базасында не мұнай өнімдерін өндірушінің өндірістік объектісінде сақтауға арналған сыйымдылық;</w:t>
      </w:r>
    </w:p>
    <w:bookmarkEnd w:id="22"/>
    <w:p>
      <w:pPr>
        <w:spacing w:after="0"/>
        <w:ind w:left="0"/>
        <w:jc w:val="both"/>
      </w:pPr>
      <w:r>
        <w:rPr>
          <w:rFonts w:ascii="Times New Roman"/>
          <w:b w:val="false"/>
          <w:i w:val="false"/>
          <w:color w:val="000000"/>
          <w:sz w:val="28"/>
        </w:rPr>
        <w:t>
      15) мұнай өнімдерін беру - мұнай өнімдерін бөлшек сауда арқылы өткізу, оларды сақтау мен жеткізуді (тасымалдауды) қамтамасыз ету енетін мұнай өнімдерімен контрагенттерді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27.06.2016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29.09.2023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28.11.2024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00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23"/>
    <w:p>
      <w:pPr>
        <w:spacing w:after="0"/>
        <w:ind w:left="0"/>
        <w:jc w:val="left"/>
      </w:pPr>
      <w:r>
        <w:rPr>
          <w:rFonts w:ascii="Times New Roman"/>
          <w:b/>
          <w:i w:val="false"/>
          <w:color w:val="000000"/>
        </w:rPr>
        <w:t xml:space="preserve"> 2-тарау. Мұнай өнімдерін беру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28.11.2024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24"/>
    <w:p>
      <w:pPr>
        <w:spacing w:after="0"/>
        <w:ind w:left="0"/>
        <w:jc w:val="both"/>
      </w:pPr>
      <w:r>
        <w:rPr>
          <w:rFonts w:ascii="Times New Roman"/>
          <w:b w:val="false"/>
          <w:i w:val="false"/>
          <w:color w:val="000000"/>
          <w:sz w:val="28"/>
        </w:rPr>
        <w:t>
      4. Контрагенттерді осы Қағидалардың шарттарына сәйкес мұнай өнімдерін беру аясында мұнай өнімдерімен қамтамасыз ету бөлшек саудада өткізу түрінде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25"/>
    <w:p>
      <w:pPr>
        <w:spacing w:after="0"/>
        <w:ind w:left="0"/>
        <w:jc w:val="both"/>
      </w:pPr>
      <w:r>
        <w:rPr>
          <w:rFonts w:ascii="Times New Roman"/>
          <w:b w:val="false"/>
          <w:i w:val="false"/>
          <w:color w:val="000000"/>
          <w:sz w:val="28"/>
        </w:rPr>
        <w:t>
       5. Бірыңғай операторға мұнай өнімдерін берудің алдағы жоспарлы жылына дейінгі жылдың 1 қарашасынан кешіктірмей осы Қағидалармен көзделген Инкотермс-2010 базистік беру жағдайлары шегінде айлар, Қазақстан Республикасы аумағында беру орындары мен тұтыну көлемдеріне бөліп көрсете отырып, контрагенттер алдағы күнтізбелік жылға жоспарланған қажеттілік туралы мәліметтерді 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26"/>
    <w:p>
      <w:pPr>
        <w:spacing w:after="0"/>
        <w:ind w:left="0"/>
        <w:jc w:val="both"/>
      </w:pPr>
      <w:r>
        <w:rPr>
          <w:rFonts w:ascii="Times New Roman"/>
          <w:b w:val="false"/>
          <w:i w:val="false"/>
          <w:color w:val="000000"/>
          <w:sz w:val="28"/>
        </w:rPr>
        <w:t>
       6. Бірыңғай оператор контрагентке алдағы күнтізбелік жылға мұнай өнімдерін берудің болжамды бағалары, оның ішінде мұнай өнімдерін бөлшек, сауда арқылы өткізуге, мұнай өнімдерін сақтау және жеткізуді (тасымалдауды) қамтамасыз ету қызметтеріне бағалары туралы мәліметті мұнай өнімдерін берудің алдағы жоспарлы жылына дейінгі жылдың 1 ақпанынан кешіктірмей ұсынады.</w:t>
      </w:r>
    </w:p>
    <w:bookmarkEnd w:id="26"/>
    <w:p>
      <w:pPr>
        <w:spacing w:after="0"/>
        <w:ind w:left="0"/>
        <w:jc w:val="both"/>
      </w:pPr>
      <w:r>
        <w:rPr>
          <w:rFonts w:ascii="Times New Roman"/>
          <w:b w:val="false"/>
          <w:i w:val="false"/>
          <w:color w:val="000000"/>
          <w:sz w:val="28"/>
        </w:rPr>
        <w:t>
      Қажеттілігіне қарай контрагенттер болжамды бағалар туралы қосымша мәліметті сұрата алады.</w:t>
      </w:r>
    </w:p>
    <w:p>
      <w:pPr>
        <w:spacing w:after="0"/>
        <w:ind w:left="0"/>
        <w:jc w:val="both"/>
      </w:pPr>
      <w:r>
        <w:rPr>
          <w:rFonts w:ascii="Times New Roman"/>
          <w:b w:val="false"/>
          <w:i w:val="false"/>
          <w:color w:val="000000"/>
          <w:sz w:val="28"/>
        </w:rPr>
        <w:t>
      Мұнай өнімдерін беруге бірыңғай оператормен ұсынылған болжамды бағалар контрагенттердің алдағы қаржы жылына шығындарды жоспарлау үшін негіздеме болып табылады.</w:t>
      </w:r>
    </w:p>
    <w:bookmarkStart w:name="z16" w:id="27"/>
    <w:p>
      <w:pPr>
        <w:spacing w:after="0"/>
        <w:ind w:left="0"/>
        <w:jc w:val="both"/>
      </w:pPr>
      <w:r>
        <w:rPr>
          <w:rFonts w:ascii="Times New Roman"/>
          <w:b w:val="false"/>
          <w:i w:val="false"/>
          <w:color w:val="000000"/>
          <w:sz w:val="28"/>
        </w:rPr>
        <w:t>
      7. Мұнай өнімдерін берудің келесі түрлері қарастырылады:</w:t>
      </w:r>
    </w:p>
    <w:bookmarkEnd w:id="27"/>
    <w:bookmarkStart w:name="z1" w:id="28"/>
    <w:p>
      <w:pPr>
        <w:spacing w:after="0"/>
        <w:ind w:left="0"/>
        <w:jc w:val="both"/>
      </w:pPr>
      <w:r>
        <w:rPr>
          <w:rFonts w:ascii="Times New Roman"/>
          <w:b w:val="false"/>
          <w:i w:val="false"/>
          <w:color w:val="000000"/>
          <w:sz w:val="28"/>
        </w:rPr>
        <w:t>
      1) бензинді, дизель отынын автожанармай құю станциясынан талон немесе карточка жүйесі бойынша беру.</w:t>
      </w:r>
    </w:p>
    <w:bookmarkEnd w:id="28"/>
    <w:p>
      <w:pPr>
        <w:spacing w:after="0"/>
        <w:ind w:left="0"/>
        <w:jc w:val="both"/>
      </w:pPr>
      <w:r>
        <w:rPr>
          <w:rFonts w:ascii="Times New Roman"/>
          <w:b w:val="false"/>
          <w:i w:val="false"/>
          <w:color w:val="000000"/>
          <w:sz w:val="28"/>
        </w:rPr>
        <w:t>
      Бензинді және дизель отынын талон жүйесі бойынша беруді бірыңғай оператор мен контрагент арасында бірыңғай оператордың ЕХW-абоненттік секторы (Инкотермс - 2010) талаптарында жасасқан шартқа сәйкес айқындалған саны мен номиналында бірыңғай оператор контрагентке талондарды беру арқылы жүзеге асырылады. Белгілі бір атауы мен көлемінде, талонның номиналына сәйкес келетін мұнай өнімдерін алуды талон иелері талондардың жарамдылық мерзімі ішінде шарттың талаптарына сәйкес жанар-жағар май құю станцияларынан оларға талондарды беру кезінде жүзеге асырылады.  </w:t>
      </w:r>
    </w:p>
    <w:p>
      <w:pPr>
        <w:spacing w:after="0"/>
        <w:ind w:left="0"/>
        <w:jc w:val="both"/>
      </w:pPr>
      <w:r>
        <w:rPr>
          <w:rFonts w:ascii="Times New Roman"/>
          <w:b w:val="false"/>
          <w:i w:val="false"/>
          <w:color w:val="000000"/>
          <w:sz w:val="28"/>
        </w:rPr>
        <w:t>
      Карточка жүйесі бойынша бензин мен дизель отынын беру бірыңғай оператордың ЕХW-абоненттік секторы (Инкотермс-2010) талаптарында, сондай-ақ жасасқан шарттың өзге талаптарында бірыңғай оператордың контрагентке отын карталарын уақытша өтеусіз пайдалануға беру арқылы жүзеге асырылады. Карточка жүйесі бойынша сатып алынатын мұнай өнімдері атауының саны шартпен белгіленген тәртіппен контрагент беретін отын картасын толықтыруға берілген өтінім негізінде отын картасына аударылады. Белгілі бір атауы мен отын картасына аударылған көлемнен аспайтын сандағы мұнай өнімдерін алуды отын картасының иелері шарттың талаптарына сәйкес автожанармай құю станциясында олардың отын карталарын ұсыну кезінде жүзеге асырады.</w:t>
      </w:r>
    </w:p>
    <w:p>
      <w:pPr>
        <w:spacing w:after="0"/>
        <w:ind w:left="0"/>
        <w:jc w:val="both"/>
      </w:pPr>
      <w:r>
        <w:rPr>
          <w:rFonts w:ascii="Times New Roman"/>
          <w:b w:val="false"/>
          <w:i w:val="false"/>
          <w:color w:val="000000"/>
          <w:sz w:val="28"/>
        </w:rPr>
        <w:t>
      Талондар мен отын карталары Қазақстан Республикасының барлық аумағында күнтізбелік тоқсан ішінде қолданылады. Талондардың жарамдылық мерзімі және отын карталарын толықтыруды іске асыру мерзімі күнтізбелік тоқсан күннен кем емес кезеңге ұзартылуы мүмкін.</w:t>
      </w:r>
    </w:p>
    <w:p>
      <w:pPr>
        <w:spacing w:after="0"/>
        <w:ind w:left="0"/>
        <w:jc w:val="both"/>
      </w:pPr>
      <w:r>
        <w:rPr>
          <w:rFonts w:ascii="Times New Roman"/>
          <w:b w:val="false"/>
          <w:i w:val="false"/>
          <w:color w:val="000000"/>
          <w:sz w:val="28"/>
        </w:rPr>
        <w:t>
      Мұнай өнімдерін беру жөніндегі бірыңғай оператор осы жүйе бойынша мұнай өнімдеріне бағалардың өзгеруінен туындаған карточка жүйесі бойынша мұнай өнімдерін сатып алудан бас тартқан кезде контрагенттер бірыңғай оператор автожанармай құю станцияларының иелерінен мұнай өнімдеріне бағалардың өзгеруі туралы хабарламаны алған күннен бастап мұнай өнімдерін өндіру саласындағы уәкілетті орган бағаларды бекіткенге дейін тиісті жылға арналған бюджет қаражаты есебінен дербес бәсекелестік негізде сатып алуға құқылы;</w:t>
      </w:r>
    </w:p>
    <w:bookmarkStart w:name="z37" w:id="29"/>
    <w:p>
      <w:pPr>
        <w:spacing w:after="0"/>
        <w:ind w:left="0"/>
        <w:jc w:val="both"/>
      </w:pPr>
      <w:r>
        <w:rPr>
          <w:rFonts w:ascii="Times New Roman"/>
          <w:b w:val="false"/>
          <w:i w:val="false"/>
          <w:color w:val="000000"/>
          <w:sz w:val="28"/>
        </w:rPr>
        <w:t>
      2) бензинді, дизель отынын құю арқылы контрагенттің мұнай өнімдерін сақтау қоймасынан беру.</w:t>
      </w:r>
    </w:p>
    <w:bookmarkEnd w:id="29"/>
    <w:p>
      <w:pPr>
        <w:spacing w:after="0"/>
        <w:ind w:left="0"/>
        <w:jc w:val="both"/>
      </w:pPr>
      <w:r>
        <w:rPr>
          <w:rFonts w:ascii="Times New Roman"/>
          <w:b w:val="false"/>
          <w:i w:val="false"/>
          <w:color w:val="000000"/>
          <w:sz w:val="28"/>
        </w:rPr>
        <w:t xml:space="preserve">
      Бензинді, дизель отынын мұнай өнімдері базасынан құю арқылы беру кезінде контрагенттер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қарастырылған мерзімде бірыңғай операторға ұсынады;</w:t>
      </w:r>
    </w:p>
    <w:bookmarkStart w:name="z38" w:id="30"/>
    <w:p>
      <w:pPr>
        <w:spacing w:after="0"/>
        <w:ind w:left="0"/>
        <w:jc w:val="both"/>
      </w:pPr>
      <w:r>
        <w:rPr>
          <w:rFonts w:ascii="Times New Roman"/>
          <w:b w:val="false"/>
          <w:i w:val="false"/>
          <w:color w:val="000000"/>
          <w:sz w:val="28"/>
        </w:rPr>
        <w:t>
      3) мазутты бірыңғай оператордың және (немесе) Контрагенттің мұнай өнімдерін сақтау қоймасына (мұнай өнімдері базасы/резервуар) беру.</w:t>
      </w:r>
    </w:p>
    <w:bookmarkEnd w:id="30"/>
    <w:p>
      <w:pPr>
        <w:spacing w:after="0"/>
        <w:ind w:left="0"/>
        <w:jc w:val="both"/>
      </w:pPr>
      <w:r>
        <w:rPr>
          <w:rFonts w:ascii="Times New Roman"/>
          <w:b w:val="false"/>
          <w:i w:val="false"/>
          <w:color w:val="000000"/>
          <w:sz w:val="28"/>
        </w:rPr>
        <w:t>
      Мазутты беру контрагенттердің өтінімдері негізінде жүзеге асырылады, олар осы Қағидалардың 8-тармағында көзделген мерзімде беріледі;</w:t>
      </w:r>
    </w:p>
    <w:bookmarkStart w:name="z39" w:id="31"/>
    <w:p>
      <w:pPr>
        <w:spacing w:after="0"/>
        <w:ind w:left="0"/>
        <w:jc w:val="both"/>
      </w:pPr>
      <w:r>
        <w:rPr>
          <w:rFonts w:ascii="Times New Roman"/>
          <w:b w:val="false"/>
          <w:i w:val="false"/>
          <w:color w:val="000000"/>
          <w:sz w:val="28"/>
        </w:rPr>
        <w:t>
      4) дизель отынын бункерлеу арқылы беру.</w:t>
      </w:r>
    </w:p>
    <w:bookmarkEnd w:id="31"/>
    <w:p>
      <w:pPr>
        <w:spacing w:after="0"/>
        <w:ind w:left="0"/>
        <w:jc w:val="both"/>
      </w:pPr>
      <w:r>
        <w:rPr>
          <w:rFonts w:ascii="Times New Roman"/>
          <w:b w:val="false"/>
          <w:i w:val="false"/>
          <w:color w:val="000000"/>
          <w:sz w:val="28"/>
        </w:rPr>
        <w:t>
      Дизель отынын кемелерді (әскери кемелерді) бункерлеу арқылы беру Каспий теңізінің акваториясында жүзеге асырылады. Дизель отынын бункерлеу арқылы беру кезінде контрагенттер бірыңғай операторға осы Қағидалардың 8-тармағында көзделген мерзімде өтінімді ұсынады;</w:t>
      </w:r>
    </w:p>
    <w:bookmarkStart w:name="z40" w:id="32"/>
    <w:p>
      <w:pPr>
        <w:spacing w:after="0"/>
        <w:ind w:left="0"/>
        <w:jc w:val="both"/>
      </w:pPr>
      <w:r>
        <w:rPr>
          <w:rFonts w:ascii="Times New Roman"/>
          <w:b w:val="false"/>
          <w:i w:val="false"/>
          <w:color w:val="000000"/>
          <w:sz w:val="28"/>
        </w:rPr>
        <w:t>
      5) авиациялық отынды құю арқылы беру.</w:t>
      </w:r>
    </w:p>
    <w:bookmarkEnd w:id="32"/>
    <w:p>
      <w:pPr>
        <w:spacing w:after="0"/>
        <w:ind w:left="0"/>
        <w:jc w:val="both"/>
      </w:pPr>
      <w:r>
        <w:rPr>
          <w:rFonts w:ascii="Times New Roman"/>
          <w:b w:val="false"/>
          <w:i w:val="false"/>
          <w:color w:val="000000"/>
          <w:sz w:val="28"/>
        </w:rPr>
        <w:t>
      Бірыңғай оператор мен контрагент арасында жасасқан шартпен көзделген талаптарда бірыңғай оператор сақтау базасынан авиациялық отынды құю арқылы беруді жүзеге асырады.</w:t>
      </w:r>
    </w:p>
    <w:p>
      <w:pPr>
        <w:spacing w:after="0"/>
        <w:ind w:left="0"/>
        <w:jc w:val="both"/>
      </w:pPr>
      <w:r>
        <w:rPr>
          <w:rFonts w:ascii="Times New Roman"/>
          <w:b w:val="false"/>
          <w:i w:val="false"/>
          <w:color w:val="000000"/>
          <w:sz w:val="28"/>
        </w:rPr>
        <w:t>
      Құю арқылы берген кезде, контрагенттер бірыңғай операторға беру базисін көрсете отырып, тиеп-жөнеліудің болжанған күніне дейін кемінде 20 жұмыс күні бұрын өтінімді ұсынады.</w:t>
      </w:r>
    </w:p>
    <w:p>
      <w:pPr>
        <w:spacing w:after="0"/>
        <w:ind w:left="0"/>
        <w:jc w:val="both"/>
      </w:pPr>
      <w:r>
        <w:rPr>
          <w:rFonts w:ascii="Times New Roman"/>
          <w:b w:val="false"/>
          <w:i w:val="false"/>
          <w:color w:val="000000"/>
          <w:sz w:val="28"/>
        </w:rPr>
        <w:t>
      Контрагенттің сақтау базасына авиациялық отынды беру кезінде контрагент іс жүзінде берілген авиациялық отынның өтінім білдірілген көлемінен ықтимал ауытқушылықты авто- және/немесе теміржол цистерналарының калибрлеу нормалары шегінде қабылдайды. Сонымен қатар, толық берілмеген көлем тоқсанның (жартыжылдықтың, жылдың) қорытындысы бойынша бірыңғай өтінімге келтіріледі және шарттың талаптарына сәйкес берілуі тиіс;</w:t>
      </w:r>
    </w:p>
    <w:bookmarkStart w:name="z41" w:id="33"/>
    <w:p>
      <w:pPr>
        <w:spacing w:after="0"/>
        <w:ind w:left="0"/>
        <w:jc w:val="both"/>
      </w:pPr>
      <w:r>
        <w:rPr>
          <w:rFonts w:ascii="Times New Roman"/>
          <w:b w:val="false"/>
          <w:i w:val="false"/>
          <w:color w:val="000000"/>
          <w:sz w:val="28"/>
        </w:rPr>
        <w:t>
      6) авиациялық отынды әуе кемесіне құю арқылы беру.</w:t>
      </w:r>
    </w:p>
    <w:bookmarkEnd w:id="33"/>
    <w:p>
      <w:pPr>
        <w:spacing w:after="0"/>
        <w:ind w:left="0"/>
        <w:jc w:val="both"/>
      </w:pPr>
      <w:r>
        <w:rPr>
          <w:rFonts w:ascii="Times New Roman"/>
          <w:b w:val="false"/>
          <w:i w:val="false"/>
          <w:color w:val="000000"/>
          <w:sz w:val="28"/>
        </w:rPr>
        <w:t>
      Бірыңғай оператор әуе кемелеріне құюды Қазақстан Республикасының әуежайларында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41-45) тармақшасына</w:t>
      </w:r>
      <w:r>
        <w:rPr>
          <w:rFonts w:ascii="Times New Roman"/>
          <w:b w:val="false"/>
          <w:i w:val="false"/>
          <w:color w:val="000000"/>
          <w:sz w:val="28"/>
        </w:rPr>
        <w:t> сәйкес азаматтық авиация саласындағы уәкілетті органмен бекітілген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 қағидаларына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бұйрығымен; өзгерістер енгізілді - ҚР Энергетика министрінің 28.11.2024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00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8. Осы Қағидаларда көзделген жағдайларда контрагенттер бірыңғай операторға мұнай өнімдерін тиеп-жөнелтудің болжанған күніне дейін кемінде 20 (жиырма) жұмыс күні бірыңғай операторға өтінімді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9. Бірыңғай оператордың өтінімдерді орындау тасымалдауға арналған цистерналардың калибрлеу нормаларына сәйкес жүргізіледі.</w:t>
      </w:r>
    </w:p>
    <w:bookmarkEnd w:id="35"/>
    <w:bookmarkStart w:name="z19" w:id="36"/>
    <w:p>
      <w:pPr>
        <w:spacing w:after="0"/>
        <w:ind w:left="0"/>
        <w:jc w:val="both"/>
      </w:pPr>
      <w:r>
        <w:rPr>
          <w:rFonts w:ascii="Times New Roman"/>
          <w:b w:val="false"/>
          <w:i w:val="false"/>
          <w:color w:val="000000"/>
          <w:sz w:val="28"/>
        </w:rPr>
        <w:t>
      10. Төтенше және (немесе) дағдарысты жағдайлар туындаған кезде, бірыңғай оператор контрагенттерге, талондар мен отын карталарының иелеріне мұнай өнімдерін тиеп-жөнелтуді алдыңғы кезектегі тәртіпте жүзеге асырады. Контрагент бірыңғай операторға төтенше жағдайлар туындағаны туралы шұғыл түрде, мұнай өнімдерін тиеп-жөнелту басталғанға дейін хабарлайды.</w:t>
      </w:r>
    </w:p>
    <w:bookmarkEnd w:id="36"/>
    <w:bookmarkStart w:name="z20" w:id="37"/>
    <w:p>
      <w:pPr>
        <w:spacing w:after="0"/>
        <w:ind w:left="0"/>
        <w:jc w:val="both"/>
      </w:pPr>
      <w:r>
        <w:rPr>
          <w:rFonts w:ascii="Times New Roman"/>
          <w:b w:val="false"/>
          <w:i w:val="false"/>
          <w:color w:val="000000"/>
          <w:sz w:val="28"/>
        </w:rPr>
        <w:t xml:space="preserve">
      11. Мұнай өнімдерін беру "Мемлекеттік сатып алу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25) тармақшасына сәйкес мемлекеттік сатып алу туралы шарттарды тікелей жасасу арқылы бір көзден алу тәсілімен жасалатын мұнай өнімдерін беру туралы шарттардың негізінде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26.08.2025 </w:t>
      </w:r>
      <w:r>
        <w:rPr>
          <w:rFonts w:ascii="Times New Roman"/>
          <w:b w:val="false"/>
          <w:i w:val="false"/>
          <w:color w:val="000000"/>
          <w:sz w:val="28"/>
        </w:rPr>
        <w:t>№ 328-н/қ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12. Бағаларына мемлекеттік реттеу белгіленген мұнай өнімдерін беру туралы шарттары бір күнтізбелік жылдан аспайтын мерзімге жасасады.</w:t>
      </w:r>
    </w:p>
    <w:bookmarkEnd w:id="38"/>
    <w:bookmarkStart w:name="z22" w:id="39"/>
    <w:p>
      <w:pPr>
        <w:spacing w:after="0"/>
        <w:ind w:left="0"/>
        <w:jc w:val="both"/>
      </w:pPr>
      <w:r>
        <w:rPr>
          <w:rFonts w:ascii="Times New Roman"/>
          <w:b w:val="false"/>
          <w:i w:val="false"/>
          <w:color w:val="000000"/>
          <w:sz w:val="28"/>
        </w:rPr>
        <w:t>
      13. Бағаларына мемлекеттік реттеу белгіленген мұнай өнімдерін беру туралы шарттары Контрагентке бір күнтізбелік тоқсанның ішінде талап етілетін мұнай өнімдерінің көлеміне күнтізбелік жылдың соңына дейінгі жарамдылық мерзімімен тоқсан сайын жасасады.</w:t>
      </w:r>
    </w:p>
    <w:bookmarkEnd w:id="39"/>
    <w:bookmarkStart w:name="z23" w:id="40"/>
    <w:p>
      <w:pPr>
        <w:spacing w:after="0"/>
        <w:ind w:left="0"/>
        <w:jc w:val="both"/>
      </w:pPr>
      <w:r>
        <w:rPr>
          <w:rFonts w:ascii="Times New Roman"/>
          <w:b w:val="false"/>
          <w:i w:val="false"/>
          <w:color w:val="000000"/>
          <w:sz w:val="28"/>
        </w:rPr>
        <w:t>
      14. Шарттың талаптары контрагенттің және бірыңғай оператордың келісімі бойынша осы Қағидаларға қарама-қайшы келмейтін бөлігінде өзгертілуі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41"/>
    <w:p>
      <w:pPr>
        <w:spacing w:after="0"/>
        <w:ind w:left="0"/>
        <w:jc w:val="left"/>
      </w:pPr>
      <w:r>
        <w:rPr>
          <w:rFonts w:ascii="Times New Roman"/>
          <w:b/>
          <w:i w:val="false"/>
          <w:color w:val="000000"/>
        </w:rPr>
        <w:t xml:space="preserve"> 3-тарау. Баға белгілеу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28.11.2024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42"/>
    <w:p>
      <w:pPr>
        <w:spacing w:after="0"/>
        <w:ind w:left="0"/>
        <w:jc w:val="both"/>
      </w:pPr>
      <w:r>
        <w:rPr>
          <w:rFonts w:ascii="Times New Roman"/>
          <w:b w:val="false"/>
          <w:i w:val="false"/>
          <w:color w:val="000000"/>
          <w:sz w:val="28"/>
        </w:rPr>
        <w:t xml:space="preserve">
      15. Мұнай өнімдерінің құнын Қазақстан Республикасы Кәсіпкерлік кодексінің </w:t>
      </w:r>
      <w:r>
        <w:rPr>
          <w:rFonts w:ascii="Times New Roman"/>
          <w:b w:val="false"/>
          <w:i w:val="false"/>
          <w:color w:val="000000"/>
          <w:sz w:val="28"/>
        </w:rPr>
        <w:t>120-бабына</w:t>
      </w:r>
      <w:r>
        <w:rPr>
          <w:rFonts w:ascii="Times New Roman"/>
          <w:b w:val="false"/>
          <w:i w:val="false"/>
          <w:color w:val="000000"/>
          <w:sz w:val="28"/>
        </w:rPr>
        <w:t xml:space="preserve"> және 193-бабы 6-тармағының </w:t>
      </w:r>
      <w:r>
        <w:rPr>
          <w:rFonts w:ascii="Times New Roman"/>
          <w:b w:val="false"/>
          <w:i w:val="false"/>
          <w:color w:val="000000"/>
          <w:sz w:val="28"/>
        </w:rPr>
        <w:t>4-тармақшасына</w:t>
      </w:r>
      <w:r>
        <w:rPr>
          <w:rFonts w:ascii="Times New Roman"/>
          <w:b w:val="false"/>
          <w:i w:val="false"/>
          <w:color w:val="000000"/>
          <w:sz w:val="28"/>
        </w:rPr>
        <w:t xml:space="preserve">, сондай-ақ Қазақстан Республикасы Ұлттық экономика министрінің 2016 жылғы 15 наурыздағы № 134 бұйрығымен (Нормативтік құқықтық актілерді мемлекеттік тіркеу тізілімінде № 13588 болып тіркелген) бекітілген Мемлекеттiк монополия, арнайы құқық субъектiсi өндiретiн және өткiзетiн тауарларға, жұмыстарға, көрсетілетін қызметтерге баға белгiлеу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28.11.2024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16. Мұнай өнімдерін беру құнына мұнай өнімдерін беру қағидаларын туралы шарттарда көрсетілген мұнай өнімдерін жеткізумен, оның ішінде мұнай өнімдерінің құны, сақтау қызметтері немесе бірыңғай оператордың мұнай өнімдерін жеткізуді (тасымалдау) қамтамасыз ету қызметтері, сондай-ақ көрсетілген тәсілмен мұнай өнімдерін берген жағдайда, кемелерді (әскери кемелерді) бункерлеу немесе әуе кемесіне жанармай құюмен байланысты шығындар 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03.12.2015 </w:t>
      </w:r>
      <w:r>
        <w:rPr>
          <w:rFonts w:ascii="Times New Roman"/>
          <w:b w:val="false"/>
          <w:i w:val="false"/>
          <w:color w:val="000000"/>
          <w:sz w:val="28"/>
        </w:rPr>
        <w:t>№ 681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